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BF" w:rsidRDefault="00B12FA2" w:rsidP="001E49B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271231" r:id="rId5"/>
        </w:pict>
      </w:r>
    </w:p>
    <w:p w:rsidR="001E49BF" w:rsidRDefault="001E49BF" w:rsidP="001E49BF"/>
    <w:p w:rsidR="001E49BF" w:rsidRDefault="001E49BF" w:rsidP="001E49BF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E49BF" w:rsidRDefault="001E49BF" w:rsidP="001E49B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E49BF" w:rsidRDefault="001E49BF" w:rsidP="001E49BF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E49BF" w:rsidRDefault="001E49BF" w:rsidP="001E49BF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778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1B5420" w:rsidRPr="002078AF" w:rsidRDefault="001B5420" w:rsidP="001B54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встановлення земельного </w:t>
      </w:r>
    </w:p>
    <w:p w:rsidR="001B5420" w:rsidRPr="002078AF" w:rsidRDefault="001B5420" w:rsidP="001B54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сервітуту з фізичною особою-підприємцем </w:t>
      </w:r>
    </w:p>
    <w:p w:rsidR="001B5420" w:rsidRPr="002078AF" w:rsidRDefault="001B5420" w:rsidP="001B54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</w:rPr>
        <w:t>Ремінською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 Іриною Петрівною</w:t>
      </w:r>
    </w:p>
    <w:p w:rsidR="001B5420" w:rsidRPr="002078AF" w:rsidRDefault="001B5420" w:rsidP="001B54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5420" w:rsidRPr="002078AF" w:rsidRDefault="001B5420" w:rsidP="001B54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липня 2018 року №294/2-17,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липня 2018 року №136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</w:rPr>
        <w:t>Ремінської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  Ірини  Петрівни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zh-CN"/>
        </w:rPr>
        <w:t>від 13 червня  2018 року №3060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2078AF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2078AF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1B5420" w:rsidRPr="002078AF" w:rsidRDefault="001B5420" w:rsidP="001B54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5420" w:rsidRPr="002078AF" w:rsidRDefault="001B5420" w:rsidP="001B5420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1.Відмовити в укладенні договору про встановлення особистого строкового сервітуту з фізичною особою-підприємцем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</w:rPr>
        <w:t>Ремінською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 Іриною Петрівною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для експлуатації та обслуговування  кіоску за адресою: </w:t>
      </w:r>
      <w:r w:rsidRPr="002078AF">
        <w:rPr>
          <w:rFonts w:ascii="Times New Roman" w:hAnsi="Times New Roman"/>
          <w:color w:val="000000"/>
          <w:sz w:val="24"/>
          <w:szCs w:val="24"/>
        </w:rPr>
        <w:t xml:space="preserve">вулиця Леся Курбаса, в районі будинку 6/5, площею 0,0015 га (з них: під тимчасовою спорудою – 0,0009 га, під проїздами, проходами та площадками – 0,0006 га), строком на 3 (три) роки, за рахунок земель населеного пункту м. Біла Церква </w:t>
      </w:r>
      <w:r w:rsidRPr="002078AF">
        <w:rPr>
          <w:rFonts w:ascii="Times New Roman" w:hAnsi="Times New Roman"/>
          <w:b/>
          <w:sz w:val="24"/>
          <w:szCs w:val="24"/>
          <w:lang w:eastAsia="ru-RU"/>
        </w:rPr>
        <w:t>у зв’язку з тим, що земельна ділянка не є сформованою відповідно до ч. 4, 5 ст. 79-1 Земельного кодексу України та</w:t>
      </w:r>
      <w:r w:rsidRPr="002078A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ст. 55-1 Закону України «Про землеустрій» </w:t>
      </w:r>
      <w:r w:rsidRPr="002078AF">
        <w:rPr>
          <w:rFonts w:ascii="Times New Roman" w:hAnsi="Times New Roman"/>
          <w:b/>
          <w:color w:val="000000"/>
          <w:sz w:val="24"/>
          <w:szCs w:val="24"/>
        </w:rPr>
        <w:t>та відповідно до вимог підпунктів 2.30-2.31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року №244 та розділу 4 Порядку розміщення тимчасових споруд для провадження підприємницької діяльності в м. Біла Церква, затвердженого рішенням міської ради від 20 серпня 2015 року №1552-78-</w:t>
      </w:r>
      <w:r w:rsidRPr="002078AF">
        <w:rPr>
          <w:rFonts w:ascii="Times New Roman" w:hAnsi="Times New Roman"/>
          <w:b/>
          <w:color w:val="000000"/>
          <w:sz w:val="24"/>
          <w:szCs w:val="24"/>
          <w:lang w:val="en-US"/>
        </w:rPr>
        <w:t>VI</w:t>
      </w:r>
      <w:r w:rsidRPr="002078AF">
        <w:rPr>
          <w:rFonts w:ascii="Times New Roman" w:hAnsi="Times New Roman"/>
          <w:b/>
          <w:color w:val="000000"/>
          <w:sz w:val="24"/>
          <w:szCs w:val="24"/>
        </w:rPr>
        <w:t>, а саме відсутністю паспорта прив’язки на розміщення даної тимчасової споруди.</w:t>
      </w:r>
    </w:p>
    <w:p w:rsidR="001B5420" w:rsidRPr="002078AF" w:rsidRDefault="001B5420" w:rsidP="001B542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2.Особі, зазначеній в цьому рішенні, повернути земельну ділянку у стані, не гіршому порівняно з тим, у якому вона одержала її в користування </w:t>
      </w:r>
      <w:r w:rsidRPr="002078AF">
        <w:rPr>
          <w:rFonts w:ascii="Times New Roman" w:hAnsi="Times New Roman"/>
          <w:sz w:val="24"/>
          <w:szCs w:val="24"/>
          <w:shd w:val="clear" w:color="auto" w:fill="FFFFFF"/>
        </w:rPr>
        <w:t>та провести демонтаж тимчасової споруди.</w:t>
      </w:r>
    </w:p>
    <w:p w:rsidR="001B5420" w:rsidRPr="002078AF" w:rsidRDefault="001B5420" w:rsidP="001B542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B5420" w:rsidRPr="002078AF" w:rsidRDefault="001B5420" w:rsidP="001B5420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B5420" w:rsidRDefault="001B5420"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>Г. Дикий</w:t>
      </w:r>
    </w:p>
    <w:sectPr w:rsidR="001B5420" w:rsidSect="001B542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5420"/>
    <w:rsid w:val="001B5420"/>
    <w:rsid w:val="001E49BF"/>
    <w:rsid w:val="00283BE4"/>
    <w:rsid w:val="00A97411"/>
    <w:rsid w:val="00B12FA2"/>
    <w:rsid w:val="00D43515"/>
    <w:rsid w:val="00ED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2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4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1E49BF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1E49BF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1962</Words>
  <Characters>1119</Characters>
  <Application>Microsoft Office Word</Application>
  <DocSecurity>0</DocSecurity>
  <Lines>9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2018-09-04T08:19:00Z</cp:lastPrinted>
  <dcterms:created xsi:type="dcterms:W3CDTF">2018-09-04T08:19:00Z</dcterms:created>
  <dcterms:modified xsi:type="dcterms:W3CDTF">2018-09-12T12:25:00Z</dcterms:modified>
</cp:coreProperties>
</file>