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CD" w:rsidRDefault="00331FCD" w:rsidP="00331FCD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331FCD" w:rsidRDefault="00331FCD" w:rsidP="00331FC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379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331FCD" w:rsidRDefault="00331FCD" w:rsidP="00331FC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331FCD" w:rsidRDefault="00331FCD" w:rsidP="00331FCD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331FCD" w:rsidRDefault="00331FCD" w:rsidP="00331FC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331FCD" w:rsidRDefault="00331FCD" w:rsidP="00331FC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25825" w:rsidRPr="00331FCD" w:rsidRDefault="00331FCD" w:rsidP="00331FC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276</w:t>
      </w:r>
      <w:r>
        <w:rPr>
          <w:rFonts w:ascii="Times New Roman" w:eastAsia="Times New Roman" w:hAnsi="Times New Roman" w:cs="Times New Roman"/>
          <w:shd w:val="clear" w:color="auto" w:fill="FFFFFF"/>
        </w:rPr>
        <w:t>0-27-VIII</w:t>
      </w:r>
      <w:bookmarkStart w:id="0" w:name="_GoBack"/>
      <w:bookmarkEnd w:id="0"/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63156" w:rsidRPr="00E9115E" w:rsidRDefault="00063156" w:rsidP="00063156">
      <w:pPr>
        <w:contextualSpacing/>
        <w:jc w:val="both"/>
        <w:rPr>
          <w:rFonts w:ascii="Times New Roman" w:eastAsia="Times New Roman" w:hAnsi="Times New Roman"/>
        </w:rPr>
      </w:pPr>
      <w:r w:rsidRPr="00E9115E">
        <w:rPr>
          <w:rFonts w:ascii="Times New Roman" w:eastAsia="Times New Roman" w:hAnsi="Times New Roman"/>
        </w:rPr>
        <w:t xml:space="preserve">Про встановлення земельного сервітуту з фізичною </w:t>
      </w:r>
    </w:p>
    <w:p w:rsidR="00063156" w:rsidRPr="00E9115E" w:rsidRDefault="00063156" w:rsidP="00063156">
      <w:pPr>
        <w:contextualSpacing/>
        <w:jc w:val="both"/>
        <w:rPr>
          <w:rFonts w:ascii="Times New Roman" w:eastAsia="Times New Roman" w:hAnsi="Times New Roman"/>
        </w:rPr>
      </w:pPr>
      <w:r w:rsidRPr="00E9115E">
        <w:rPr>
          <w:rFonts w:ascii="Times New Roman" w:eastAsia="Times New Roman" w:hAnsi="Times New Roman"/>
        </w:rPr>
        <w:t xml:space="preserve">особою-підприємцем Головком Олександром Івановичем </w:t>
      </w:r>
    </w:p>
    <w:p w:rsidR="00063156" w:rsidRPr="00E9115E" w:rsidRDefault="00063156" w:rsidP="00063156">
      <w:pPr>
        <w:contextualSpacing/>
        <w:jc w:val="both"/>
        <w:rPr>
          <w:rFonts w:ascii="Times New Roman" w:eastAsia="Times New Roman" w:hAnsi="Times New Roman"/>
        </w:rPr>
      </w:pPr>
      <w:r w:rsidRPr="00E9115E">
        <w:rPr>
          <w:rFonts w:ascii="Times New Roman" w:eastAsia="Times New Roman" w:hAnsi="Times New Roman"/>
        </w:rPr>
        <w:t>та громадянкою Головко Оленою Анатоліївною</w:t>
      </w:r>
    </w:p>
    <w:p w:rsidR="00063156" w:rsidRPr="00E9115E" w:rsidRDefault="00063156" w:rsidP="00063156">
      <w:pPr>
        <w:contextualSpacing/>
        <w:jc w:val="both"/>
        <w:rPr>
          <w:rFonts w:ascii="Times New Roman" w:eastAsia="Times New Roman" w:hAnsi="Times New Roman"/>
        </w:rPr>
      </w:pPr>
    </w:p>
    <w:p w:rsidR="00063156" w:rsidRPr="00E9115E" w:rsidRDefault="00063156" w:rsidP="0006315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9115E">
        <w:rPr>
          <w:rFonts w:ascii="Times New Roman" w:hAnsi="Times New Roman" w:cs="Times New Roman"/>
        </w:rPr>
        <w:t xml:space="preserve">Розглянувши </w:t>
      </w:r>
      <w:r w:rsidRPr="00E9115E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E9115E">
        <w:rPr>
          <w:rFonts w:ascii="Times New Roman" w:hAnsi="Times New Roman" w:cs="Times New Roman"/>
        </w:rPr>
        <w:t xml:space="preserve">комісії </w:t>
      </w:r>
      <w:r w:rsidRPr="00E9115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9115E">
        <w:rPr>
          <w:rFonts w:ascii="Times New Roman" w:hAnsi="Times New Roman" w:cs="Times New Roman"/>
          <w:lang w:eastAsia="zh-CN"/>
        </w:rPr>
        <w:t>до міського голови</w:t>
      </w:r>
      <w:r w:rsidRPr="006303DB">
        <w:rPr>
          <w:rFonts w:ascii="Times New Roman" w:hAnsi="Times New Roman" w:cs="Times New Roman"/>
          <w:lang w:eastAsia="zh-CN"/>
        </w:rPr>
        <w:t xml:space="preserve">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9115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E9115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9115E">
        <w:rPr>
          <w:rFonts w:ascii="Times New Roman" w:hAnsi="Times New Roman" w:cs="Times New Roman"/>
        </w:rPr>
        <w:t>від 13 січня 2022 року №43</w:t>
      </w:r>
      <w:r w:rsidRPr="00E9115E">
        <w:rPr>
          <w:rFonts w:ascii="Times New Roman" w:hAnsi="Times New Roman" w:cs="Times New Roman"/>
          <w:lang w:eastAsia="zh-CN"/>
        </w:rPr>
        <w:t xml:space="preserve">, </w:t>
      </w:r>
      <w:r w:rsidRPr="00E9115E">
        <w:rPr>
          <w:rFonts w:ascii="Times New Roman" w:hAnsi="Times New Roman" w:cs="Times New Roman"/>
        </w:rPr>
        <w:t xml:space="preserve">заяву фізичної особи-підприємця </w:t>
      </w:r>
      <w:r w:rsidRPr="00E9115E">
        <w:rPr>
          <w:rFonts w:ascii="Times New Roman" w:eastAsia="Times New Roman" w:hAnsi="Times New Roman"/>
        </w:rPr>
        <w:t xml:space="preserve">Головка Олександра Івановича та громадянки Головко Олени Анатоліївни </w:t>
      </w:r>
      <w:r w:rsidRPr="00E9115E">
        <w:rPr>
          <w:rFonts w:ascii="Times New Roman" w:hAnsi="Times New Roman" w:cs="Times New Roman"/>
          <w:lang w:eastAsia="zh-CN"/>
        </w:rPr>
        <w:t>від 24 грудня 2021</w:t>
      </w:r>
      <w:r w:rsidRPr="00E9115E">
        <w:rPr>
          <w:rFonts w:ascii="Times New Roman" w:hAnsi="Times New Roman" w:cs="Times New Roman"/>
        </w:rPr>
        <w:t xml:space="preserve"> року №15.1-07/6474 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E9115E">
        <w:rPr>
          <w:rFonts w:ascii="Times New Roman" w:hAnsi="Times New Roman" w:cs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E9115E">
        <w:rPr>
          <w:rFonts w:ascii="Times New Roman" w:hAnsi="Times New Roman" w:cs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E9115E">
        <w:rPr>
          <w:rFonts w:ascii="Times New Roman" w:hAnsi="Times New Roman" w:cs="Times New Roman"/>
          <w:b/>
        </w:rPr>
        <w:t xml:space="preserve"> </w:t>
      </w:r>
      <w:r w:rsidRPr="00E9115E">
        <w:rPr>
          <w:rFonts w:ascii="Times New Roman" w:hAnsi="Times New Roman" w:cs="Times New Roman"/>
        </w:rPr>
        <w:t xml:space="preserve">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</w:t>
      </w:r>
      <w:proofErr w:type="spellStart"/>
      <w:r w:rsidRPr="00E9115E">
        <w:rPr>
          <w:rFonts w:ascii="Times New Roman" w:hAnsi="Times New Roman" w:cs="Times New Roman"/>
        </w:rPr>
        <w:t>м.Біла</w:t>
      </w:r>
      <w:proofErr w:type="spellEnd"/>
      <w:r w:rsidRPr="00E9115E">
        <w:rPr>
          <w:rFonts w:ascii="Times New Roman" w:hAnsi="Times New Roman" w:cs="Times New Roman"/>
        </w:rPr>
        <w:t xml:space="preserve"> Церква» міська рада вирішила:</w:t>
      </w:r>
    </w:p>
    <w:p w:rsidR="00063156" w:rsidRPr="00E9115E" w:rsidRDefault="00063156" w:rsidP="00063156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063156" w:rsidRPr="00E9115E" w:rsidRDefault="00063156" w:rsidP="0006315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9115E">
        <w:rPr>
          <w:rFonts w:ascii="Times New Roman" w:hAnsi="Times New Roman" w:cs="Times New Roman"/>
        </w:rPr>
        <w:t xml:space="preserve">1.Укласти договір про встановлення особистого строкового сервітуту з </w:t>
      </w:r>
      <w:r w:rsidRPr="00E9115E">
        <w:rPr>
          <w:rFonts w:ascii="Times New Roman" w:eastAsia="Times New Roman" w:hAnsi="Times New Roman"/>
        </w:rPr>
        <w:t xml:space="preserve">фізичною особою-підприємцем Головком Олександром Івановичем та громадянкою Головко Оленою Анатоліївною  </w:t>
      </w:r>
      <w:r w:rsidRPr="00E9115E">
        <w:rPr>
          <w:rFonts w:ascii="Times New Roman" w:hAnsi="Times New Roman" w:cs="Times New Roman"/>
        </w:rPr>
        <w:t xml:space="preserve">з цільовим призначенням 03.07 Для будівництва та обслуговування будівель торгівлі (вид права земельного сервітуту – інші земельні сервітути: для експлуатації та обслуговування </w:t>
      </w:r>
      <w:r w:rsidRPr="00E9115E">
        <w:rPr>
          <w:rFonts w:ascii="Times New Roman" w:hAnsi="Times New Roman"/>
        </w:rPr>
        <w:t>вхідної групи до власного існуючого нежитлового приміщення</w:t>
      </w:r>
      <w:r w:rsidRPr="00E9115E">
        <w:rPr>
          <w:rFonts w:ascii="Times New Roman" w:hAnsi="Times New Roman" w:cs="Times New Roman"/>
        </w:rPr>
        <w:t xml:space="preserve">) площею 0,0024 га в складі двох земельних ділянок: ділянка площею 0,0016 га з кадастровим номером: 3210300000:03:051:0033, ділянка площею 0,0008 га з кадастровим номером: 3210300000:03:051:0034 за </w:t>
      </w:r>
      <w:proofErr w:type="spellStart"/>
      <w:r w:rsidRPr="00E9115E">
        <w:rPr>
          <w:rFonts w:ascii="Times New Roman" w:hAnsi="Times New Roman" w:cs="Times New Roman"/>
        </w:rPr>
        <w:t>адресою</w:t>
      </w:r>
      <w:proofErr w:type="spellEnd"/>
      <w:r w:rsidRPr="00E9115E">
        <w:rPr>
          <w:rFonts w:ascii="Times New Roman" w:hAnsi="Times New Roman" w:cs="Times New Roman"/>
        </w:rPr>
        <w:t xml:space="preserve">: вулиця Академіка </w:t>
      </w:r>
      <w:proofErr w:type="spellStart"/>
      <w:r w:rsidRPr="00E9115E">
        <w:rPr>
          <w:rFonts w:ascii="Times New Roman" w:hAnsi="Times New Roman" w:cs="Times New Roman"/>
        </w:rPr>
        <w:t>Линника</w:t>
      </w:r>
      <w:proofErr w:type="spellEnd"/>
      <w:r w:rsidRPr="00E9115E">
        <w:rPr>
          <w:rFonts w:ascii="Times New Roman" w:hAnsi="Times New Roman" w:cs="Times New Roman"/>
        </w:rPr>
        <w:t xml:space="preserve">, 9, приміщення 4, </w:t>
      </w:r>
      <w:r w:rsidRPr="00E9115E">
        <w:rPr>
          <w:rFonts w:ascii="Times New Roman" w:hAnsi="Times New Roman" w:cs="Times New Roman"/>
          <w:shd w:val="clear" w:color="auto" w:fill="FFFFFF"/>
        </w:rPr>
        <w:t xml:space="preserve">місто Біла Церква, </w:t>
      </w:r>
      <w:r w:rsidRPr="00E9115E">
        <w:rPr>
          <w:rFonts w:ascii="Times New Roman" w:hAnsi="Times New Roman" w:cs="Times New Roman"/>
        </w:rPr>
        <w:t>Білоцерківський район терміном на 10 (десять) років за рахунок земель населеного пункту міста Біла Церква.</w:t>
      </w:r>
    </w:p>
    <w:p w:rsidR="00063156" w:rsidRPr="00E9115E" w:rsidRDefault="00063156" w:rsidP="00063156">
      <w:pPr>
        <w:ind w:firstLine="851"/>
        <w:jc w:val="both"/>
        <w:rPr>
          <w:rFonts w:ascii="Times New Roman" w:hAnsi="Times New Roman" w:cs="Times New Roman"/>
        </w:rPr>
      </w:pPr>
      <w:r w:rsidRPr="00E9115E">
        <w:rPr>
          <w:rFonts w:ascii="Times New Roman" w:hAnsi="Times New Roman" w:cs="Times New Roman"/>
        </w:rPr>
        <w:t>2.Особам, зазначеним в цьому рішенні, укласти у встановленому порядку договір про встановлення особистого строкового сервітуту.</w:t>
      </w:r>
    </w:p>
    <w:p w:rsidR="00063156" w:rsidRPr="00E9115E" w:rsidRDefault="00063156" w:rsidP="00063156">
      <w:pPr>
        <w:ind w:firstLine="851"/>
        <w:jc w:val="both"/>
        <w:rPr>
          <w:rFonts w:ascii="Times New Roman" w:hAnsi="Times New Roman" w:cs="Times New Roman"/>
          <w:bCs/>
        </w:rPr>
      </w:pPr>
      <w:r w:rsidRPr="00E9115E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E9115E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63156" w:rsidRPr="00E9115E" w:rsidRDefault="00063156" w:rsidP="00063156">
      <w:pPr>
        <w:contextualSpacing/>
        <w:jc w:val="both"/>
        <w:rPr>
          <w:rFonts w:ascii="Times New Roman" w:hAnsi="Times New Roman" w:cs="Times New Roman"/>
        </w:rPr>
      </w:pPr>
    </w:p>
    <w:p w:rsidR="00063156" w:rsidRDefault="00063156" w:rsidP="00063156">
      <w:pPr>
        <w:shd w:val="clear" w:color="auto" w:fill="FFFFFF"/>
        <w:rPr>
          <w:rFonts w:ascii="Times New Roman" w:hAnsi="Times New Roman" w:cs="Times New Roman"/>
        </w:rPr>
      </w:pPr>
    </w:p>
    <w:p w:rsidR="00063156" w:rsidRPr="00E9115E" w:rsidRDefault="00063156" w:rsidP="00063156">
      <w:pPr>
        <w:shd w:val="clear" w:color="auto" w:fill="FFFFFF"/>
        <w:rPr>
          <w:rFonts w:ascii="Times New Roman" w:hAnsi="Times New Roman" w:cs="Times New Roman"/>
        </w:rPr>
      </w:pPr>
      <w:r w:rsidRPr="00E9115E">
        <w:rPr>
          <w:rFonts w:ascii="Times New Roman" w:hAnsi="Times New Roman" w:cs="Times New Roman"/>
        </w:rPr>
        <w:t xml:space="preserve">Міський голова             </w:t>
      </w:r>
      <w:r w:rsidRPr="00E9115E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063156" w:rsidRPr="00E9115E" w:rsidRDefault="00063156" w:rsidP="00063156"/>
    <w:p w:rsidR="00063156" w:rsidRPr="00E9115E" w:rsidRDefault="00063156" w:rsidP="00063156">
      <w:pPr>
        <w:ind w:firstLine="4536"/>
        <w:contextualSpacing/>
        <w:rPr>
          <w:rFonts w:ascii="Times New Roman" w:hAnsi="Times New Roman" w:cs="Times New Roman"/>
        </w:rPr>
      </w:pPr>
    </w:p>
    <w:p w:rsidR="00063156" w:rsidRPr="00E9115E" w:rsidRDefault="00063156" w:rsidP="00063156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66F7A" w:rsidRPr="008469DE" w:rsidRDefault="00466F7A" w:rsidP="00063156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63156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31FCD"/>
    <w:rsid w:val="00353BAF"/>
    <w:rsid w:val="00372073"/>
    <w:rsid w:val="003901E3"/>
    <w:rsid w:val="003A6A93"/>
    <w:rsid w:val="003B50CB"/>
    <w:rsid w:val="003C2201"/>
    <w:rsid w:val="003E7D46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07E6"/>
    <w:rsid w:val="00607EAE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974E5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55F5-9461-45A2-BF8A-41C82788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2022-02-22T13:26:00Z</cp:lastPrinted>
  <dcterms:created xsi:type="dcterms:W3CDTF">2022-02-22T13:26:00Z</dcterms:created>
  <dcterms:modified xsi:type="dcterms:W3CDTF">2022-02-23T07:57:00Z</dcterms:modified>
</cp:coreProperties>
</file>