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8E" w:rsidRDefault="001B328E" w:rsidP="001B328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72972" r:id="rId5"/>
        </w:pict>
      </w:r>
    </w:p>
    <w:p w:rsidR="001B328E" w:rsidRDefault="001B328E" w:rsidP="001B328E"/>
    <w:p w:rsidR="001B328E" w:rsidRDefault="001B328E" w:rsidP="001B328E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B328E" w:rsidRDefault="001B328E" w:rsidP="001B328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B328E" w:rsidRDefault="001B328E" w:rsidP="001B328E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B328E" w:rsidRDefault="001B328E" w:rsidP="001B328E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745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1B328E" w:rsidRPr="00FD1CDD" w:rsidRDefault="001B328E" w:rsidP="001B328E">
      <w:pPr>
        <w:rPr>
          <w:rFonts w:ascii="Times New Roman" w:hAnsi="Times New Roman"/>
          <w:sz w:val="24"/>
          <w:szCs w:val="24"/>
        </w:rPr>
      </w:pPr>
    </w:p>
    <w:p w:rsidR="00E27E1B" w:rsidRPr="002078AF" w:rsidRDefault="00E27E1B" w:rsidP="00E27E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розгляд заяви щодо затвердження технічної </w:t>
      </w:r>
    </w:p>
    <w:p w:rsidR="00E27E1B" w:rsidRPr="002078AF" w:rsidRDefault="00E27E1B" w:rsidP="00E27E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документації із землеустрою щодо встановлення </w:t>
      </w:r>
    </w:p>
    <w:p w:rsidR="00E27E1B" w:rsidRPr="002078AF" w:rsidRDefault="00E27E1B" w:rsidP="00E27E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(відновлення) меж земельної ділянки в натурі </w:t>
      </w:r>
    </w:p>
    <w:p w:rsidR="00E27E1B" w:rsidRPr="002078AF" w:rsidRDefault="00E27E1B" w:rsidP="00E27E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(на місцевості) та передачу земельної ділянки </w:t>
      </w:r>
    </w:p>
    <w:p w:rsidR="00E27E1B" w:rsidRPr="002078AF" w:rsidRDefault="00E27E1B" w:rsidP="00E27E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власність громадянину </w:t>
      </w:r>
    </w:p>
    <w:p w:rsidR="00E27E1B" w:rsidRPr="002078AF" w:rsidRDefault="00E27E1B" w:rsidP="00E27E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Лещуку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Володимиру Володимировичу</w:t>
      </w:r>
    </w:p>
    <w:p w:rsidR="00E27E1B" w:rsidRPr="002078AF" w:rsidRDefault="00E27E1B" w:rsidP="00E27E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7E1B" w:rsidRPr="002078AF" w:rsidRDefault="00E27E1B" w:rsidP="00E27E1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червня 2018 року №253/2-17,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№133, заяву громадянина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Лещука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Володимира Володимировича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від 08 червня  2018 року №2982,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2078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2078A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року за №376, міська рада вирішила:</w:t>
      </w:r>
    </w:p>
    <w:p w:rsidR="00E27E1B" w:rsidRPr="002078AF" w:rsidRDefault="00E27E1B" w:rsidP="00E27E1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27E1B" w:rsidRPr="002078AF" w:rsidRDefault="00E27E1B" w:rsidP="00E27E1B">
      <w:pPr>
        <w:spacing w:after="0" w:line="240" w:lineRule="auto"/>
        <w:ind w:firstLine="851"/>
        <w:contextualSpacing/>
        <w:jc w:val="both"/>
        <w:rPr>
          <w:rStyle w:val="rvts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1.Відмовити в затвердженні технічної документації із землеустрою щодо встановлення (відновлення) меж земельної ділянки в натурі (на місцевості) та в передачі земельної ділянки комунальної власності у власність громадянину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Лещуку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Володимиру Володимировичу</w:t>
      </w:r>
      <w:r w:rsidRPr="002078AF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>за адресою: провулок Івана Гонти</w:t>
      </w:r>
      <w:r w:rsidRPr="002078AF">
        <w:rPr>
          <w:rFonts w:ascii="Times New Roman" w:hAnsi="Times New Roman"/>
          <w:sz w:val="24"/>
          <w:szCs w:val="24"/>
        </w:rPr>
        <w:t>, 21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, площею 0,0419 га, за рахунок земель населеного пункту м. Біла Церква. Кадастровий номер:3210300000:03:008:0248, </w:t>
      </w:r>
      <w:r w:rsidRPr="002078AF">
        <w:rPr>
          <w:rFonts w:ascii="Times New Roman" w:hAnsi="Times New Roman"/>
          <w:b/>
          <w:sz w:val="24"/>
          <w:szCs w:val="24"/>
          <w:lang w:eastAsia="ru-RU"/>
        </w:rPr>
        <w:t xml:space="preserve">відповідно до вимог </w:t>
      </w:r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п. г) ч.1 ст.121 Земельного кодексу України, а саме: безоплатно передаються земельні  ділянки із комунальної власності для будівництва і обслуговування жилого будинку, господарських будівель і споруд  площею 0,1000 га, враховуючи те, що за даним житловим будинком частково </w:t>
      </w:r>
      <w:r w:rsidRPr="002078AF">
        <w:rPr>
          <w:rFonts w:ascii="Times New Roman" w:hAnsi="Times New Roman"/>
          <w:b/>
          <w:sz w:val="24"/>
          <w:szCs w:val="24"/>
          <w:shd w:val="clear" w:color="auto" w:fill="FFFFFF"/>
        </w:rPr>
        <w:t>використана норма безоплатної передачі земельної ділянки у власність площею 0,0600 га згідно пункту 14 додатку №2 рішення Білоцерківської міської ради від 28 грудня 2011 року №422-17-VI «Про оформлення правовстановлюючих документів на земельні ділянки громадянам»</w:t>
      </w:r>
    </w:p>
    <w:p w:rsidR="00E27E1B" w:rsidRPr="002078AF" w:rsidRDefault="00E27E1B" w:rsidP="00E27E1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27E1B" w:rsidRDefault="00E27E1B" w:rsidP="00E27E1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27E1B" w:rsidRDefault="00E27E1B" w:rsidP="00E27E1B">
      <w:pPr>
        <w:spacing w:after="0" w:line="240" w:lineRule="auto"/>
        <w:contextualSpacing/>
        <w:jc w:val="both"/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E27E1B" w:rsidSect="00E27E1B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7E1B"/>
    <w:rsid w:val="001B328E"/>
    <w:rsid w:val="0081642F"/>
    <w:rsid w:val="00AE3C90"/>
    <w:rsid w:val="00E2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1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E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E27E1B"/>
  </w:style>
  <w:style w:type="paragraph" w:styleId="a4">
    <w:name w:val="Plain Text"/>
    <w:basedOn w:val="a"/>
    <w:link w:val="a5"/>
    <w:unhideWhenUsed/>
    <w:rsid w:val="001B328E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1B328E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2039</Words>
  <Characters>1163</Characters>
  <Application>Microsoft Office Word</Application>
  <DocSecurity>0</DocSecurity>
  <Lines>9</Lines>
  <Paragraphs>6</Paragraphs>
  <ScaleCrop>false</ScaleCrop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2018-09-04T07:28:00Z</cp:lastPrinted>
  <dcterms:created xsi:type="dcterms:W3CDTF">2018-09-04T07:27:00Z</dcterms:created>
  <dcterms:modified xsi:type="dcterms:W3CDTF">2018-09-11T09:04:00Z</dcterms:modified>
</cp:coreProperties>
</file>