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C4" w:rsidRDefault="00E244C4" w:rsidP="00E244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2614" r:id="rId5"/>
        </w:pict>
      </w:r>
    </w:p>
    <w:p w:rsidR="00E244C4" w:rsidRDefault="00E244C4" w:rsidP="00E244C4"/>
    <w:p w:rsidR="00E244C4" w:rsidRDefault="00E244C4" w:rsidP="00E244C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244C4" w:rsidRDefault="00E244C4" w:rsidP="00E244C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244C4" w:rsidRDefault="00E244C4" w:rsidP="00E244C4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244C4" w:rsidRDefault="00E244C4" w:rsidP="00E244C4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735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E244C4" w:rsidRPr="00FD1CDD" w:rsidRDefault="00E244C4" w:rsidP="00E244C4">
      <w:pPr>
        <w:rPr>
          <w:rFonts w:ascii="Times New Roman" w:hAnsi="Times New Roman"/>
          <w:sz w:val="24"/>
          <w:szCs w:val="24"/>
        </w:rPr>
      </w:pPr>
    </w:p>
    <w:p w:rsidR="002B7C0F" w:rsidRPr="002078AF" w:rsidRDefault="002B7C0F" w:rsidP="002B7C0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2B7C0F" w:rsidRPr="002078AF" w:rsidRDefault="002B7C0F" w:rsidP="002B7C0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2B7C0F" w:rsidRPr="002078AF" w:rsidRDefault="002B7C0F" w:rsidP="002B7C0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2B7C0F" w:rsidRPr="002078AF" w:rsidRDefault="002B7C0F" w:rsidP="002B7C0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Синявській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Олені Олександрівні</w:t>
      </w:r>
    </w:p>
    <w:p w:rsidR="002B7C0F" w:rsidRPr="002078AF" w:rsidRDefault="002B7C0F" w:rsidP="002B7C0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7C0F" w:rsidRPr="002078AF" w:rsidRDefault="002B7C0F" w:rsidP="002B7C0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Синявської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Олени Олександрівни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 від 11 липня 2018 року №3593,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2B7C0F" w:rsidRPr="002078AF" w:rsidRDefault="002B7C0F" w:rsidP="002B7C0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B7C0F" w:rsidRPr="002078AF" w:rsidRDefault="002B7C0F" w:rsidP="002B7C0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Синявській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Олені Олександрівні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2078AF">
        <w:rPr>
          <w:rFonts w:ascii="Times New Roman" w:hAnsi="Times New Roman"/>
          <w:sz w:val="24"/>
          <w:szCs w:val="24"/>
        </w:rPr>
        <w:t>Котляревського</w:t>
      </w:r>
      <w:r w:rsidRPr="002078AF">
        <w:rPr>
          <w:rFonts w:ascii="Times New Roman" w:hAnsi="Times New Roman"/>
          <w:sz w:val="24"/>
          <w:szCs w:val="24"/>
          <w:lang w:eastAsia="ru-RU"/>
        </w:rPr>
        <w:t>, 90, площею 0,0977 га, що додається.</w:t>
      </w:r>
    </w:p>
    <w:p w:rsidR="002B7C0F" w:rsidRPr="002078AF" w:rsidRDefault="002B7C0F" w:rsidP="002B7C0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Синявській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Олені Олександрівні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2078AF">
        <w:rPr>
          <w:rFonts w:ascii="Times New Roman" w:hAnsi="Times New Roman"/>
          <w:sz w:val="24"/>
          <w:szCs w:val="24"/>
        </w:rPr>
        <w:t>Котляревського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90, площею 0,0977 га, за рахунок земель населеного пункту м. Біла Церква. Кадастровий номер: 3210300000:03:009:0173. </w:t>
      </w:r>
    </w:p>
    <w:p w:rsidR="002B7C0F" w:rsidRPr="002078AF" w:rsidRDefault="002B7C0F" w:rsidP="002B7C0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2078AF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2B7C0F" w:rsidRPr="002078AF" w:rsidRDefault="002B7C0F" w:rsidP="002B7C0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B7C0F" w:rsidRPr="002078AF" w:rsidRDefault="002B7C0F" w:rsidP="002B7C0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7C0F" w:rsidRPr="002078AF" w:rsidRDefault="002B7C0F" w:rsidP="002B7C0F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Г. Дикий</w:t>
      </w:r>
    </w:p>
    <w:p w:rsidR="002B7C0F" w:rsidRDefault="002B7C0F"/>
    <w:sectPr w:rsidR="002B7C0F" w:rsidSect="002B7C0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7C0F"/>
    <w:rsid w:val="000B5C14"/>
    <w:rsid w:val="002B7C0F"/>
    <w:rsid w:val="0070483B"/>
    <w:rsid w:val="00E2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0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C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E244C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244C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1931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2018-09-04T07:01:00Z</cp:lastPrinted>
  <dcterms:created xsi:type="dcterms:W3CDTF">2018-09-04T06:59:00Z</dcterms:created>
  <dcterms:modified xsi:type="dcterms:W3CDTF">2018-09-11T08:59:00Z</dcterms:modified>
</cp:coreProperties>
</file>