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46" w:rsidRDefault="00972946" w:rsidP="00972946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972946" w:rsidRDefault="00972946" w:rsidP="0097294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4621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972946" w:rsidRDefault="00972946" w:rsidP="0097294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972946" w:rsidRDefault="00972946" w:rsidP="00972946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972946" w:rsidRDefault="00972946" w:rsidP="0097294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972946" w:rsidRDefault="00972946" w:rsidP="0097294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972946" w:rsidRDefault="00972946" w:rsidP="00972946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33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8469DE" w:rsidRDefault="008469DE" w:rsidP="008469DE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</w:p>
    <w:p w:rsidR="006D7556" w:rsidRPr="006E5E2C" w:rsidRDefault="006D7556" w:rsidP="006D7556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 xml:space="preserve">Про розгляд заяви про затвердження технічної документації із </w:t>
      </w:r>
    </w:p>
    <w:p w:rsidR="006D7556" w:rsidRPr="006E5E2C" w:rsidRDefault="006D7556" w:rsidP="006D7556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 xml:space="preserve">землеустрою щодо встановлення (відновлення) меж земельної </w:t>
      </w:r>
    </w:p>
    <w:p w:rsidR="006D7556" w:rsidRPr="006E5E2C" w:rsidRDefault="006D7556" w:rsidP="006D7556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 xml:space="preserve">ділянки в натурі (на місцевості) та передачу земельної ділянки </w:t>
      </w:r>
    </w:p>
    <w:p w:rsidR="006D7556" w:rsidRPr="006E5E2C" w:rsidRDefault="006D7556" w:rsidP="006D7556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 xml:space="preserve">у власність громадянці Руденко Раїсі Станіславівні  </w:t>
      </w:r>
    </w:p>
    <w:p w:rsidR="006D7556" w:rsidRPr="006E5E2C" w:rsidRDefault="006D7556" w:rsidP="006D7556">
      <w:pPr>
        <w:contextualSpacing/>
        <w:jc w:val="both"/>
        <w:rPr>
          <w:rFonts w:ascii="Times New Roman" w:hAnsi="Times New Roman" w:cs="Times New Roman"/>
          <w:lang w:eastAsia="ru-RU"/>
        </w:rPr>
      </w:pPr>
    </w:p>
    <w:p w:rsidR="006D7556" w:rsidRPr="006E5E2C" w:rsidRDefault="006D7556" w:rsidP="006D7556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6E5E2C">
        <w:rPr>
          <w:rFonts w:ascii="Times New Roman" w:hAnsi="Times New Roman" w:cs="Times New Roman"/>
        </w:rPr>
        <w:t xml:space="preserve">комісії </w:t>
      </w:r>
      <w:r w:rsidRPr="006E5E2C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E5E2C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6E5E2C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6E5E2C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E5E2C">
        <w:rPr>
          <w:rFonts w:ascii="Times New Roman" w:hAnsi="Times New Roman" w:cs="Times New Roman"/>
        </w:rPr>
        <w:t>від 13 січня 2022 року №43</w:t>
      </w:r>
      <w:r w:rsidRPr="006E5E2C">
        <w:rPr>
          <w:rFonts w:ascii="Times New Roman" w:hAnsi="Times New Roman" w:cs="Times New Roman"/>
          <w:bCs/>
          <w:lang w:eastAsia="zh-CN"/>
        </w:rPr>
        <w:t xml:space="preserve">, </w:t>
      </w:r>
      <w:r w:rsidRPr="006E5E2C">
        <w:rPr>
          <w:rFonts w:ascii="Times New Roman" w:hAnsi="Times New Roman" w:cs="Times New Roman"/>
          <w:lang w:eastAsia="zh-CN"/>
        </w:rPr>
        <w:t xml:space="preserve">заяву </w:t>
      </w:r>
      <w:r w:rsidRPr="006E5E2C">
        <w:rPr>
          <w:rFonts w:ascii="Times New Roman" w:hAnsi="Times New Roman" w:cs="Times New Roman"/>
        </w:rPr>
        <w:t xml:space="preserve">громадянки </w:t>
      </w:r>
      <w:r w:rsidRPr="006E5E2C">
        <w:rPr>
          <w:rFonts w:ascii="Times New Roman" w:hAnsi="Times New Roman" w:cs="Times New Roman"/>
          <w:lang w:eastAsia="ru-RU"/>
        </w:rPr>
        <w:t>Руденко Раїси Станіславівни в</w:t>
      </w:r>
      <w:r w:rsidRPr="006E5E2C">
        <w:rPr>
          <w:rFonts w:ascii="Times New Roman" w:hAnsi="Times New Roman" w:cs="Times New Roman"/>
        </w:rPr>
        <w:t xml:space="preserve">ід 28 грудня 2021 року №15.1-07/6565 </w:t>
      </w:r>
      <w:r w:rsidRPr="006E5E2C">
        <w:rPr>
          <w:rFonts w:ascii="Times New Roman" w:hAnsi="Times New Roman" w:cs="Times New Roman"/>
          <w:lang w:eastAsia="zh-CN"/>
        </w:rPr>
        <w:t>та</w:t>
      </w:r>
      <w:r w:rsidRPr="006E5E2C">
        <w:rPr>
          <w:rFonts w:ascii="Times New Roman" w:hAnsi="Times New Roman" w:cs="Times New Roman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</w:t>
      </w:r>
      <w:r w:rsidRPr="006E5E2C">
        <w:rPr>
          <w:rFonts w:ascii="Times New Roman" w:hAnsi="Times New Roman" w:cs="Times New Roman"/>
          <w:lang w:eastAsia="zh-CN"/>
        </w:rPr>
        <w:t xml:space="preserve">відповідно до статей 12, 40, 79-1, 116, 118, 120, 122, 125, 126,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E5E2C">
        <w:rPr>
          <w:rFonts w:ascii="Times New Roman" w:hAnsi="Times New Roman" w:cs="Times New Roman"/>
          <w:lang w:eastAsia="ru-RU"/>
        </w:rPr>
        <w:t xml:space="preserve">ст. 24 Закону України «Про регулювання містобудівної діяльності», </w:t>
      </w:r>
      <w:r w:rsidRPr="006E5E2C">
        <w:rPr>
          <w:rFonts w:ascii="Times New Roman" w:hAnsi="Times New Roman" w:cs="Times New Roman"/>
          <w:lang w:eastAsia="zh-CN"/>
        </w:rPr>
        <w:t>п. 34 ч.1 ст. 26 Закону України «Про місцеве самоврядування в Україні»,  міська рада вирішила:</w:t>
      </w:r>
    </w:p>
    <w:p w:rsidR="006D7556" w:rsidRPr="006E5E2C" w:rsidRDefault="006D7556" w:rsidP="006D7556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6D7556" w:rsidRPr="006E5E2C" w:rsidRDefault="006D7556" w:rsidP="006D7556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>1.Відмовити в затвердженні технічної документації із землеустрою щодо встановлення (відновлення) меж земельної ділянки в натурі (на місцевості)</w:t>
      </w:r>
      <w:r w:rsidRPr="006E5E2C">
        <w:rPr>
          <w:rFonts w:ascii="Times New Roman" w:hAnsi="Times New Roman" w:cs="Times New Roman"/>
        </w:rPr>
        <w:t xml:space="preserve"> </w:t>
      </w:r>
      <w:r w:rsidRPr="006E5E2C">
        <w:rPr>
          <w:rFonts w:ascii="Times New Roman" w:hAnsi="Times New Roman" w:cs="Times New Roman"/>
          <w:lang w:eastAsia="ru-RU"/>
        </w:rPr>
        <w:t xml:space="preserve">та в передачі земельної ділянки комунальної власності у власність громадянці Руденко Раїсі Станіславівні </w:t>
      </w:r>
      <w:r w:rsidRPr="006E5E2C">
        <w:rPr>
          <w:rFonts w:ascii="Times New Roman" w:hAnsi="Times New Roman" w:cs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E5E2C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6E5E2C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6E5E2C">
        <w:rPr>
          <w:rFonts w:ascii="Times New Roman" w:hAnsi="Times New Roman" w:cs="Times New Roman"/>
          <w:lang w:eastAsia="ru-RU"/>
        </w:rPr>
        <w:t>: вулиця Ковальська,2, місто Біла Церква, Білоцерківський район площею 0,0139 га, за рахунок земель населеного пункту м</w:t>
      </w:r>
      <w:proofErr w:type="spellStart"/>
      <w:r w:rsidRPr="006E5E2C">
        <w:rPr>
          <w:rFonts w:ascii="Times New Roman" w:hAnsi="Times New Roman" w:cs="Times New Roman"/>
          <w:lang w:val="ru-RU" w:eastAsia="ru-RU"/>
        </w:rPr>
        <w:t>іста</w:t>
      </w:r>
      <w:proofErr w:type="spellEnd"/>
      <w:r w:rsidRPr="006E5E2C">
        <w:rPr>
          <w:rFonts w:ascii="Times New Roman" w:hAnsi="Times New Roman" w:cs="Times New Roman"/>
          <w:lang w:eastAsia="ru-RU"/>
        </w:rPr>
        <w:t xml:space="preserve"> Біла Церква, кадастровий номер: 3210300000:04:015:0368,  </w:t>
      </w:r>
      <w:r w:rsidRPr="006E5E2C">
        <w:rPr>
          <w:rFonts w:ascii="Times New Roman" w:hAnsi="Times New Roman" w:cs="Times New Roman"/>
          <w:shd w:val="clear" w:color="auto" w:fill="FFFFFF"/>
        </w:rPr>
        <w:t xml:space="preserve">відповідно до частини 4 статті 116 Земельного кодексу України, а саме: передача земельних ділянок безоплатно у власність громадянам у межах норм, визначених цим Кодексом, провадиться один раз по кожному виду використання у зв’язку з тим, що </w:t>
      </w:r>
      <w:r w:rsidRPr="006E5E2C">
        <w:rPr>
          <w:rFonts w:ascii="Times New Roman" w:hAnsi="Times New Roman" w:cs="Times New Roman"/>
          <w:lang w:eastAsia="ru-RU"/>
        </w:rPr>
        <w:t xml:space="preserve">громадянка Руденко Раїса Станіславівна </w:t>
      </w:r>
      <w:r w:rsidRPr="006E5E2C">
        <w:rPr>
          <w:rFonts w:ascii="Times New Roman" w:hAnsi="Times New Roman" w:cs="Times New Roman"/>
          <w:shd w:val="clear" w:color="auto" w:fill="FFFFFF"/>
        </w:rPr>
        <w:t xml:space="preserve">використала право на безоплатну приватизацію земельної ділянки з цільовим призначенням </w:t>
      </w:r>
      <w:r w:rsidRPr="006E5E2C">
        <w:rPr>
          <w:rFonts w:ascii="Times New Roman" w:hAnsi="Times New Roman" w:cs="Times New Roman"/>
        </w:rPr>
        <w:t xml:space="preserve">02.01 Для будівництва і обслуговування житлового будинку, господарських будівель і споруд (присадибна ділянка) </w:t>
      </w:r>
      <w:r w:rsidRPr="006E5E2C">
        <w:rPr>
          <w:rFonts w:ascii="Times New Roman" w:hAnsi="Times New Roman" w:cs="Times New Roman"/>
          <w:shd w:val="clear" w:color="auto" w:fill="FFFFFF"/>
        </w:rPr>
        <w:t xml:space="preserve"> за іншою </w:t>
      </w:r>
      <w:proofErr w:type="spellStart"/>
      <w:r w:rsidRPr="006E5E2C">
        <w:rPr>
          <w:rFonts w:ascii="Times New Roman" w:hAnsi="Times New Roman" w:cs="Times New Roman"/>
          <w:shd w:val="clear" w:color="auto" w:fill="FFFFFF"/>
        </w:rPr>
        <w:t>адресою</w:t>
      </w:r>
      <w:proofErr w:type="spellEnd"/>
      <w:r w:rsidRPr="006E5E2C">
        <w:rPr>
          <w:rFonts w:ascii="Times New Roman" w:hAnsi="Times New Roman" w:cs="Times New Roman"/>
          <w:shd w:val="clear" w:color="auto" w:fill="FFFFFF"/>
        </w:rPr>
        <w:t>.</w:t>
      </w:r>
    </w:p>
    <w:p w:rsidR="006D7556" w:rsidRPr="006E5E2C" w:rsidRDefault="006D7556" w:rsidP="006D7556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D7556" w:rsidRPr="006E5E2C" w:rsidRDefault="006D7556" w:rsidP="006D755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6D7556" w:rsidRPr="006E5E2C" w:rsidRDefault="006D7556" w:rsidP="006D755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6D7556" w:rsidRPr="006E5E2C" w:rsidRDefault="006D7556" w:rsidP="006D7556">
      <w:pPr>
        <w:shd w:val="clear" w:color="auto" w:fill="FFFFFF"/>
        <w:rPr>
          <w:rFonts w:ascii="Times New Roman" w:eastAsia="Times New Roman" w:hAnsi="Times New Roman" w:cs="Times New Roman"/>
          <w:lang w:val="ru-RU" w:eastAsia="ru-RU"/>
        </w:rPr>
      </w:pPr>
      <w:r w:rsidRPr="006E5E2C">
        <w:rPr>
          <w:rFonts w:ascii="Times New Roman" w:eastAsia="Times New Roman" w:hAnsi="Times New Roman" w:cs="Times New Roman"/>
          <w:lang w:eastAsia="ru-RU"/>
        </w:rPr>
        <w:t xml:space="preserve">Міський голова             </w:t>
      </w:r>
      <w:r w:rsidRPr="006E5E2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Геннадій ДИКИЙ</w:t>
      </w:r>
    </w:p>
    <w:p w:rsidR="006D7556" w:rsidRPr="006E5E2C" w:rsidRDefault="006D7556" w:rsidP="006D7556">
      <w:pPr>
        <w:ind w:left="3540" w:firstLine="708"/>
        <w:contextualSpacing/>
        <w:jc w:val="both"/>
        <w:rPr>
          <w:rFonts w:ascii="Times New Roman" w:hAnsi="Times New Roman" w:cs="Times New Roman"/>
          <w:lang w:val="ru-RU"/>
        </w:rPr>
      </w:pPr>
    </w:p>
    <w:p w:rsidR="006D7556" w:rsidRPr="006E5E2C" w:rsidRDefault="006D7556" w:rsidP="006D7556">
      <w:pPr>
        <w:ind w:left="3540" w:firstLine="708"/>
        <w:contextualSpacing/>
        <w:jc w:val="both"/>
        <w:rPr>
          <w:rFonts w:ascii="Times New Roman" w:hAnsi="Times New Roman" w:cs="Times New Roman"/>
        </w:rPr>
      </w:pPr>
    </w:p>
    <w:p w:rsidR="00466F7A" w:rsidRPr="008469DE" w:rsidRDefault="00466F7A" w:rsidP="006D7556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D7556"/>
    <w:rsid w:val="006E7B89"/>
    <w:rsid w:val="006F7DB2"/>
    <w:rsid w:val="00735E48"/>
    <w:rsid w:val="0079336B"/>
    <w:rsid w:val="007A5E84"/>
    <w:rsid w:val="007C4065"/>
    <w:rsid w:val="007D567F"/>
    <w:rsid w:val="007F3DA4"/>
    <w:rsid w:val="0080297F"/>
    <w:rsid w:val="00806963"/>
    <w:rsid w:val="00834EDD"/>
    <w:rsid w:val="008469DE"/>
    <w:rsid w:val="008D7B54"/>
    <w:rsid w:val="0091367B"/>
    <w:rsid w:val="00972946"/>
    <w:rsid w:val="00992277"/>
    <w:rsid w:val="009D1F1C"/>
    <w:rsid w:val="00A3492E"/>
    <w:rsid w:val="00A82556"/>
    <w:rsid w:val="00AB3EC1"/>
    <w:rsid w:val="00AC43A4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CD2472"/>
    <w:rsid w:val="00D87670"/>
    <w:rsid w:val="00D93C3E"/>
    <w:rsid w:val="00EB3684"/>
    <w:rsid w:val="00EE6B6C"/>
    <w:rsid w:val="00F046FF"/>
    <w:rsid w:val="00F061A6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2022-02-22T12:57:00Z</cp:lastPrinted>
  <dcterms:created xsi:type="dcterms:W3CDTF">2022-02-22T12:58:00Z</dcterms:created>
  <dcterms:modified xsi:type="dcterms:W3CDTF">2022-02-23T07:44:00Z</dcterms:modified>
</cp:coreProperties>
</file>