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1" w:rsidRDefault="002D7021" w:rsidP="002D70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21.6pt;width:45pt;height:60.75pt;z-index:251658240" fillcolor="window">
            <v:imagedata r:id="rId5" o:title=""/>
            <w10:wrap type="square" side="left"/>
          </v:shape>
          <o:OLEObject Type="Embed" ProgID="PBrush" ShapeID="_x0000_s1026" DrawAspect="Content" ObjectID="_1598171345" r:id="rId6"/>
        </w:pict>
      </w:r>
    </w:p>
    <w:p w:rsidR="002D7021" w:rsidRDefault="002D7021" w:rsidP="002D7021"/>
    <w:p w:rsidR="002D7021" w:rsidRDefault="002D7021" w:rsidP="002D7021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2D7021" w:rsidRDefault="002D7021" w:rsidP="002D7021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D7021" w:rsidRDefault="002D7021" w:rsidP="002D7021">
      <w:pPr>
        <w:pStyle w:val="a5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D7021" w:rsidRDefault="002D7021" w:rsidP="002D7021">
      <w:pPr>
        <w:rPr>
          <w:rFonts w:ascii="Times New Roman" w:hAnsi="Times New Roman"/>
          <w:sz w:val="24"/>
          <w:szCs w:val="24"/>
        </w:rPr>
      </w:pPr>
      <w:r>
        <w:br/>
      </w:r>
      <w:r w:rsidRPr="00FD1CDD">
        <w:rPr>
          <w:rFonts w:ascii="Times New Roman" w:hAnsi="Times New Roman"/>
          <w:sz w:val="24"/>
          <w:szCs w:val="24"/>
        </w:rPr>
        <w:t>від  30 серпня  2018 року                                                                        № 2</w:t>
      </w:r>
      <w:r>
        <w:rPr>
          <w:rFonts w:ascii="Times New Roman" w:hAnsi="Times New Roman"/>
          <w:sz w:val="24"/>
          <w:szCs w:val="24"/>
        </w:rPr>
        <w:t>707</w:t>
      </w:r>
      <w:r w:rsidRPr="00FD1CDD">
        <w:rPr>
          <w:rFonts w:ascii="Times New Roman" w:hAnsi="Times New Roman"/>
          <w:sz w:val="24"/>
          <w:szCs w:val="24"/>
        </w:rPr>
        <w:t>-55-VII</w:t>
      </w:r>
    </w:p>
    <w:p w:rsidR="002D7021" w:rsidRPr="00FD1CDD" w:rsidRDefault="002D7021" w:rsidP="002D7021">
      <w:pPr>
        <w:rPr>
          <w:rFonts w:ascii="Times New Roman" w:hAnsi="Times New Roman"/>
          <w:sz w:val="24"/>
          <w:szCs w:val="24"/>
        </w:rPr>
      </w:pPr>
    </w:p>
    <w:p w:rsidR="00FA650D" w:rsidRPr="002078AF" w:rsidRDefault="00FA650D" w:rsidP="00FA6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Про розгляд заяви щодо надання дозволу на </w:t>
      </w:r>
    </w:p>
    <w:p w:rsidR="00FA650D" w:rsidRPr="002078AF" w:rsidRDefault="00FA650D" w:rsidP="00FA6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>розроблення технічної документації  із землеустрою</w:t>
      </w:r>
      <w:r w:rsidRPr="002078A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FA650D" w:rsidRPr="002078AF" w:rsidRDefault="00FA650D" w:rsidP="00FA6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щодо встановлення (відновлення) меж земельної ділянки </w:t>
      </w:r>
    </w:p>
    <w:p w:rsidR="00FA650D" w:rsidRPr="002078AF" w:rsidRDefault="00FA650D" w:rsidP="00FA6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в натурі (на місцевості)  Товариству з  обмеженою </w:t>
      </w:r>
    </w:p>
    <w:p w:rsidR="00FA650D" w:rsidRPr="002078AF" w:rsidRDefault="00FA650D" w:rsidP="00FA6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>відповідальністю «РОСЬ КЕРАМІКА»</w:t>
      </w:r>
    </w:p>
    <w:p w:rsidR="00FA650D" w:rsidRPr="002078AF" w:rsidRDefault="00FA650D" w:rsidP="00FA6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650D" w:rsidRPr="002078AF" w:rsidRDefault="00FA650D" w:rsidP="00FA65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2078AF">
        <w:rPr>
          <w:rFonts w:ascii="Times New Roman" w:hAnsi="Times New Roman"/>
          <w:sz w:val="24"/>
          <w:szCs w:val="24"/>
        </w:rPr>
        <w:t xml:space="preserve">комісії </w:t>
      </w:r>
      <w:r w:rsidRPr="002078AF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15 червня 2018 року №253/2-17, протокол постійної комісії </w:t>
      </w:r>
      <w:r w:rsidRPr="002078AF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12 червня 2018 року 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№132, </w:t>
      </w:r>
      <w:r w:rsidRPr="002078AF">
        <w:rPr>
          <w:rFonts w:ascii="Times New Roman" w:hAnsi="Times New Roman"/>
          <w:sz w:val="24"/>
          <w:szCs w:val="24"/>
          <w:lang w:eastAsia="ru-RU"/>
        </w:rPr>
        <w:t xml:space="preserve">заяву Товариства з обмеженою відповідальністю «РОСЬ КЕРАМІКА» від 30 травня 2018 року №2846, </w:t>
      </w:r>
      <w:r w:rsidRPr="002078AF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2078AF">
        <w:rPr>
          <w:rFonts w:ascii="Times New Roman" w:hAnsi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078AF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2078AF">
        <w:rPr>
          <w:rFonts w:ascii="Times New Roman" w:hAnsi="Times New Roman"/>
          <w:sz w:val="24"/>
          <w:szCs w:val="24"/>
          <w:lang w:eastAsia="zh-CN"/>
        </w:rPr>
        <w:t>п. 34 ч. 1</w:t>
      </w:r>
      <w:r w:rsidRPr="002078AF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FA650D" w:rsidRPr="002078AF" w:rsidRDefault="00FA650D" w:rsidP="00FA6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650D" w:rsidRPr="002078AF" w:rsidRDefault="00FA650D" w:rsidP="004D780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1.Відмовити в наданні дозволу на розроблення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«РОСЬ КЕРАМІКА» </w:t>
      </w:r>
      <w:r w:rsidRPr="002078AF">
        <w:rPr>
          <w:rFonts w:ascii="Times New Roman" w:hAnsi="Times New Roman"/>
          <w:color w:val="000000"/>
          <w:sz w:val="24"/>
          <w:szCs w:val="24"/>
        </w:rPr>
        <w:t>з цільовим призначенням 11.02.</w:t>
      </w:r>
      <w:r w:rsidRPr="002078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8AF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2078AF">
        <w:rPr>
          <w:rStyle w:val="rvts82"/>
          <w:rFonts w:ascii="Times New Roman" w:hAnsi="Times New Roman"/>
          <w:sz w:val="24"/>
          <w:szCs w:val="24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</w:t>
      </w:r>
      <w:hyperlink r:id="rId7" w:anchor="w14" w:history="1">
        <w:r w:rsidRPr="00FA650D">
          <w:rPr>
            <w:rStyle w:val="a4"/>
          </w:rPr>
          <w:t>іншої</w:t>
        </w:r>
      </w:hyperlink>
      <w:r w:rsidRPr="00FA650D">
        <w:t xml:space="preserve"> </w:t>
      </w:r>
      <w:hyperlink r:id="rId8" w:anchor="w24" w:history="1">
        <w:r w:rsidRPr="00FA650D">
          <w:rPr>
            <w:rStyle w:val="a4"/>
          </w:rPr>
          <w:t>промисловості</w:t>
        </w:r>
      </w:hyperlink>
      <w:r w:rsidRPr="00FA650D">
        <w:t xml:space="preserve"> </w:t>
      </w:r>
      <w:r w:rsidRPr="002078AF">
        <w:rPr>
          <w:rStyle w:val="rvts82"/>
          <w:rFonts w:ascii="Times New Roman" w:hAnsi="Times New Roman"/>
          <w:sz w:val="24"/>
          <w:szCs w:val="24"/>
        </w:rPr>
        <w:t>(вид використання – для розміщення трансформаторної підстанції)</w:t>
      </w:r>
      <w:r w:rsidRPr="002078AF">
        <w:rPr>
          <w:rStyle w:val="rvts82"/>
          <w:rFonts w:ascii="Times New Roman" w:eastAsia="Times New Roman" w:hAnsi="Times New Roman"/>
          <w:sz w:val="24"/>
          <w:szCs w:val="24"/>
        </w:rPr>
        <w:t xml:space="preserve"> </w:t>
      </w:r>
      <w:r w:rsidRPr="002078AF">
        <w:rPr>
          <w:rFonts w:ascii="Times New Roman" w:hAnsi="Times New Roman"/>
          <w:sz w:val="24"/>
          <w:szCs w:val="24"/>
          <w:lang w:eastAsia="ru-RU"/>
        </w:rPr>
        <w:t>за адресою: вулиця Фастівська, 33</w:t>
      </w:r>
      <w:r w:rsidRPr="002078AF">
        <w:rPr>
          <w:rStyle w:val="rvts82"/>
          <w:rFonts w:ascii="Times New Roman" w:hAnsi="Times New Roman"/>
          <w:sz w:val="24"/>
          <w:szCs w:val="24"/>
        </w:rPr>
        <w:t xml:space="preserve">, </w:t>
      </w:r>
      <w:r w:rsidRPr="002078AF">
        <w:rPr>
          <w:rFonts w:ascii="Times New Roman" w:hAnsi="Times New Roman"/>
          <w:sz w:val="24"/>
          <w:szCs w:val="24"/>
        </w:rPr>
        <w:t xml:space="preserve">площею 0,2190 га, </w:t>
      </w:r>
      <w:r w:rsidRPr="002078AF">
        <w:rPr>
          <w:rFonts w:ascii="Times New Roman" w:hAnsi="Times New Roman"/>
          <w:sz w:val="24"/>
          <w:szCs w:val="24"/>
          <w:lang w:eastAsia="ru-RU"/>
        </w:rPr>
        <w:t>за рахунок земель населеного пункту м. Біла Церква, кадастровий номер:</w:t>
      </w:r>
      <w:r w:rsidRPr="002078AF">
        <w:rPr>
          <w:rFonts w:ascii="Times New Roman" w:hAnsi="Times New Roman"/>
          <w:sz w:val="24"/>
          <w:szCs w:val="24"/>
        </w:rPr>
        <w:t xml:space="preserve"> 3210300000:09:001:0026, </w:t>
      </w:r>
      <w:r w:rsidRPr="002078AF">
        <w:rPr>
          <w:rFonts w:ascii="Times New Roman" w:hAnsi="Times New Roman"/>
          <w:b/>
          <w:sz w:val="24"/>
          <w:szCs w:val="24"/>
        </w:rPr>
        <w:t>відповідно до</w:t>
      </w:r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ч.1 ст.134 Земельного кодексу </w:t>
      </w:r>
      <w:proofErr w:type="spellStart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, а </w:t>
      </w:r>
      <w:proofErr w:type="spellStart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саме</w:t>
      </w:r>
      <w:proofErr w:type="spellEnd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з</w:t>
      </w:r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емельні</w:t>
      </w:r>
      <w:proofErr w:type="spellEnd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ділянки державної чи комунальної власності або права на них (оренда, </w:t>
      </w:r>
      <w:proofErr w:type="spellStart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суперфіцій</w:t>
      </w:r>
      <w:proofErr w:type="spellEnd"/>
      <w:r w:rsidRPr="002078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емфітевзис), у тому числі з розташованими на них об'єктами нерухомого майна державної або комунальної власності, підлягають продажу окремими лотами на конкурентних засадах (земельних торгах), а саме до заяви не додано документів, які посвідчують, що на даній земельній ділянці знаходиться нерухоме майно.</w:t>
      </w:r>
    </w:p>
    <w:p w:rsidR="00FA650D" w:rsidRPr="002078AF" w:rsidRDefault="00FA650D" w:rsidP="00FA65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2.Контроль за виконанням цього рішення покласти на постійну комісію </w:t>
      </w:r>
      <w:r w:rsidRPr="002078AF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A650D" w:rsidRPr="002078AF" w:rsidRDefault="00FA650D" w:rsidP="00FA65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650D" w:rsidRPr="002078AF" w:rsidRDefault="00FA650D" w:rsidP="00FA650D">
      <w:pPr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2078A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Г. Дикий</w:t>
      </w:r>
    </w:p>
    <w:p w:rsidR="00FA650D" w:rsidRDefault="00FA650D"/>
    <w:sectPr w:rsidR="00FA650D" w:rsidSect="004D78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650D"/>
    <w:rsid w:val="002D7021"/>
    <w:rsid w:val="003747A5"/>
    <w:rsid w:val="004D780D"/>
    <w:rsid w:val="00B2414A"/>
    <w:rsid w:val="00FA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FA650D"/>
  </w:style>
  <w:style w:type="paragraph" w:styleId="a3">
    <w:name w:val="No Spacing"/>
    <w:uiPriority w:val="1"/>
    <w:qFormat/>
    <w:rsid w:val="00FA65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A650D"/>
    <w:rPr>
      <w:color w:val="0000FF"/>
      <w:u w:val="single"/>
    </w:rPr>
  </w:style>
  <w:style w:type="paragraph" w:styleId="a5">
    <w:name w:val="Plain Text"/>
    <w:basedOn w:val="a"/>
    <w:link w:val="a6"/>
    <w:unhideWhenUsed/>
    <w:rsid w:val="002D7021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D702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011-10?nreg=z1011-10&amp;find=1&amp;text=%B3%ED%F8%EE%BF+%EF%F0%EE%EC%E8%F1%EB%EE%E2%EE%F1%F2%B3&amp;x=8&amp;y=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?nreg=z1011-10&amp;find=1&amp;text=%B3%ED%F8%EE%BF+%EF%F0%EE%EC%E8%F1%EB%EE%E2%EE%F1%F2%B3&amp;x=8&amp;y=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F42B8-F3E5-485E-844B-23F72CE2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2018-09-03T14:26:00Z</cp:lastPrinted>
  <dcterms:created xsi:type="dcterms:W3CDTF">2018-09-03T14:11:00Z</dcterms:created>
  <dcterms:modified xsi:type="dcterms:W3CDTF">2018-09-11T08:39:00Z</dcterms:modified>
</cp:coreProperties>
</file>