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99" w:rsidRDefault="00942B99" w:rsidP="00942B99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942B99" w:rsidRDefault="00942B99" w:rsidP="00942B9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3220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942B99" w:rsidRDefault="00942B99" w:rsidP="00942B9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942B99" w:rsidRDefault="00942B99" w:rsidP="00942B99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942B99" w:rsidRDefault="00942B99" w:rsidP="00942B9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942B99" w:rsidRDefault="00942B99" w:rsidP="00942B9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942B99" w:rsidRDefault="00942B99" w:rsidP="00942B99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hd w:val="clear" w:color="auto" w:fill="FFFFFF"/>
        </w:rPr>
        <w:t>707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942B99" w:rsidRDefault="00942B99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B3684" w:rsidRPr="0080322D" w:rsidRDefault="00EB3684" w:rsidP="00EB3684">
      <w:pPr>
        <w:contextualSpacing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 xml:space="preserve">Про розгляд заяви про надання дозволу на розроблення </w:t>
      </w:r>
    </w:p>
    <w:p w:rsidR="00EB3684" w:rsidRPr="0080322D" w:rsidRDefault="00EB3684" w:rsidP="00EB3684">
      <w:pPr>
        <w:contextualSpacing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 xml:space="preserve">проекту землеустрою щодо відведення земельної ділянки </w:t>
      </w:r>
    </w:p>
    <w:p w:rsidR="00EB3684" w:rsidRPr="0080322D" w:rsidRDefault="00EB3684" w:rsidP="00EB3684">
      <w:pPr>
        <w:contextualSpacing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 xml:space="preserve">комунальної власності, цільове призначення якої змінюється, </w:t>
      </w:r>
    </w:p>
    <w:p w:rsidR="00EB3684" w:rsidRPr="0080322D" w:rsidRDefault="00EB3684" w:rsidP="00EB3684">
      <w:pPr>
        <w:contextualSpacing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 xml:space="preserve">громадянці </w:t>
      </w:r>
      <w:proofErr w:type="spellStart"/>
      <w:r w:rsidRPr="0080322D">
        <w:rPr>
          <w:rFonts w:ascii="Times New Roman" w:hAnsi="Times New Roman" w:cs="Times New Roman"/>
        </w:rPr>
        <w:t>Тофанюк</w:t>
      </w:r>
      <w:proofErr w:type="spellEnd"/>
      <w:r w:rsidRPr="0080322D">
        <w:rPr>
          <w:rFonts w:ascii="Times New Roman" w:hAnsi="Times New Roman" w:cs="Times New Roman"/>
        </w:rPr>
        <w:t xml:space="preserve"> Людмилі Миколаївні </w:t>
      </w:r>
    </w:p>
    <w:p w:rsidR="00EB3684" w:rsidRPr="0080322D" w:rsidRDefault="00EB3684" w:rsidP="00EB3684">
      <w:pPr>
        <w:contextualSpacing/>
        <w:jc w:val="both"/>
        <w:rPr>
          <w:rFonts w:ascii="Times New Roman" w:hAnsi="Times New Roman" w:cs="Times New Roman"/>
        </w:rPr>
      </w:pPr>
    </w:p>
    <w:p w:rsidR="00EB3684" w:rsidRPr="0080322D" w:rsidRDefault="00EB3684" w:rsidP="00EB368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80322D">
        <w:rPr>
          <w:rFonts w:ascii="Times New Roman" w:hAnsi="Times New Roman" w:cs="Times New Roman"/>
        </w:rPr>
        <w:t xml:space="preserve">комісії </w:t>
      </w:r>
      <w:r w:rsidRPr="0080322D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0322D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80322D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80322D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0322D">
        <w:rPr>
          <w:rFonts w:ascii="Times New Roman" w:hAnsi="Times New Roman" w:cs="Times New Roman"/>
        </w:rPr>
        <w:t>від 13 січня 2022 року №43</w:t>
      </w:r>
      <w:r w:rsidRPr="0080322D">
        <w:rPr>
          <w:rFonts w:ascii="Times New Roman" w:hAnsi="Times New Roman" w:cs="Times New Roman"/>
          <w:lang w:eastAsia="zh-CN"/>
        </w:rPr>
        <w:t xml:space="preserve">, заяву громадянки </w:t>
      </w:r>
      <w:proofErr w:type="spellStart"/>
      <w:r w:rsidRPr="0080322D">
        <w:rPr>
          <w:rFonts w:ascii="Times New Roman" w:hAnsi="Times New Roman" w:cs="Times New Roman"/>
        </w:rPr>
        <w:t>Тофанюк</w:t>
      </w:r>
      <w:proofErr w:type="spellEnd"/>
      <w:r w:rsidRPr="0080322D">
        <w:rPr>
          <w:rFonts w:ascii="Times New Roman" w:hAnsi="Times New Roman" w:cs="Times New Roman"/>
        </w:rPr>
        <w:t xml:space="preserve"> Людмили  Миколаївни від 24 грудня  2021 року №15.1-07/6524 та додані до заяви документи</w:t>
      </w:r>
      <w:r w:rsidRPr="0080322D">
        <w:rPr>
          <w:rFonts w:ascii="Times New Roman" w:hAnsi="Times New Roman" w:cs="Times New Roman"/>
          <w:lang w:eastAsia="zh-CN"/>
        </w:rPr>
        <w:t xml:space="preserve">, відповідно до статей 12, 20, 35, 36, 79-1, 116, 118, 121, 122, ч.2,3 ст. 134, п.23 розділу Х Земельного кодексу України, </w:t>
      </w:r>
      <w:r w:rsidRPr="0080322D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80322D">
        <w:rPr>
          <w:rFonts w:ascii="Times New Roman" w:hAnsi="Times New Roman" w:cs="Times New Roman"/>
          <w:lang w:eastAsia="zh-CN"/>
        </w:rPr>
        <w:t>ст. 26 Закону України «Про місцеве самоврядування в Україні», міська рада вирішила:</w:t>
      </w:r>
    </w:p>
    <w:p w:rsidR="00EB3684" w:rsidRPr="0080322D" w:rsidRDefault="00EB3684" w:rsidP="00EB3684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EB3684" w:rsidRPr="0080322D" w:rsidRDefault="00EB3684" w:rsidP="00EB3684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80322D">
        <w:rPr>
          <w:rFonts w:ascii="Times New Roman" w:hAnsi="Times New Roman"/>
        </w:rPr>
        <w:t xml:space="preserve">1.Відмовити в наданні дозволу </w:t>
      </w:r>
      <w:r w:rsidRPr="0080322D">
        <w:rPr>
          <w:rFonts w:ascii="Times New Roman" w:hAnsi="Times New Roman"/>
          <w:shd w:val="clear" w:color="auto" w:fill="FFFFFF"/>
        </w:rPr>
        <w:t xml:space="preserve">на розроблення проекту землеустрою щодо відведення земельної ділянки комунальної власності, цільове призначення якої змінюється з «01.07 </w:t>
      </w:r>
      <w:r w:rsidRPr="0080322D">
        <w:rPr>
          <w:rFonts w:ascii="Times New Roman" w:hAnsi="Times New Roman" w:cs="Times New Roman"/>
          <w:shd w:val="clear" w:color="auto" w:fill="FFFFFF"/>
        </w:rPr>
        <w:t>Для городництва</w:t>
      </w:r>
      <w:r w:rsidRPr="0080322D">
        <w:rPr>
          <w:rFonts w:ascii="Times New Roman" w:hAnsi="Times New Roman"/>
          <w:shd w:val="clear" w:color="auto" w:fill="FFFFFF"/>
        </w:rPr>
        <w:t xml:space="preserve">» на «01.05 </w:t>
      </w:r>
      <w:r w:rsidRPr="0080322D">
        <w:rPr>
          <w:rFonts w:ascii="Times New Roman" w:hAnsi="Times New Roman" w:cs="Times New Roman"/>
          <w:shd w:val="clear" w:color="auto" w:fill="FFFFFF"/>
        </w:rPr>
        <w:t>Для індивідуального садівництва</w:t>
      </w:r>
      <w:r w:rsidRPr="0080322D">
        <w:rPr>
          <w:rFonts w:ascii="Times New Roman" w:hAnsi="Times New Roman"/>
          <w:shd w:val="clear" w:color="auto" w:fill="FFFFFF"/>
        </w:rPr>
        <w:t xml:space="preserve">» </w:t>
      </w:r>
      <w:r w:rsidRPr="0080322D">
        <w:rPr>
          <w:rFonts w:ascii="Times New Roman" w:hAnsi="Times New Roman" w:cs="Times New Roman"/>
          <w:lang w:eastAsia="ru-RU"/>
        </w:rPr>
        <w:t xml:space="preserve">громадянці </w:t>
      </w:r>
      <w:proofErr w:type="spellStart"/>
      <w:r w:rsidRPr="0080322D">
        <w:rPr>
          <w:rFonts w:ascii="Times New Roman" w:hAnsi="Times New Roman" w:cs="Times New Roman"/>
        </w:rPr>
        <w:t>Тофанюк</w:t>
      </w:r>
      <w:proofErr w:type="spellEnd"/>
      <w:r w:rsidRPr="0080322D">
        <w:rPr>
          <w:rFonts w:ascii="Times New Roman" w:hAnsi="Times New Roman" w:cs="Times New Roman"/>
        </w:rPr>
        <w:t xml:space="preserve"> Людмилі Миколаївні</w:t>
      </w:r>
      <w:r w:rsidRPr="0080322D">
        <w:rPr>
          <w:rFonts w:ascii="Times New Roman" w:hAnsi="Times New Roman" w:cs="Times New Roman"/>
          <w:lang w:eastAsia="ru-RU"/>
        </w:rPr>
        <w:t xml:space="preserve"> </w:t>
      </w:r>
      <w:r w:rsidRPr="0080322D">
        <w:rPr>
          <w:rFonts w:ascii="Times New Roman" w:hAnsi="Times New Roman"/>
        </w:rPr>
        <w:t xml:space="preserve">за </w:t>
      </w:r>
      <w:proofErr w:type="spellStart"/>
      <w:r w:rsidRPr="0080322D">
        <w:rPr>
          <w:rFonts w:ascii="Times New Roman" w:hAnsi="Times New Roman"/>
        </w:rPr>
        <w:t>адресою</w:t>
      </w:r>
      <w:proofErr w:type="spellEnd"/>
      <w:r w:rsidRPr="0080322D">
        <w:rPr>
          <w:rFonts w:ascii="Times New Roman" w:hAnsi="Times New Roman"/>
        </w:rPr>
        <w:t>: провулок Івана Гонти, 12, місто Біла Церква, Білоцерківський район площею</w:t>
      </w:r>
      <w:r w:rsidRPr="0080322D">
        <w:rPr>
          <w:rFonts w:ascii="Times New Roman" w:hAnsi="Times New Roman" w:cs="Times New Roman"/>
          <w:lang w:eastAsia="ru-RU"/>
        </w:rPr>
        <w:t xml:space="preserve"> 0,0153 га за рахунок земель населеного пункту міста Біла Церква, кадастровий номер: 3210300000:03:047:0098, враховуючи </w:t>
      </w:r>
      <w:r w:rsidRPr="0080322D">
        <w:rPr>
          <w:rFonts w:ascii="Times New Roman" w:hAnsi="Times New Roman" w:cs="Times New Roman"/>
          <w:lang w:eastAsia="zh-CN"/>
        </w:rPr>
        <w:t xml:space="preserve">протокол постійної комісії </w:t>
      </w:r>
      <w:r w:rsidRPr="0080322D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0322D">
        <w:rPr>
          <w:rFonts w:ascii="Times New Roman" w:hAnsi="Times New Roman" w:cs="Times New Roman"/>
        </w:rPr>
        <w:t>від 13 серпня 2022 року №43.</w:t>
      </w:r>
    </w:p>
    <w:p w:rsidR="00EB3684" w:rsidRPr="0080322D" w:rsidRDefault="00EB3684" w:rsidP="00EB368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EB3684" w:rsidRPr="0080322D" w:rsidRDefault="00EB3684" w:rsidP="00EB3684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EB3684" w:rsidRDefault="00EB3684" w:rsidP="00EB3684">
      <w:pPr>
        <w:rPr>
          <w:rFonts w:ascii="Times New Roman" w:hAnsi="Times New Roman"/>
          <w:bCs/>
        </w:rPr>
      </w:pPr>
    </w:p>
    <w:p w:rsidR="00EB3684" w:rsidRPr="0080322D" w:rsidRDefault="00EB3684" w:rsidP="00EB3684">
      <w:r w:rsidRPr="0080322D">
        <w:rPr>
          <w:rFonts w:ascii="Times New Roman" w:hAnsi="Times New Roman"/>
          <w:bCs/>
        </w:rPr>
        <w:t xml:space="preserve">Міський голова                               </w:t>
      </w:r>
      <w:r w:rsidRPr="0080322D">
        <w:rPr>
          <w:rFonts w:ascii="Times New Roman" w:hAnsi="Times New Roman"/>
          <w:bCs/>
        </w:rPr>
        <w:tab/>
        <w:t xml:space="preserve">                                                          </w:t>
      </w:r>
      <w:r w:rsidRPr="0080322D">
        <w:rPr>
          <w:rFonts w:ascii="Times New Roman" w:hAnsi="Times New Roman"/>
        </w:rPr>
        <w:t>Геннадій ДИКИЙ</w:t>
      </w:r>
    </w:p>
    <w:p w:rsidR="00EB3684" w:rsidRPr="0080322D" w:rsidRDefault="00EB3684" w:rsidP="00EB3684">
      <w:pPr>
        <w:ind w:left="4248"/>
        <w:contextualSpacing/>
        <w:jc w:val="both"/>
        <w:rPr>
          <w:rFonts w:ascii="Times New Roman" w:hAnsi="Times New Roman" w:cs="Times New Roman"/>
        </w:rPr>
      </w:pPr>
    </w:p>
    <w:p w:rsidR="00EB3684" w:rsidRPr="0080322D" w:rsidRDefault="00EB3684" w:rsidP="00EB3684">
      <w:pPr>
        <w:ind w:left="4248"/>
        <w:contextualSpacing/>
        <w:jc w:val="both"/>
        <w:rPr>
          <w:rFonts w:ascii="Times New Roman" w:hAnsi="Times New Roman" w:cs="Times New Roman"/>
        </w:rPr>
      </w:pPr>
    </w:p>
    <w:p w:rsidR="00EB3684" w:rsidRPr="0080322D" w:rsidRDefault="00EB3684" w:rsidP="00EB3684">
      <w:pPr>
        <w:ind w:left="4253"/>
        <w:contextualSpacing/>
        <w:jc w:val="both"/>
        <w:rPr>
          <w:rFonts w:ascii="Times New Roman" w:hAnsi="Times New Roman" w:cs="Times New Roman"/>
        </w:rPr>
      </w:pPr>
    </w:p>
    <w:p w:rsidR="00466F7A" w:rsidRPr="001F3853" w:rsidRDefault="00466F7A" w:rsidP="007C4065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C0"/>
    <w:rsid w:val="00100242"/>
    <w:rsid w:val="001C318E"/>
    <w:rsid w:val="001C4CAB"/>
    <w:rsid w:val="001F3853"/>
    <w:rsid w:val="0026296E"/>
    <w:rsid w:val="002770D5"/>
    <w:rsid w:val="002A08B3"/>
    <w:rsid w:val="00353BAF"/>
    <w:rsid w:val="003901E3"/>
    <w:rsid w:val="003C2201"/>
    <w:rsid w:val="00432491"/>
    <w:rsid w:val="00466F7A"/>
    <w:rsid w:val="00552858"/>
    <w:rsid w:val="00571BBF"/>
    <w:rsid w:val="00607EAE"/>
    <w:rsid w:val="006E7B89"/>
    <w:rsid w:val="006F7DB2"/>
    <w:rsid w:val="00735E48"/>
    <w:rsid w:val="0079336B"/>
    <w:rsid w:val="007A5E84"/>
    <w:rsid w:val="007C4065"/>
    <w:rsid w:val="0080297F"/>
    <w:rsid w:val="00834EDD"/>
    <w:rsid w:val="008D7B54"/>
    <w:rsid w:val="0091367B"/>
    <w:rsid w:val="00942B99"/>
    <w:rsid w:val="00992277"/>
    <w:rsid w:val="009D1F1C"/>
    <w:rsid w:val="00A3492E"/>
    <w:rsid w:val="00A82556"/>
    <w:rsid w:val="00AB3EC1"/>
    <w:rsid w:val="00B25825"/>
    <w:rsid w:val="00B5507B"/>
    <w:rsid w:val="00B6111A"/>
    <w:rsid w:val="00B90E32"/>
    <w:rsid w:val="00B97FF2"/>
    <w:rsid w:val="00C46822"/>
    <w:rsid w:val="00C61D92"/>
    <w:rsid w:val="00C76BC2"/>
    <w:rsid w:val="00C83257"/>
    <w:rsid w:val="00C93C38"/>
    <w:rsid w:val="00EB3684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2022-02-22T12:29:00Z</cp:lastPrinted>
  <dcterms:created xsi:type="dcterms:W3CDTF">2022-02-22T12:29:00Z</dcterms:created>
  <dcterms:modified xsi:type="dcterms:W3CDTF">2022-02-23T07:21:00Z</dcterms:modified>
</cp:coreProperties>
</file>