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6D2" w:rsidRDefault="00E366D2" w:rsidP="00E366D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98171261" r:id="rId5"/>
        </w:pict>
      </w:r>
    </w:p>
    <w:p w:rsidR="00E366D2" w:rsidRDefault="00E366D2" w:rsidP="00E366D2"/>
    <w:p w:rsidR="00E366D2" w:rsidRDefault="00E366D2" w:rsidP="00E366D2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E366D2" w:rsidRDefault="00E366D2" w:rsidP="00E366D2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E366D2" w:rsidRDefault="00E366D2" w:rsidP="00E366D2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E366D2" w:rsidRDefault="00E366D2" w:rsidP="00E366D2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705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E366D2" w:rsidRPr="00FD1CDD" w:rsidRDefault="00E366D2" w:rsidP="00E366D2">
      <w:pPr>
        <w:rPr>
          <w:rFonts w:ascii="Times New Roman" w:hAnsi="Times New Roman"/>
          <w:sz w:val="24"/>
          <w:szCs w:val="24"/>
        </w:rPr>
      </w:pPr>
    </w:p>
    <w:p w:rsidR="007E576F" w:rsidRPr="002078AF" w:rsidRDefault="007E576F" w:rsidP="007E57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Про надання дозволу на розроблення технічної документації </w:t>
      </w:r>
    </w:p>
    <w:p w:rsidR="007E576F" w:rsidRPr="002078AF" w:rsidRDefault="007E576F" w:rsidP="007E57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із землеустрою</w:t>
      </w:r>
      <w:r w:rsidRPr="002078A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</w:t>
      </w:r>
    </w:p>
    <w:p w:rsidR="007E576F" w:rsidRPr="002078AF" w:rsidRDefault="007E576F" w:rsidP="007E576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земельної ділянки в натурі (на місцевості)  фізичній особі-підприємцю</w:t>
      </w:r>
    </w:p>
    <w:p w:rsidR="007E576F" w:rsidRPr="002078AF" w:rsidRDefault="007E576F" w:rsidP="007E576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Білошкурському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Павлу Олександровичу</w:t>
      </w:r>
    </w:p>
    <w:p w:rsidR="007E576F" w:rsidRPr="002078AF" w:rsidRDefault="007E576F" w:rsidP="007E57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576F" w:rsidRPr="002078AF" w:rsidRDefault="007E576F" w:rsidP="007E576F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15 червня 2018 року №253/2-17, 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14 червня 2018 року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№133, 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особи-підприємця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Білошкурського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Павла Олександровича від 31 травня 2018 року №2857,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2078AF">
        <w:rPr>
          <w:rFonts w:ascii="Times New Roman" w:hAnsi="Times New Roman"/>
          <w:sz w:val="24"/>
          <w:szCs w:val="24"/>
          <w:lang w:eastAsia="ru-RU"/>
        </w:rPr>
        <w:t>відно до ст.ст. 12, 79-1, 93, 122, 123 Земельного кодексу України, ст. 55 Закону України «Про землеустрій»,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2078AF">
        <w:rPr>
          <w:rFonts w:ascii="Times New Roman" w:hAnsi="Times New Roman"/>
          <w:sz w:val="24"/>
          <w:szCs w:val="24"/>
          <w:lang w:eastAsia="zh-CN"/>
        </w:rPr>
        <w:t>п. 34 ч. 1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7E576F" w:rsidRPr="002078AF" w:rsidRDefault="007E576F" w:rsidP="007E576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576F" w:rsidRPr="002078AF" w:rsidRDefault="007E576F" w:rsidP="007E576F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1.Надати дозвіл на розроблення технічної документації із землеустрою щодо встановлення (відновлення) меж земельної ділянки в натурі (на місцевості) фізичній особі-підприємцю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Білошкурському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Павлу Олександровичу </w:t>
      </w:r>
      <w:r w:rsidRPr="002078AF">
        <w:rPr>
          <w:rFonts w:ascii="Times New Roman" w:hAnsi="Times New Roman"/>
          <w:sz w:val="24"/>
          <w:szCs w:val="24"/>
        </w:rPr>
        <w:t xml:space="preserve">з цільовим призначенням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03.07. </w:t>
      </w:r>
      <w:r w:rsidRPr="002078AF">
        <w:rPr>
          <w:rStyle w:val="rvts82"/>
          <w:rFonts w:ascii="Times New Roman" w:hAnsi="Times New Roman"/>
          <w:sz w:val="24"/>
          <w:szCs w:val="24"/>
        </w:rPr>
        <w:t>Для будівництва та обслуговування будівель торгівлі</w:t>
      </w:r>
      <w:r w:rsidRPr="002078AF">
        <w:rPr>
          <w:rStyle w:val="a3"/>
          <w:rFonts w:ascii="Times New Roman" w:hAnsi="Times New Roman"/>
          <w:sz w:val="24"/>
          <w:szCs w:val="24"/>
        </w:rPr>
        <w:t xml:space="preserve"> </w:t>
      </w:r>
      <w:r w:rsidRPr="002078AF">
        <w:rPr>
          <w:rStyle w:val="rvts82"/>
          <w:rFonts w:ascii="Times New Roman" w:hAnsi="Times New Roman"/>
          <w:sz w:val="24"/>
          <w:szCs w:val="24"/>
        </w:rPr>
        <w:t>(вид використання – для експлуатації та обслуговування магазину по продажу продовольчих товарів)</w:t>
      </w:r>
      <w:r w:rsidRPr="002078AF">
        <w:rPr>
          <w:rStyle w:val="rvts82"/>
          <w:rFonts w:ascii="Times New Roman" w:eastAsia="Times New Roman" w:hAnsi="Times New Roman"/>
          <w:sz w:val="24"/>
          <w:szCs w:val="24"/>
        </w:rPr>
        <w:t xml:space="preserve"> </w:t>
      </w:r>
      <w:r w:rsidRPr="002078AF">
        <w:rPr>
          <w:rFonts w:ascii="Times New Roman" w:hAnsi="Times New Roman"/>
          <w:sz w:val="24"/>
          <w:szCs w:val="24"/>
          <w:lang w:eastAsia="ru-RU"/>
        </w:rPr>
        <w:t>за адресою: вулиця Польова, 94</w:t>
      </w:r>
      <w:r w:rsidRPr="002078AF">
        <w:rPr>
          <w:rStyle w:val="rvts82"/>
          <w:rFonts w:ascii="Times New Roman" w:hAnsi="Times New Roman"/>
          <w:sz w:val="24"/>
          <w:szCs w:val="24"/>
        </w:rPr>
        <w:t xml:space="preserve">, </w:t>
      </w:r>
      <w:r w:rsidRPr="002078AF">
        <w:rPr>
          <w:rFonts w:ascii="Times New Roman" w:hAnsi="Times New Roman"/>
          <w:sz w:val="24"/>
          <w:szCs w:val="24"/>
        </w:rPr>
        <w:t xml:space="preserve">площею 0,0508 га, </w:t>
      </w:r>
      <w:r w:rsidRPr="002078AF">
        <w:rPr>
          <w:rFonts w:ascii="Times New Roman" w:hAnsi="Times New Roman"/>
          <w:sz w:val="24"/>
          <w:szCs w:val="24"/>
          <w:lang w:eastAsia="ru-RU"/>
        </w:rPr>
        <w:t>за рахунок земель населеного пункту м. Біла Церква. Кадастровий номер:</w:t>
      </w:r>
      <w:r w:rsidRPr="002078AF">
        <w:rPr>
          <w:rFonts w:ascii="Times New Roman" w:hAnsi="Times New Roman"/>
          <w:sz w:val="24"/>
          <w:szCs w:val="24"/>
        </w:rPr>
        <w:t xml:space="preserve"> 3210300000:06:033:0026.</w:t>
      </w:r>
    </w:p>
    <w:p w:rsidR="007E576F" w:rsidRPr="002078AF" w:rsidRDefault="007E576F" w:rsidP="007E576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2.Особі, зазначеній  в цьому рішенні подати на розгляд міської ради належним чином розроблену технічну документацію із землеустрою щодо встановлення (відновлення) меж земельної ділянки в натурі (на місцевості) для затвердження.</w:t>
      </w:r>
    </w:p>
    <w:p w:rsidR="007E576F" w:rsidRPr="002078AF" w:rsidRDefault="007E576F" w:rsidP="007E576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E576F" w:rsidRPr="002078AF" w:rsidRDefault="007E576F" w:rsidP="007E576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E576F" w:rsidRPr="002078AF" w:rsidRDefault="007E576F" w:rsidP="007E576F">
      <w:pPr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2078AF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p w:rsidR="007E576F" w:rsidRDefault="007E576F"/>
    <w:sectPr w:rsidR="007E576F" w:rsidSect="007E576F">
      <w:pgSz w:w="11906" w:h="16838"/>
      <w:pgMar w:top="1418" w:right="56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E576F"/>
    <w:rsid w:val="003536C6"/>
    <w:rsid w:val="007E576F"/>
    <w:rsid w:val="00E366D2"/>
    <w:rsid w:val="00F51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76F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7E576F"/>
  </w:style>
  <w:style w:type="character" w:styleId="a3">
    <w:name w:val="Hyperlink"/>
    <w:basedOn w:val="a0"/>
    <w:uiPriority w:val="99"/>
    <w:semiHidden/>
    <w:unhideWhenUsed/>
    <w:rsid w:val="007E576F"/>
    <w:rPr>
      <w:color w:val="0000FF"/>
      <w:u w:val="single"/>
    </w:rPr>
  </w:style>
  <w:style w:type="paragraph" w:styleId="a4">
    <w:name w:val="Plain Text"/>
    <w:basedOn w:val="a"/>
    <w:link w:val="a5"/>
    <w:unhideWhenUsed/>
    <w:rsid w:val="00E366D2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E366D2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1637</Words>
  <Characters>934</Characters>
  <Application>Microsoft Office Word</Application>
  <DocSecurity>0</DocSecurity>
  <Lines>7</Lines>
  <Paragraphs>5</Paragraphs>
  <ScaleCrop>false</ScaleCrop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2018-09-03T14:04:00Z</cp:lastPrinted>
  <dcterms:created xsi:type="dcterms:W3CDTF">2018-09-03T14:03:00Z</dcterms:created>
  <dcterms:modified xsi:type="dcterms:W3CDTF">2018-09-11T08:38:00Z</dcterms:modified>
</cp:coreProperties>
</file>