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79" w:rsidRDefault="004C1179" w:rsidP="004C1179">
      <w:pPr>
        <w:rPr>
          <w:rFonts w:ascii="Times New Roman" w:eastAsia="Times New Roman" w:hAnsi="Times New Roman" w:cs="Times New Roman"/>
          <w:color w:val="auto"/>
          <w:szCs w:val="22"/>
        </w:rPr>
      </w:pPr>
    </w:p>
    <w:p w:rsidR="004C1179" w:rsidRDefault="004C1179" w:rsidP="004C1179">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3119"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4C1179" w:rsidRDefault="004C1179" w:rsidP="004C1179">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4C1179" w:rsidRDefault="004C1179" w:rsidP="004C1179">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4C1179" w:rsidRDefault="004C1179" w:rsidP="004C1179">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4C1179" w:rsidRDefault="004C1179" w:rsidP="004C1179">
      <w:pPr>
        <w:jc w:val="center"/>
        <w:rPr>
          <w:rFonts w:ascii="Times New Roman" w:eastAsia="Times New Roman" w:hAnsi="Times New Roman" w:cs="Times New Roman"/>
          <w:b/>
          <w:bCs/>
          <w:color w:val="auto"/>
          <w:sz w:val="36"/>
          <w:szCs w:val="36"/>
        </w:rPr>
      </w:pPr>
    </w:p>
    <w:p w:rsidR="004C1179" w:rsidRDefault="004C1179" w:rsidP="004C1179">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704</w:t>
      </w:r>
      <w:r>
        <w:rPr>
          <w:rFonts w:ascii="Times New Roman" w:eastAsia="Times New Roman" w:hAnsi="Times New Roman" w:cs="Times New Roman"/>
          <w:shd w:val="clear" w:color="auto" w:fill="FFFFFF"/>
        </w:rPr>
        <w:t>-27-VIII</w:t>
      </w:r>
    </w:p>
    <w:p w:rsidR="00B25825" w:rsidRDefault="00B25825" w:rsidP="00B25825">
      <w:pPr>
        <w:contextualSpacing/>
        <w:jc w:val="both"/>
        <w:rPr>
          <w:rFonts w:ascii="Times New Roman" w:hAnsi="Times New Roman" w:cs="Times New Roman"/>
        </w:rPr>
      </w:pPr>
    </w:p>
    <w:p w:rsidR="00AB3EC1" w:rsidRDefault="00AB3EC1" w:rsidP="00AB3EC1">
      <w:pPr>
        <w:contextualSpacing/>
        <w:rPr>
          <w:rFonts w:ascii="Times New Roman" w:hAnsi="Times New Roman"/>
        </w:rPr>
      </w:pPr>
      <w:r w:rsidRPr="005B4080">
        <w:rPr>
          <w:rFonts w:ascii="Times New Roman" w:hAnsi="Times New Roman"/>
        </w:rPr>
        <w:t xml:space="preserve">Про розгляд заяви про надання дозволу на розроблення проекту </w:t>
      </w:r>
    </w:p>
    <w:p w:rsidR="00AB3EC1" w:rsidRDefault="00AB3EC1" w:rsidP="00AB3EC1">
      <w:pPr>
        <w:contextualSpacing/>
        <w:rPr>
          <w:rFonts w:ascii="Times New Roman" w:hAnsi="Times New Roman"/>
        </w:rPr>
      </w:pPr>
      <w:r>
        <w:rPr>
          <w:rFonts w:ascii="Times New Roman" w:hAnsi="Times New Roman"/>
        </w:rPr>
        <w:t>з</w:t>
      </w:r>
      <w:r w:rsidRPr="005B4080">
        <w:rPr>
          <w:rFonts w:ascii="Times New Roman" w:hAnsi="Times New Roman"/>
        </w:rPr>
        <w:t>емлеустрою</w:t>
      </w:r>
      <w:r>
        <w:rPr>
          <w:rFonts w:ascii="Times New Roman" w:hAnsi="Times New Roman"/>
        </w:rPr>
        <w:t xml:space="preserve"> </w:t>
      </w:r>
      <w:r w:rsidRPr="005B4080">
        <w:rPr>
          <w:rFonts w:ascii="Times New Roman" w:hAnsi="Times New Roman"/>
        </w:rPr>
        <w:t xml:space="preserve">щодо відведення земельної ділянки в постійне </w:t>
      </w:r>
    </w:p>
    <w:p w:rsidR="00AB3EC1" w:rsidRDefault="00AB3EC1" w:rsidP="00AB3EC1">
      <w:pPr>
        <w:contextualSpacing/>
        <w:rPr>
          <w:rFonts w:ascii="Times New Roman" w:hAnsi="Times New Roman" w:cs="Times New Roman"/>
        </w:rPr>
      </w:pPr>
      <w:r w:rsidRPr="005B4080">
        <w:rPr>
          <w:rFonts w:ascii="Times New Roman" w:hAnsi="Times New Roman"/>
        </w:rPr>
        <w:t>користування</w:t>
      </w:r>
      <w:r>
        <w:rPr>
          <w:rFonts w:ascii="Times New Roman" w:hAnsi="Times New Roman"/>
        </w:rPr>
        <w:t xml:space="preserve"> </w:t>
      </w:r>
      <w:r w:rsidRPr="005B4080">
        <w:rPr>
          <w:rFonts w:ascii="Times New Roman" w:hAnsi="Times New Roman" w:cs="Times New Roman"/>
        </w:rPr>
        <w:t xml:space="preserve">Товариству з обмеженою відповідальністю </w:t>
      </w:r>
    </w:p>
    <w:p w:rsidR="00AB3EC1" w:rsidRPr="005B4080" w:rsidRDefault="00AB3EC1" w:rsidP="00AB3EC1">
      <w:pPr>
        <w:contextualSpacing/>
        <w:rPr>
          <w:rFonts w:ascii="Times New Roman" w:hAnsi="Times New Roman" w:cs="Times New Roman"/>
        </w:rPr>
      </w:pPr>
      <w:r w:rsidRPr="005B4080">
        <w:rPr>
          <w:rFonts w:ascii="Times New Roman" w:hAnsi="Times New Roman" w:cs="Times New Roman"/>
        </w:rPr>
        <w:t xml:space="preserve">«Оператор газотранспортної системи України» </w:t>
      </w:r>
      <w:r>
        <w:rPr>
          <w:rFonts w:ascii="Times New Roman" w:hAnsi="Times New Roman" w:cs="Times New Roman"/>
        </w:rPr>
        <w:t>п</w:t>
      </w:r>
      <w:r>
        <w:rPr>
          <w:rFonts w:ascii="Times New Roman" w:hAnsi="Times New Roman" w:cs="Times New Roman"/>
          <w:shd w:val="clear" w:color="auto" w:fill="FFFFFF"/>
        </w:rPr>
        <w:t>лощею 0,0054 га</w:t>
      </w:r>
    </w:p>
    <w:p w:rsidR="00AB3EC1" w:rsidRPr="005B4080" w:rsidRDefault="00AB3EC1" w:rsidP="00AB3EC1">
      <w:pPr>
        <w:contextualSpacing/>
        <w:jc w:val="both"/>
        <w:rPr>
          <w:rFonts w:ascii="Times New Roman" w:hAnsi="Times New Roman"/>
        </w:rPr>
      </w:pPr>
    </w:p>
    <w:p w:rsidR="00AB3EC1" w:rsidRPr="005B4080" w:rsidRDefault="00AB3EC1" w:rsidP="00AB3EC1">
      <w:pPr>
        <w:ind w:firstLine="851"/>
        <w:contextualSpacing/>
        <w:jc w:val="both"/>
        <w:rPr>
          <w:rFonts w:ascii="Times New Roman" w:hAnsi="Times New Roman" w:cs="Times New Roman"/>
        </w:rPr>
      </w:pPr>
      <w:r w:rsidRPr="005B4080">
        <w:rPr>
          <w:rFonts w:ascii="Times New Roman" w:hAnsi="Times New Roman" w:cs="Times New Roman"/>
          <w:lang w:eastAsia="zh-CN"/>
        </w:rPr>
        <w:t xml:space="preserve">Розглянувши подання постійної </w:t>
      </w:r>
      <w:r w:rsidRPr="005B4080">
        <w:rPr>
          <w:rFonts w:ascii="Times New Roman" w:hAnsi="Times New Roman" w:cs="Times New Roman"/>
        </w:rPr>
        <w:t xml:space="preserve">комісії </w:t>
      </w:r>
      <w:r w:rsidRPr="005B4080">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5B4080">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10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267</w:t>
      </w:r>
      <w:r w:rsidRPr="006F38A9">
        <w:rPr>
          <w:rFonts w:ascii="Times New Roman" w:hAnsi="Times New Roman" w:cs="Times New Roman"/>
          <w:lang w:eastAsia="zh-CN"/>
        </w:rPr>
        <w:t>/02-17</w:t>
      </w:r>
      <w:r w:rsidRPr="005B4080">
        <w:rPr>
          <w:rFonts w:ascii="Times New Roman" w:hAnsi="Times New Roman" w:cs="Times New Roman"/>
          <w:bCs/>
          <w:shd w:val="clear" w:color="auto" w:fill="FFFFFF" w:themeFill="background1"/>
        </w:rPr>
        <w:t>,</w:t>
      </w:r>
      <w:r w:rsidRPr="005B4080">
        <w:rPr>
          <w:rFonts w:ascii="Times New Roman" w:hAnsi="Times New Roman" w:cs="Times New Roman"/>
          <w:lang w:eastAsia="zh-CN"/>
        </w:rPr>
        <w:t xml:space="preserve"> протокол постійної комісії </w:t>
      </w:r>
      <w:r w:rsidRPr="005B4080">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5B4080">
        <w:rPr>
          <w:rFonts w:ascii="Times New Roman" w:hAnsi="Times New Roman"/>
          <w:lang w:eastAsia="zh-CN"/>
        </w:rPr>
        <w:t>від 21 січня 2022 року № 44</w:t>
      </w:r>
      <w:r w:rsidRPr="005B4080">
        <w:rPr>
          <w:rFonts w:ascii="Times New Roman" w:hAnsi="Times New Roman" w:cs="Times New Roman"/>
          <w:lang w:eastAsia="zh-CN"/>
        </w:rPr>
        <w:t xml:space="preserve">, заяву </w:t>
      </w:r>
      <w:r w:rsidRPr="005B4080">
        <w:rPr>
          <w:rFonts w:ascii="Times New Roman" w:hAnsi="Times New Roman" w:cs="Times New Roman"/>
        </w:rPr>
        <w:t>Товариства з обмеженою відповідальністю «Оператор газотранспортної системи України» від 17 січня 2022 року №284/01-15 та додані до заяви документи</w:t>
      </w:r>
      <w:r w:rsidRPr="005B4080">
        <w:rPr>
          <w:rFonts w:ascii="Times New Roman" w:hAnsi="Times New Roman" w:cs="Times New Roman"/>
          <w:lang w:eastAsia="zh-CN"/>
        </w:rPr>
        <w:t xml:space="preserve">, </w:t>
      </w:r>
      <w:r w:rsidRPr="005B4080">
        <w:rPr>
          <w:rFonts w:ascii="Times New Roman" w:hAnsi="Times New Roman" w:cs="Times New Roman"/>
        </w:rPr>
        <w:t>відповідно до статей 12, 20, 79-1, 122, 123</w:t>
      </w:r>
      <w:r>
        <w:rPr>
          <w:rFonts w:ascii="Times New Roman" w:hAnsi="Times New Roman" w:cs="Times New Roman"/>
        </w:rPr>
        <w:t>, п.24 розділу Х</w:t>
      </w:r>
      <w:r w:rsidRPr="005B4080">
        <w:rPr>
          <w:rFonts w:ascii="Times New Roman" w:hAnsi="Times New Roman" w:cs="Times New Roman"/>
        </w:rPr>
        <w:t xml:space="preserve"> Земельного кодексу України, ст. 50 Закону України «Про землеустрій», ст. 24 Закону України «Про регулювання містобудівної діяльності», п. 34. ч. 1 ст. 26 Закону України «Про місцеве самоврядування в Україні», </w:t>
      </w:r>
      <w:r w:rsidRPr="005B4080">
        <w:rPr>
          <w:rFonts w:ascii="Times New Roman" w:hAnsi="Times New Roman" w:cs="Times New Roman"/>
          <w:bCs/>
          <w:lang w:eastAsia="zh-CN"/>
        </w:rPr>
        <w:t>постанови Верховної Ради України від 17 липня 2020 року № 807-ІХ «Про утворення та ліквідацію районів» та розпорядження Кабінету Міністрів України від 12 червня 2020 року № 705-р «Про визначення адміністративних центрів та затвердження території територіальних громад Київської області» міська рада вирішила</w:t>
      </w:r>
      <w:r w:rsidRPr="005B4080">
        <w:rPr>
          <w:rFonts w:ascii="Times New Roman" w:hAnsi="Times New Roman" w:cs="Times New Roman"/>
        </w:rPr>
        <w:t>:</w:t>
      </w:r>
    </w:p>
    <w:p w:rsidR="00AB3EC1" w:rsidRPr="005B4080" w:rsidRDefault="00AB3EC1" w:rsidP="00AB3EC1">
      <w:pPr>
        <w:ind w:firstLine="851"/>
        <w:contextualSpacing/>
        <w:jc w:val="both"/>
        <w:rPr>
          <w:rFonts w:ascii="Times New Roman" w:hAnsi="Times New Roman" w:cs="Times New Roman"/>
          <w:lang w:eastAsia="zh-CN"/>
        </w:rPr>
      </w:pPr>
    </w:p>
    <w:p w:rsidR="00AB3EC1" w:rsidRPr="009A3305" w:rsidRDefault="00AB3EC1" w:rsidP="00AB3EC1">
      <w:pPr>
        <w:ind w:firstLine="851"/>
        <w:jc w:val="both"/>
        <w:rPr>
          <w:rFonts w:ascii="Times New Roman" w:hAnsi="Times New Roman" w:cs="Times New Roman"/>
          <w:bCs/>
          <w:lang w:eastAsia="zh-CN"/>
        </w:rPr>
      </w:pPr>
      <w:r w:rsidRPr="005B4080">
        <w:rPr>
          <w:rFonts w:ascii="Times New Roman" w:hAnsi="Times New Roman" w:cs="Times New Roman"/>
        </w:rPr>
        <w:t xml:space="preserve">1.Відмовити в наданні дозволу на розроблення проекту землеустрою щодо відведення земельної ділянки в постійне користування Товариству з обмеженою відповідальністю «Оператор газотранспортної системи України» </w:t>
      </w:r>
      <w:r w:rsidRPr="005B4080">
        <w:rPr>
          <w:rFonts w:ascii="Times New Roman" w:hAnsi="Times New Roman" w:cs="Times New Roman"/>
          <w:shd w:val="clear" w:color="auto" w:fill="FFFFFF"/>
        </w:rPr>
        <w:t>з цільовим призначенням 12.06 Для розміщення та експлуатації об'єктів трубопровідного транспорту</w:t>
      </w:r>
      <w:r w:rsidRPr="005B4080">
        <w:rPr>
          <w:sz w:val="20"/>
          <w:szCs w:val="20"/>
          <w:shd w:val="clear" w:color="auto" w:fill="FFFFFF"/>
        </w:rPr>
        <w:t xml:space="preserve"> </w:t>
      </w:r>
      <w:r w:rsidRPr="005B4080">
        <w:rPr>
          <w:rFonts w:ascii="Times New Roman" w:hAnsi="Times New Roman" w:cs="Times New Roman"/>
          <w:shd w:val="clear" w:color="auto" w:fill="FFFFFF"/>
        </w:rPr>
        <w:t xml:space="preserve">(вид використання – для експлуатації та обслуговування кранового вузла БЦ-1 газопроводу-відводу до ГРС Біла Церква ДУ 500 км 0,0 – км </w:t>
      </w:r>
      <w:r>
        <w:rPr>
          <w:rFonts w:ascii="Times New Roman" w:hAnsi="Times New Roman" w:cs="Times New Roman"/>
          <w:shd w:val="clear" w:color="auto" w:fill="FFFFFF"/>
        </w:rPr>
        <w:t>25,630 на км 47,700 МГ «Київ- Захід України – 2»</w:t>
      </w:r>
      <w:r w:rsidRPr="00BC6F30">
        <w:rPr>
          <w:rFonts w:ascii="Times New Roman" w:hAnsi="Times New Roman" w:cs="Times New Roman"/>
          <w:shd w:val="clear" w:color="auto" w:fill="FFFFFF"/>
        </w:rPr>
        <w:t xml:space="preserve">) </w:t>
      </w:r>
      <w:r>
        <w:rPr>
          <w:rFonts w:ascii="Times New Roman" w:hAnsi="Times New Roman" w:cs="Times New Roman"/>
          <w:shd w:val="clear" w:color="auto" w:fill="FFFFFF"/>
        </w:rPr>
        <w:t>на території Білоцерківської міської територіальної громади</w:t>
      </w:r>
      <w:r w:rsidRPr="00BC6F30">
        <w:rPr>
          <w:rFonts w:ascii="Times New Roman" w:hAnsi="Times New Roman" w:cs="Times New Roman"/>
        </w:rPr>
        <w:t xml:space="preserve"> </w:t>
      </w:r>
      <w:r>
        <w:rPr>
          <w:rFonts w:ascii="Times New Roman" w:hAnsi="Times New Roman" w:cs="Times New Roman"/>
        </w:rPr>
        <w:t>орієнтовною площею 0,0054</w:t>
      </w:r>
      <w:r w:rsidRPr="00BC6F30">
        <w:rPr>
          <w:rFonts w:ascii="Times New Roman" w:hAnsi="Times New Roman" w:cs="Times New Roman"/>
        </w:rPr>
        <w:t xml:space="preserve"> га </w:t>
      </w:r>
      <w:r w:rsidRPr="009A3305">
        <w:rPr>
          <w:rFonts w:ascii="Times New Roman" w:hAnsi="Times New Roman" w:cs="Times New Roman"/>
          <w:shd w:val="clear" w:color="auto" w:fill="FFFFFF"/>
        </w:rPr>
        <w:t>відповідно до статей 12, 122</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пп</w:t>
      </w:r>
      <w:proofErr w:type="spellEnd"/>
      <w:r>
        <w:rPr>
          <w:rFonts w:ascii="Times New Roman" w:hAnsi="Times New Roman" w:cs="Times New Roman"/>
          <w:shd w:val="clear" w:color="auto" w:fill="FFFFFF"/>
        </w:rPr>
        <w:t>. ґ) п.24 розділу Х</w:t>
      </w:r>
      <w:r w:rsidRPr="009A3305">
        <w:rPr>
          <w:rFonts w:ascii="Times New Roman" w:hAnsi="Times New Roman" w:cs="Times New Roman"/>
          <w:shd w:val="clear" w:color="auto" w:fill="FFFFFF"/>
        </w:rPr>
        <w:t xml:space="preserve"> Земельного кодексу України, а саме: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 а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враховуючи, що розпорядження земельною ділянкою, вказаною на доданому до заяви графічному матеріалі не відноситься до повноважень Білоцерківської міської ради, оскільки земельна ділянка </w:t>
      </w:r>
      <w:r w:rsidRPr="009A3305">
        <w:rPr>
          <w:rFonts w:ascii="Times New Roman" w:eastAsia="Times New Roman" w:hAnsi="Times New Roman" w:cs="Times New Roman"/>
          <w:shd w:val="clear" w:color="auto" w:fill="FFFFFF"/>
          <w:lang w:eastAsia="ru-RU"/>
        </w:rPr>
        <w:t>знаходиться в державній власності</w:t>
      </w:r>
      <w:r w:rsidRPr="009A3305">
        <w:rPr>
          <w:rFonts w:ascii="Times New Roman" w:hAnsi="Times New Roman" w:cs="Times New Roman"/>
          <w:shd w:val="clear" w:color="auto" w:fill="FFFFFF"/>
        </w:rPr>
        <w:t>.</w:t>
      </w:r>
    </w:p>
    <w:p w:rsidR="00AB3EC1" w:rsidRPr="00BC6F30" w:rsidRDefault="00AB3EC1" w:rsidP="00AB3EC1">
      <w:pPr>
        <w:ind w:firstLine="851"/>
        <w:contextualSpacing/>
        <w:jc w:val="both"/>
        <w:rPr>
          <w:rFonts w:ascii="Times New Roman" w:hAnsi="Times New Roman" w:cs="Times New Roman"/>
        </w:rPr>
      </w:pPr>
      <w:r>
        <w:rPr>
          <w:rFonts w:ascii="Times New Roman" w:hAnsi="Times New Roman" w:cs="Times New Roman"/>
        </w:rPr>
        <w:t>2</w:t>
      </w:r>
      <w:r w:rsidRPr="00BC6F30">
        <w:rPr>
          <w:rFonts w:ascii="Times New Roman" w:hAnsi="Times New Roman" w:cs="Times New Roman"/>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AB3EC1" w:rsidRDefault="00AB3EC1" w:rsidP="00AB3EC1">
      <w:pPr>
        <w:rPr>
          <w:rFonts w:ascii="Times New Roman" w:hAnsi="Times New Roman"/>
          <w:bCs/>
        </w:rPr>
      </w:pPr>
    </w:p>
    <w:p w:rsidR="00AB3EC1" w:rsidRDefault="00AB3EC1" w:rsidP="00AB3EC1">
      <w:pPr>
        <w:rPr>
          <w:rFonts w:ascii="Times New Roman" w:hAnsi="Times New Roman"/>
          <w:bCs/>
        </w:rPr>
      </w:pPr>
    </w:p>
    <w:p w:rsidR="00466F7A" w:rsidRPr="004C1179" w:rsidRDefault="00AB3EC1" w:rsidP="003901E3">
      <w:pPr>
        <w:rPr>
          <w:rFonts w:ascii="Times New Roman" w:hAnsi="Times New Roman"/>
        </w:rPr>
      </w:pPr>
      <w:r w:rsidRPr="00BC6F30">
        <w:rPr>
          <w:rFonts w:ascii="Times New Roman" w:hAnsi="Times New Roman"/>
          <w:bCs/>
        </w:rPr>
        <w:t xml:space="preserve">Міський голова                               </w:t>
      </w:r>
      <w:r w:rsidRPr="00BC6F30">
        <w:rPr>
          <w:rFonts w:ascii="Times New Roman" w:hAnsi="Times New Roman"/>
          <w:bCs/>
        </w:rPr>
        <w:tab/>
        <w:t xml:space="preserve">                                                          </w:t>
      </w:r>
      <w:r w:rsidRPr="00BC6F30">
        <w:rPr>
          <w:rFonts w:ascii="Times New Roman" w:hAnsi="Times New Roman"/>
        </w:rPr>
        <w:t>Геннадій ДИКИЙ</w:t>
      </w:r>
      <w:bookmarkStart w:id="0" w:name="_GoBack"/>
      <w:bookmarkEnd w:id="0"/>
    </w:p>
    <w:sectPr w:rsidR="00466F7A" w:rsidRPr="004C1179" w:rsidSect="00B2582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C0"/>
    <w:rsid w:val="00100242"/>
    <w:rsid w:val="001C318E"/>
    <w:rsid w:val="001C4CAB"/>
    <w:rsid w:val="001F3853"/>
    <w:rsid w:val="0026296E"/>
    <w:rsid w:val="002770D5"/>
    <w:rsid w:val="002A08B3"/>
    <w:rsid w:val="00353BAF"/>
    <w:rsid w:val="003901E3"/>
    <w:rsid w:val="003C2201"/>
    <w:rsid w:val="00432491"/>
    <w:rsid w:val="00466F7A"/>
    <w:rsid w:val="004C1179"/>
    <w:rsid w:val="00552858"/>
    <w:rsid w:val="00571BBF"/>
    <w:rsid w:val="00607EAE"/>
    <w:rsid w:val="006E7B89"/>
    <w:rsid w:val="006F7DB2"/>
    <w:rsid w:val="00735E48"/>
    <w:rsid w:val="0079336B"/>
    <w:rsid w:val="007A5E84"/>
    <w:rsid w:val="0080297F"/>
    <w:rsid w:val="00834EDD"/>
    <w:rsid w:val="008D7B54"/>
    <w:rsid w:val="0091367B"/>
    <w:rsid w:val="00992277"/>
    <w:rsid w:val="009D1F1C"/>
    <w:rsid w:val="00A3492E"/>
    <w:rsid w:val="00A82556"/>
    <w:rsid w:val="00AB3EC1"/>
    <w:rsid w:val="00B25825"/>
    <w:rsid w:val="00B5507B"/>
    <w:rsid w:val="00B6111A"/>
    <w:rsid w:val="00B90E32"/>
    <w:rsid w:val="00B97FF2"/>
    <w:rsid w:val="00C46822"/>
    <w:rsid w:val="00C61D92"/>
    <w:rsid w:val="00C76BC2"/>
    <w:rsid w:val="00C83257"/>
    <w:rsid w:val="00EE6B6C"/>
    <w:rsid w:val="00F046FF"/>
    <w:rsid w:val="00F061A6"/>
    <w:rsid w:val="00FC6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8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1983</Words>
  <Characters>1131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2022-02-22T12:19:00Z</cp:lastPrinted>
  <dcterms:created xsi:type="dcterms:W3CDTF">2022-02-22T12:23:00Z</dcterms:created>
  <dcterms:modified xsi:type="dcterms:W3CDTF">2022-02-23T07:19:00Z</dcterms:modified>
</cp:coreProperties>
</file>