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FC" w:rsidRDefault="00E04A88" w:rsidP="007C00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69564" r:id="rId5"/>
        </w:pict>
      </w:r>
    </w:p>
    <w:p w:rsidR="007C00FC" w:rsidRDefault="007C00FC" w:rsidP="007C00FC"/>
    <w:p w:rsidR="007C00FC" w:rsidRDefault="007C00FC" w:rsidP="007C00F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C00FC" w:rsidRDefault="007C00FC" w:rsidP="007C00F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C00FC" w:rsidRDefault="007C00FC" w:rsidP="007C00F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C00FC" w:rsidRDefault="007C00FC" w:rsidP="007C00FC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C00FC" w:rsidRPr="00FD1CDD" w:rsidRDefault="007C00FC" w:rsidP="007C00FC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</w:t>
      </w:r>
      <w:r w:rsidR="0070327E">
        <w:rPr>
          <w:rFonts w:ascii="Times New Roman" w:hAnsi="Times New Roman"/>
          <w:sz w:val="24"/>
          <w:szCs w:val="24"/>
        </w:rPr>
        <w:t>71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7C00FC" w:rsidRDefault="007C00FC" w:rsidP="007C00FC"/>
    <w:p w:rsidR="00D662A2" w:rsidRPr="002078AF" w:rsidRDefault="00D662A2" w:rsidP="00D662A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D662A2" w:rsidRPr="002078AF" w:rsidRDefault="00D662A2" w:rsidP="00D662A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земельної ділянки </w:t>
      </w:r>
    </w:p>
    <w:p w:rsidR="00D662A2" w:rsidRPr="002078AF" w:rsidRDefault="00D662A2" w:rsidP="00D662A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комунальної власності </w:t>
      </w:r>
      <w:r w:rsidRPr="002078AF">
        <w:rPr>
          <w:rFonts w:ascii="Times New Roman" w:hAnsi="Times New Roman"/>
          <w:b/>
          <w:sz w:val="24"/>
          <w:szCs w:val="24"/>
        </w:rPr>
        <w:t>в постійне користування</w:t>
      </w:r>
      <w:r w:rsidRPr="002078AF">
        <w:rPr>
          <w:rFonts w:ascii="Times New Roman" w:hAnsi="Times New Roman"/>
          <w:sz w:val="24"/>
          <w:szCs w:val="24"/>
        </w:rPr>
        <w:t xml:space="preserve"> </w:t>
      </w:r>
    </w:p>
    <w:p w:rsidR="00D662A2" w:rsidRPr="002078AF" w:rsidRDefault="00D662A2" w:rsidP="00D662A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Релігійній громаді парафії Архангела </w:t>
      </w:r>
      <w:proofErr w:type="spellStart"/>
      <w:r w:rsidRPr="002078AF">
        <w:rPr>
          <w:rFonts w:ascii="Times New Roman" w:hAnsi="Times New Roman"/>
          <w:sz w:val="24"/>
          <w:szCs w:val="24"/>
        </w:rPr>
        <w:t>Гавриїла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Київської єпархії </w:t>
      </w:r>
    </w:p>
    <w:p w:rsidR="00D662A2" w:rsidRPr="002078AF" w:rsidRDefault="00D662A2" w:rsidP="00D662A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Української Православної Церкви Київського Патріархату</w:t>
      </w:r>
    </w:p>
    <w:p w:rsidR="00D662A2" w:rsidRPr="002078AF" w:rsidRDefault="00D662A2" w:rsidP="00D662A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 м. Біла Церква Київської області</w:t>
      </w:r>
    </w:p>
    <w:p w:rsidR="00D662A2" w:rsidRPr="002078AF" w:rsidRDefault="00D662A2" w:rsidP="00D662A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662A2" w:rsidRPr="002078AF" w:rsidRDefault="00D662A2" w:rsidP="00D662A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</w:t>
      </w:r>
      <w:r w:rsidRPr="002078AF">
        <w:rPr>
          <w:rFonts w:ascii="Times New Roman" w:hAnsi="Times New Roman"/>
          <w:sz w:val="24"/>
          <w:szCs w:val="24"/>
        </w:rPr>
        <w:t xml:space="preserve">заяву Релігійної громади парафії Архангела </w:t>
      </w:r>
      <w:proofErr w:type="spellStart"/>
      <w:r w:rsidRPr="002078AF">
        <w:rPr>
          <w:rFonts w:ascii="Times New Roman" w:hAnsi="Times New Roman"/>
          <w:sz w:val="24"/>
          <w:szCs w:val="24"/>
        </w:rPr>
        <w:t>Гавриїла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Київської єпархії  Української Православної Церкви Київського Патріархату м. Біла Церква Київської області </w:t>
      </w:r>
      <w:r w:rsidRPr="002078AF">
        <w:rPr>
          <w:rFonts w:ascii="Times New Roman" w:hAnsi="Times New Roman"/>
          <w:sz w:val="24"/>
          <w:szCs w:val="24"/>
          <w:lang w:eastAsia="ru-RU"/>
        </w:rPr>
        <w:t>від 21 травня  2018 року №2716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</w:t>
      </w:r>
      <w:r w:rsidRPr="002078AF">
        <w:rPr>
          <w:rFonts w:ascii="Times New Roman" w:hAnsi="Times New Roman"/>
          <w:bCs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відповідно до ст. ст. 12, 79-1, 92, 122, 123, 125, 126, ч.2 ст.134, 186, 186-1 Земельного кодексу України,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ч.5 ст. 16 Закону України «Про Державний земельний кадастр», 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п. 34 ч. 1 </w:t>
      </w:r>
      <w:r w:rsidRPr="002078AF">
        <w:rPr>
          <w:rFonts w:ascii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D662A2" w:rsidRPr="002078AF" w:rsidRDefault="00D662A2" w:rsidP="00D662A2">
      <w:pPr>
        <w:pStyle w:val="a3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62A2" w:rsidRPr="002078AF" w:rsidRDefault="00D662A2" w:rsidP="00D662A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Релігійній громаді парафії Архангела </w:t>
      </w:r>
      <w:proofErr w:type="spellStart"/>
      <w:r w:rsidRPr="002078AF">
        <w:rPr>
          <w:rFonts w:ascii="Times New Roman" w:hAnsi="Times New Roman"/>
          <w:sz w:val="24"/>
          <w:szCs w:val="24"/>
        </w:rPr>
        <w:t>Гавриїла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Київської єпархії Української Православної Церкви Київського Патріархату м. Біла Церква Київської області 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03.04.Для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будівництва та обслуговування будівель громадських та релігійних організацій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2078AF">
        <w:rPr>
          <w:rFonts w:ascii="Times New Roman" w:hAnsi="Times New Roman"/>
          <w:sz w:val="24"/>
          <w:szCs w:val="24"/>
        </w:rPr>
        <w:t xml:space="preserve">для розміщення, експлуатації та обслуговування Храму Архангела </w:t>
      </w:r>
      <w:proofErr w:type="spellStart"/>
      <w:r w:rsidRPr="002078AF">
        <w:rPr>
          <w:rFonts w:ascii="Times New Roman" w:hAnsi="Times New Roman"/>
          <w:sz w:val="24"/>
          <w:szCs w:val="24"/>
        </w:rPr>
        <w:t>Гавриїла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Миру та вулиця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Вячеслава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Чорновола, площею 0,0534 га (з них: землі під громадською забудовою – 0,0534 га), що додається.</w:t>
      </w:r>
    </w:p>
    <w:p w:rsidR="00D662A2" w:rsidRPr="002078AF" w:rsidRDefault="00D662A2" w:rsidP="00D662A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</w:t>
      </w:r>
      <w:r w:rsidRPr="002078AF">
        <w:rPr>
          <w:rFonts w:ascii="Times New Roman" w:hAnsi="Times New Roman"/>
          <w:b/>
          <w:sz w:val="24"/>
          <w:szCs w:val="24"/>
        </w:rPr>
        <w:t>постійне користування</w:t>
      </w:r>
      <w:r w:rsidRPr="002078A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Релігійній громаді парафії Архангела </w:t>
      </w:r>
      <w:proofErr w:type="spellStart"/>
      <w:r w:rsidRPr="002078AF">
        <w:rPr>
          <w:rFonts w:ascii="Times New Roman" w:hAnsi="Times New Roman"/>
          <w:sz w:val="24"/>
          <w:szCs w:val="24"/>
        </w:rPr>
        <w:t>Гавриїла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Київської єпархії Української Православної Церкви Київського Патріархату м. Біла Церква Київської області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03.04.Для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будівництва та обслуговування будівель громадських та релігійних організацій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2078AF">
        <w:rPr>
          <w:rFonts w:ascii="Times New Roman" w:hAnsi="Times New Roman"/>
          <w:sz w:val="24"/>
          <w:szCs w:val="24"/>
        </w:rPr>
        <w:t xml:space="preserve">для розміщення, експлуатації та обслуговування Храму Архангела </w:t>
      </w:r>
      <w:proofErr w:type="spellStart"/>
      <w:r w:rsidRPr="002078AF">
        <w:rPr>
          <w:rFonts w:ascii="Times New Roman" w:hAnsi="Times New Roman"/>
          <w:sz w:val="24"/>
          <w:szCs w:val="24"/>
        </w:rPr>
        <w:t>Гавриїла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Миру та вулиця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Вячеслава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Чорновола, площею 0,0534 га (з них: землі під громадською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забудовою–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0,0534 га), за рахунок земель населеного пункту м. Біла Церква. Кадастровий номер: 3210300000:0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2078AF">
        <w:rPr>
          <w:rFonts w:ascii="Times New Roman" w:hAnsi="Times New Roman"/>
          <w:sz w:val="24"/>
          <w:szCs w:val="24"/>
          <w:lang w:eastAsia="ru-RU"/>
        </w:rPr>
        <w:t>:033:0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077</w:t>
      </w:r>
      <w:r w:rsidRPr="002078AF">
        <w:rPr>
          <w:rFonts w:ascii="Times New Roman" w:hAnsi="Times New Roman"/>
          <w:sz w:val="24"/>
          <w:szCs w:val="24"/>
          <w:lang w:eastAsia="ru-RU"/>
        </w:rPr>
        <w:t>.</w:t>
      </w:r>
    </w:p>
    <w:p w:rsidR="00D662A2" w:rsidRPr="002078AF" w:rsidRDefault="00D662A2" w:rsidP="00D662A2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  <w:lang w:val="ru-RU"/>
        </w:rPr>
      </w:pPr>
      <w:r w:rsidRPr="002078AF">
        <w:rPr>
          <w:rFonts w:ascii="Times New Roman" w:hAnsi="Times New Roman"/>
          <w:sz w:val="24"/>
          <w:szCs w:val="24"/>
          <w:lang w:val="ru-RU"/>
        </w:rPr>
        <w:t xml:space="preserve">3.Особі, </w:t>
      </w:r>
      <w:proofErr w:type="spellStart"/>
      <w:r w:rsidRPr="002078AF"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 w:rsidRPr="002078AF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078AF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2078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078AF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2078AF">
        <w:rPr>
          <w:rFonts w:ascii="Times New Roman" w:hAnsi="Times New Roman"/>
          <w:sz w:val="24"/>
          <w:szCs w:val="24"/>
          <w:lang w:val="ru-RU"/>
        </w:rPr>
        <w:t>ішенні</w:t>
      </w:r>
      <w:proofErr w:type="spellEnd"/>
      <w:r w:rsidRPr="002078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078AF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2078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  <w:lang w:val="ru-RU"/>
        </w:rPr>
        <w:t xml:space="preserve">право </w:t>
      </w:r>
      <w:proofErr w:type="spellStart"/>
      <w:r w:rsidRPr="002078AF">
        <w:rPr>
          <w:rFonts w:ascii="Times New Roman" w:hAnsi="Times New Roman"/>
          <w:b/>
          <w:sz w:val="24"/>
          <w:szCs w:val="24"/>
          <w:lang w:val="ru-RU"/>
        </w:rPr>
        <w:t>постійного</w:t>
      </w:r>
      <w:proofErr w:type="spellEnd"/>
      <w:r w:rsidRPr="002078A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078AF">
        <w:rPr>
          <w:rFonts w:ascii="Times New Roman" w:hAnsi="Times New Roman"/>
          <w:b/>
          <w:sz w:val="24"/>
          <w:szCs w:val="24"/>
          <w:lang w:val="ru-RU"/>
        </w:rPr>
        <w:t>користування</w:t>
      </w:r>
      <w:proofErr w:type="spellEnd"/>
      <w:r w:rsidRPr="002078A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078AF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Pr="002078A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078AF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Pr="002078AF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2078AF">
        <w:rPr>
          <w:rStyle w:val="rvts0"/>
          <w:rFonts w:ascii="Times New Roman" w:hAnsi="Times New Roman"/>
          <w:sz w:val="24"/>
          <w:szCs w:val="24"/>
          <w:lang w:val="ru-RU"/>
        </w:rPr>
        <w:t xml:space="preserve">Державному </w:t>
      </w:r>
      <w:proofErr w:type="spellStart"/>
      <w:r w:rsidRPr="002078AF">
        <w:rPr>
          <w:rStyle w:val="rvts0"/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2078AF">
        <w:rPr>
          <w:rStyle w:val="rvts0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078AF">
        <w:rPr>
          <w:rStyle w:val="rvts0"/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2078AF">
        <w:rPr>
          <w:rStyle w:val="rvts0"/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2078AF">
        <w:rPr>
          <w:rStyle w:val="rvts0"/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2078AF">
        <w:rPr>
          <w:rStyle w:val="rvts0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078AF">
        <w:rPr>
          <w:rStyle w:val="rvts0"/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2078AF">
        <w:rPr>
          <w:rStyle w:val="rvts0"/>
          <w:rFonts w:ascii="Times New Roman" w:hAnsi="Times New Roman"/>
          <w:sz w:val="24"/>
          <w:szCs w:val="24"/>
          <w:lang w:val="ru-RU"/>
        </w:rPr>
        <w:t>.</w:t>
      </w:r>
    </w:p>
    <w:p w:rsidR="00D662A2" w:rsidRPr="002078AF" w:rsidRDefault="00D662A2" w:rsidP="00D662A2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078AF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662A2" w:rsidRPr="002078AF" w:rsidRDefault="00D662A2" w:rsidP="00D662A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62A2" w:rsidRPr="002078AF" w:rsidRDefault="00D662A2" w:rsidP="00D662A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Г. Дикий</w:t>
      </w:r>
    </w:p>
    <w:p w:rsidR="00D662A2" w:rsidRDefault="00D662A2"/>
    <w:sectPr w:rsidR="00D662A2" w:rsidSect="00D662A2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62A2"/>
    <w:rsid w:val="000713E3"/>
    <w:rsid w:val="0070327E"/>
    <w:rsid w:val="007C00FC"/>
    <w:rsid w:val="00AF7192"/>
    <w:rsid w:val="00D662A2"/>
    <w:rsid w:val="00E04A88"/>
    <w:rsid w:val="00EF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662A2"/>
  </w:style>
  <w:style w:type="paragraph" w:styleId="a3">
    <w:name w:val="No Spacing"/>
    <w:uiPriority w:val="1"/>
    <w:qFormat/>
    <w:rsid w:val="00D662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D662A2"/>
  </w:style>
  <w:style w:type="paragraph" w:styleId="a4">
    <w:name w:val="Plain Text"/>
    <w:basedOn w:val="a"/>
    <w:link w:val="a5"/>
    <w:unhideWhenUsed/>
    <w:rsid w:val="007C00F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C00F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2061</Words>
  <Characters>1176</Characters>
  <Application>Microsoft Office Word</Application>
  <DocSecurity>0</DocSecurity>
  <Lines>9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2018-09-03T13:11:00Z</cp:lastPrinted>
  <dcterms:created xsi:type="dcterms:W3CDTF">2018-09-03T13:10:00Z</dcterms:created>
  <dcterms:modified xsi:type="dcterms:W3CDTF">2018-09-11T08:11:00Z</dcterms:modified>
</cp:coreProperties>
</file>