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F" w:rsidRDefault="00145C8F" w:rsidP="00145C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3897" r:id="rId5"/>
        </w:pict>
      </w:r>
    </w:p>
    <w:p w:rsidR="00145C8F" w:rsidRDefault="00145C8F" w:rsidP="00145C8F"/>
    <w:p w:rsidR="00145C8F" w:rsidRDefault="00145C8F" w:rsidP="00145C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45C8F" w:rsidRDefault="00145C8F" w:rsidP="00145C8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5C8F" w:rsidRDefault="00145C8F" w:rsidP="00145C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5C8F" w:rsidRDefault="00145C8F" w:rsidP="00145C8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5C8F" w:rsidRPr="00FD1CDD" w:rsidRDefault="00145C8F" w:rsidP="00145C8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45C8F" w:rsidRDefault="00145C8F" w:rsidP="00145C8F"/>
    <w:p w:rsidR="00511541" w:rsidRPr="002078AF" w:rsidRDefault="00511541" w:rsidP="0051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</w:t>
      </w:r>
    </w:p>
    <w:p w:rsidR="00511541" w:rsidRPr="002078AF" w:rsidRDefault="00511541" w:rsidP="0051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 розроблення проекту землеустрою щодо </w:t>
      </w:r>
    </w:p>
    <w:p w:rsidR="00511541" w:rsidRPr="002078AF" w:rsidRDefault="00511541" w:rsidP="0051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</w:t>
      </w:r>
    </w:p>
    <w:p w:rsidR="00511541" w:rsidRPr="002078AF" w:rsidRDefault="00511541" w:rsidP="0051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власності в оренду Приватному акціонерному </w:t>
      </w:r>
    </w:p>
    <w:p w:rsidR="00511541" w:rsidRPr="002078AF" w:rsidRDefault="00511541" w:rsidP="0051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товариству «КИЇВОБЛЕНЕРГО»</w:t>
      </w:r>
    </w:p>
    <w:p w:rsidR="00511541" w:rsidRPr="002078AF" w:rsidRDefault="00511541" w:rsidP="005115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541" w:rsidRPr="002078AF" w:rsidRDefault="00511541" w:rsidP="005115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Розглянувши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№136, </w:t>
      </w:r>
      <w:r w:rsidRPr="002078AF">
        <w:rPr>
          <w:rFonts w:ascii="Times New Roman" w:hAnsi="Times New Roman"/>
          <w:sz w:val="24"/>
          <w:szCs w:val="24"/>
          <w:lang w:eastAsia="ru-RU"/>
        </w:rPr>
        <w:t>заяву Приватного акціонерного товариства «КИЇВОБЛЕНЕРГО» від 26 березня  2018 року №1783, відповідно до ст. ст. 12, 76, 79-1, 93,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511541" w:rsidRPr="002078AF" w:rsidRDefault="00511541" w:rsidP="005115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1541" w:rsidRPr="002078AF" w:rsidRDefault="00511541" w:rsidP="005115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 Відмовити в наданні дозволу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з цільовим призначенням  </w:t>
      </w:r>
      <w:r w:rsidRPr="002078AF">
        <w:rPr>
          <w:rStyle w:val="rvts82"/>
          <w:rFonts w:ascii="Times New Roman" w:hAnsi="Times New Roman"/>
          <w:sz w:val="24"/>
          <w:szCs w:val="24"/>
        </w:rPr>
        <w:t>14.02.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енергії, під ТП-10/0,4кВ 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 в районі  житлового будинку № 161, орієнтовною площею  0,0118 га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511541" w:rsidRPr="002078AF" w:rsidRDefault="00511541" w:rsidP="005115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1541" w:rsidRPr="002078AF" w:rsidRDefault="00511541" w:rsidP="00511541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11541" w:rsidRPr="002078AF" w:rsidRDefault="00511541" w:rsidP="0051154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11541" w:rsidRDefault="00511541"/>
    <w:sectPr w:rsidR="00511541" w:rsidSect="0051154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541"/>
    <w:rsid w:val="00145C8F"/>
    <w:rsid w:val="00511541"/>
    <w:rsid w:val="007135BA"/>
    <w:rsid w:val="0074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11541"/>
  </w:style>
  <w:style w:type="paragraph" w:styleId="a3">
    <w:name w:val="No Spacing"/>
    <w:uiPriority w:val="1"/>
    <w:qFormat/>
    <w:rsid w:val="005115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45C8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45C8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2018-09-03T09:31:00Z</cp:lastPrinted>
  <dcterms:created xsi:type="dcterms:W3CDTF">2018-09-03T09:30:00Z</dcterms:created>
  <dcterms:modified xsi:type="dcterms:W3CDTF">2018-09-10T13:58:00Z</dcterms:modified>
</cp:coreProperties>
</file>