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21" w:rsidRDefault="00855121" w:rsidP="008551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7827627" r:id="rId6"/>
        </w:pict>
      </w:r>
    </w:p>
    <w:p w:rsidR="00855121" w:rsidRDefault="00855121" w:rsidP="00855121"/>
    <w:p w:rsidR="00855121" w:rsidRDefault="00855121" w:rsidP="0085512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55121" w:rsidRDefault="00855121" w:rsidP="0085512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55121" w:rsidRDefault="00855121" w:rsidP="0085512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5121" w:rsidRDefault="00855121" w:rsidP="0085512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5121" w:rsidRPr="00FD1CDD" w:rsidRDefault="00855121" w:rsidP="0085512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55121" w:rsidRDefault="00855121" w:rsidP="008551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182" w:rsidRPr="002078AF" w:rsidRDefault="00491182" w:rsidP="0049118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491182" w:rsidRPr="002078AF" w:rsidRDefault="00491182" w:rsidP="00491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491182" w:rsidRPr="002078AF" w:rsidRDefault="00491182" w:rsidP="00491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Герасименку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Василю Володимировичу</w:t>
      </w:r>
    </w:p>
    <w:p w:rsidR="00491182" w:rsidRPr="002078AF" w:rsidRDefault="00491182" w:rsidP="00491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182" w:rsidRPr="002078AF" w:rsidRDefault="00491182" w:rsidP="00491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Герасименка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Василя Володимировича </w:t>
      </w:r>
      <w:r w:rsidRPr="002078AF">
        <w:rPr>
          <w:rFonts w:ascii="Times New Roman" w:hAnsi="Times New Roman"/>
          <w:sz w:val="24"/>
          <w:szCs w:val="24"/>
        </w:rPr>
        <w:t>від  15 червня  2018 року №3121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91182" w:rsidRPr="002078AF" w:rsidRDefault="00491182" w:rsidP="00491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182" w:rsidRPr="002078AF" w:rsidRDefault="00491182" w:rsidP="00491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22 липня 2013 року №66, який зареєстрований в Державному реєстрі речових прав на нерухоме майно, як інше речове право від 23 вересня 2013 року №2729465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Герасименку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Василю Володимировичу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- </w:t>
      </w:r>
      <w:r w:rsidRPr="002078AF">
        <w:rPr>
          <w:rFonts w:ascii="Times New Roman" w:hAnsi="Times New Roman"/>
          <w:sz w:val="24"/>
          <w:szCs w:val="24"/>
        </w:rPr>
        <w:t xml:space="preserve">для експлуатації та обслуговування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приміщень </w:t>
      </w:r>
      <w:r w:rsidRPr="002078AF">
        <w:rPr>
          <w:rFonts w:ascii="Times New Roman" w:hAnsi="Times New Roman"/>
          <w:sz w:val="24"/>
          <w:szCs w:val="24"/>
        </w:rPr>
        <w:t xml:space="preserve">виробничого призначення та зберігання автотранспорту – нежитлові будівлі літери «А», «Б», «В» та споруди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 </w:t>
      </w:r>
      <w:proofErr w:type="spellStart"/>
      <w:r w:rsidRPr="002078AF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50 Г,  </w:t>
      </w:r>
      <w:r w:rsidRPr="002078AF">
        <w:rPr>
          <w:rFonts w:ascii="Times New Roman" w:hAnsi="Times New Roman"/>
          <w:bCs/>
          <w:sz w:val="24"/>
          <w:szCs w:val="24"/>
        </w:rPr>
        <w:t>площею 0,5974 га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 xml:space="preserve"> (з них: під землями промисловості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078AF">
        <w:rPr>
          <w:rFonts w:ascii="Times New Roman" w:hAnsi="Times New Roman"/>
          <w:bCs/>
          <w:sz w:val="24"/>
          <w:szCs w:val="24"/>
        </w:rPr>
        <w:t>0,5974 га)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2078AF">
        <w:rPr>
          <w:rFonts w:ascii="Times New Roman" w:hAnsi="Times New Roman"/>
          <w:sz w:val="24"/>
          <w:szCs w:val="24"/>
        </w:rPr>
        <w:t>3210300000:05:002:0032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1182" w:rsidRPr="002078AF" w:rsidRDefault="00491182" w:rsidP="00491182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22 липня 2013 року №66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91182" w:rsidRPr="002078AF" w:rsidRDefault="00491182" w:rsidP="0049118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1182" w:rsidRPr="002078AF" w:rsidRDefault="00491182" w:rsidP="00491182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82" w:rsidRDefault="00491182" w:rsidP="00D346EE">
      <w:pPr>
        <w:shd w:val="clear" w:color="auto" w:fill="FFFFFF" w:themeFill="background1"/>
        <w:jc w:val="both"/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491182" w:rsidSect="00D346E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182"/>
    <w:rsid w:val="00491182"/>
    <w:rsid w:val="008465C6"/>
    <w:rsid w:val="00855121"/>
    <w:rsid w:val="00B82B24"/>
    <w:rsid w:val="00D3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91182"/>
  </w:style>
  <w:style w:type="paragraph" w:styleId="a3">
    <w:name w:val="Plain Text"/>
    <w:basedOn w:val="a"/>
    <w:link w:val="a4"/>
    <w:unhideWhenUsed/>
    <w:rsid w:val="0085512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5512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3C0D-F6DC-42B8-B750-F16680EC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2018-09-03T07:02:00Z</cp:lastPrinted>
  <dcterms:created xsi:type="dcterms:W3CDTF">2018-09-03T07:01:00Z</dcterms:created>
  <dcterms:modified xsi:type="dcterms:W3CDTF">2018-09-07T09:11:00Z</dcterms:modified>
</cp:coreProperties>
</file>