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3E" w:rsidRPr="00912EB9" w:rsidRDefault="0046383E" w:rsidP="006B645E">
      <w:pPr>
        <w:contextualSpacing/>
        <w:rPr>
          <w:rFonts w:ascii="Times New Roman" w:hAnsi="Times New Roman" w:cs="Times New Roman"/>
        </w:rPr>
      </w:pPr>
    </w:p>
    <w:p w:rsidR="0046383E" w:rsidRPr="00912EB9" w:rsidRDefault="0046383E" w:rsidP="006B645E">
      <w:pPr>
        <w:contextualSpacing/>
        <w:rPr>
          <w:rFonts w:ascii="Times New Roman" w:hAnsi="Times New Roman" w:cs="Times New Roman"/>
        </w:rPr>
      </w:pPr>
    </w:p>
    <w:p w:rsidR="00912EB9" w:rsidRPr="00912EB9" w:rsidRDefault="00912EB9" w:rsidP="00912EB9">
      <w:pPr>
        <w:tabs>
          <w:tab w:val="left" w:pos="55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12EB9">
        <w:rPr>
          <w:rFonts w:ascii="Times New Roman" w:hAnsi="Times New Roman" w:cs="Times New Roman"/>
          <w:lang w:val="ru-RU" w:eastAsia="en-US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25783" r:id="rId5"/>
        </w:object>
      </w:r>
      <w:r w:rsidRPr="00912EB9">
        <w:rPr>
          <w:rFonts w:ascii="Times New Roman" w:hAnsi="Times New Roman" w:cs="Times New Roman"/>
          <w:sz w:val="36"/>
          <w:szCs w:val="36"/>
        </w:rPr>
        <w:br/>
      </w:r>
      <w:r w:rsidRPr="00912EB9">
        <w:rPr>
          <w:rFonts w:ascii="Times New Roman" w:hAnsi="Times New Roman" w:cs="Times New Roman"/>
          <w:sz w:val="36"/>
          <w:szCs w:val="36"/>
        </w:rPr>
        <w:br/>
      </w:r>
    </w:p>
    <w:p w:rsidR="00912EB9" w:rsidRPr="00912EB9" w:rsidRDefault="00912EB9" w:rsidP="00912EB9">
      <w:pPr>
        <w:tabs>
          <w:tab w:val="left" w:pos="5580"/>
        </w:tabs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912EB9"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912EB9" w:rsidRPr="00912EB9" w:rsidRDefault="00912EB9" w:rsidP="00912EB9">
      <w:pPr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eastAsia="en-US"/>
        </w:rPr>
      </w:pPr>
      <w:r w:rsidRPr="00912EB9"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 w:rsidRPr="00912EB9">
        <w:rPr>
          <w:rFonts w:ascii="Times New Roman" w:hAnsi="Times New Roman" w:cs="Times New Roman"/>
          <w:sz w:val="32"/>
          <w:szCs w:val="32"/>
        </w:rPr>
        <w:tab/>
      </w:r>
    </w:p>
    <w:p w:rsidR="00912EB9" w:rsidRPr="00912EB9" w:rsidRDefault="00912EB9" w:rsidP="00912E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2EB9"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r w:rsidRPr="00912EB9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912EB9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912EB9" w:rsidRPr="00912EB9" w:rsidRDefault="00912EB9" w:rsidP="00912E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2EB9" w:rsidRPr="00912EB9" w:rsidRDefault="00912EB9" w:rsidP="00912EB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 w:cs="Times New Roman"/>
          <w:bCs/>
          <w:kern w:val="32"/>
          <w:shd w:val="clear" w:color="auto" w:fill="FFFFFF"/>
        </w:rPr>
      </w:pPr>
      <w:r w:rsidRPr="00912EB9">
        <w:rPr>
          <w:rFonts w:ascii="Times New Roman" w:hAnsi="Times New Roman" w:cs="Times New Roman"/>
          <w:bCs/>
          <w:kern w:val="32"/>
        </w:rPr>
        <w:t xml:space="preserve">від 17 лютого 2022 року                                                             </w:t>
      </w:r>
      <w:r w:rsidRPr="00912EB9">
        <w:rPr>
          <w:rFonts w:ascii="Times New Roman" w:hAnsi="Times New Roman" w:cs="Times New Roman"/>
          <w:bCs/>
          <w:kern w:val="32"/>
        </w:rPr>
        <w:tab/>
      </w:r>
      <w:r w:rsidRPr="00912EB9">
        <w:rPr>
          <w:rFonts w:ascii="Times New Roman" w:hAnsi="Times New Roman" w:cs="Times New Roman"/>
          <w:bCs/>
          <w:kern w:val="32"/>
        </w:rPr>
        <w:tab/>
        <w:t xml:space="preserve">№ </w:t>
      </w:r>
      <w:r w:rsidRPr="00912EB9">
        <w:rPr>
          <w:rFonts w:ascii="Times New Roman" w:hAnsi="Times New Roman" w:cs="Times New Roman"/>
          <w:shd w:val="clear" w:color="auto" w:fill="FFFFFF"/>
        </w:rPr>
        <w:t>25</w:t>
      </w:r>
      <w:r>
        <w:rPr>
          <w:rFonts w:ascii="Times New Roman" w:hAnsi="Times New Roman" w:cs="Times New Roman"/>
          <w:shd w:val="clear" w:color="auto" w:fill="FFFFFF"/>
        </w:rPr>
        <w:t>80</w:t>
      </w:r>
      <w:r w:rsidRPr="00912EB9">
        <w:rPr>
          <w:rFonts w:ascii="Times New Roman" w:hAnsi="Times New Roman" w:cs="Times New Roman"/>
          <w:shd w:val="clear" w:color="auto" w:fill="FFFFFF"/>
        </w:rPr>
        <w:t>-26-VIII</w:t>
      </w:r>
    </w:p>
    <w:p w:rsidR="0046383E" w:rsidRDefault="0046383E" w:rsidP="006B645E">
      <w:pPr>
        <w:contextualSpacing/>
        <w:rPr>
          <w:rFonts w:ascii="Times New Roman" w:hAnsi="Times New Roman"/>
        </w:rPr>
      </w:pPr>
    </w:p>
    <w:p w:rsidR="006B645E" w:rsidRDefault="006B645E" w:rsidP="006B645E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 xml:space="preserve">розгляд заяви про </w:t>
      </w:r>
      <w:r w:rsidRPr="009438E2">
        <w:rPr>
          <w:rFonts w:ascii="Times New Roman" w:hAnsi="Times New Roman"/>
        </w:rPr>
        <w:t xml:space="preserve">надання дозволу на розроблення </w:t>
      </w:r>
    </w:p>
    <w:p w:rsidR="006B645E" w:rsidRDefault="006B645E" w:rsidP="006B645E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проекту землеустрою</w:t>
      </w:r>
      <w:r>
        <w:rPr>
          <w:rFonts w:ascii="Times New Roman" w:hAnsi="Times New Roman"/>
        </w:rPr>
        <w:t xml:space="preserve"> </w:t>
      </w:r>
      <w:r w:rsidRPr="009438E2">
        <w:rPr>
          <w:rFonts w:ascii="Times New Roman" w:hAnsi="Times New Roman"/>
        </w:rPr>
        <w:t xml:space="preserve">щодо відведення земельної ділянки </w:t>
      </w:r>
    </w:p>
    <w:p w:rsidR="006B645E" w:rsidRDefault="006B645E" w:rsidP="006B645E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у власність</w:t>
      </w:r>
      <w:r>
        <w:rPr>
          <w:rFonts w:ascii="Times New Roman" w:hAnsi="Times New Roman"/>
        </w:rPr>
        <w:t xml:space="preserve"> громадянці Вітряк Марині Василівні </w:t>
      </w:r>
    </w:p>
    <w:p w:rsidR="006B645E" w:rsidRPr="009438E2" w:rsidRDefault="006B645E" w:rsidP="006B645E">
      <w:pPr>
        <w:contextualSpacing/>
        <w:jc w:val="both"/>
        <w:rPr>
          <w:rFonts w:ascii="Times New Roman" w:hAnsi="Times New Roman"/>
        </w:rPr>
      </w:pPr>
    </w:p>
    <w:p w:rsidR="006B645E" w:rsidRPr="004915F4" w:rsidRDefault="006B645E" w:rsidP="006B645E">
      <w:pPr>
        <w:ind w:firstLine="851"/>
        <w:contextualSpacing/>
        <w:jc w:val="both"/>
        <w:rPr>
          <w:rFonts w:ascii="Times New Roman" w:hAnsi="Times New Roman"/>
        </w:rPr>
      </w:pPr>
      <w:r w:rsidRPr="009438E2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9438E2">
        <w:rPr>
          <w:rFonts w:ascii="Times New Roman" w:hAnsi="Times New Roman"/>
        </w:rPr>
        <w:t xml:space="preserve">комісії </w:t>
      </w:r>
      <w:r w:rsidRPr="009438E2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438E2">
        <w:rPr>
          <w:rFonts w:ascii="Times New Roman" w:hAnsi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№10/02-17</w:t>
      </w:r>
      <w:r w:rsidRPr="009438E2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9438E2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 w:rsidRPr="009438E2">
        <w:rPr>
          <w:rFonts w:ascii="Times New Roman" w:hAnsi="Times New Roman"/>
          <w:lang w:eastAsia="zh-CN"/>
        </w:rPr>
        <w:t xml:space="preserve">, заяву </w:t>
      </w:r>
      <w:r>
        <w:rPr>
          <w:rFonts w:ascii="Times New Roman" w:hAnsi="Times New Roman"/>
          <w:lang w:eastAsia="zh-CN"/>
        </w:rPr>
        <w:t xml:space="preserve">громадянки </w:t>
      </w:r>
      <w:r>
        <w:rPr>
          <w:rFonts w:ascii="Times New Roman" w:hAnsi="Times New Roman"/>
        </w:rPr>
        <w:t>Вітряк Марини Василівни</w:t>
      </w:r>
      <w:r>
        <w:rPr>
          <w:rFonts w:ascii="Times New Roman" w:hAnsi="Times New Roman"/>
          <w:lang w:eastAsia="zh-CN"/>
        </w:rPr>
        <w:t xml:space="preserve"> від</w:t>
      </w:r>
      <w:r w:rsidRPr="00943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19 жовтня </w:t>
      </w:r>
      <w:r w:rsidRPr="009438E2">
        <w:rPr>
          <w:rFonts w:ascii="Times New Roman" w:hAnsi="Times New Roman"/>
        </w:rPr>
        <w:t>2021 року №</w:t>
      </w:r>
      <w:r>
        <w:rPr>
          <w:rFonts w:ascii="Times New Roman" w:hAnsi="Times New Roman"/>
        </w:rPr>
        <w:t>15.1-07/5102</w:t>
      </w:r>
      <w:r w:rsidRPr="00C46CF9">
        <w:rPr>
          <w:rFonts w:ascii="Times New Roman" w:hAnsi="Times New Roman"/>
        </w:rPr>
        <w:t xml:space="preserve"> та додані до заяви документи</w:t>
      </w:r>
      <w:r w:rsidRPr="009438E2">
        <w:rPr>
          <w:rFonts w:ascii="Times New Roman" w:hAnsi="Times New Roman"/>
          <w:lang w:eastAsia="zh-CN"/>
        </w:rPr>
        <w:t xml:space="preserve">, відповідно до </w:t>
      </w:r>
      <w:r>
        <w:rPr>
          <w:rFonts w:ascii="Times New Roman" w:hAnsi="Times New Roman"/>
          <w:lang w:eastAsia="zh-CN"/>
        </w:rPr>
        <w:t>статей</w:t>
      </w:r>
      <w:r w:rsidRPr="009438E2">
        <w:rPr>
          <w:rFonts w:ascii="Times New Roman" w:hAnsi="Times New Roman"/>
          <w:lang w:eastAsia="zh-CN"/>
        </w:rPr>
        <w:t xml:space="preserve"> </w:t>
      </w:r>
      <w:r w:rsidRPr="004915F4">
        <w:rPr>
          <w:rFonts w:ascii="Times New Roman" w:hAnsi="Times New Roman" w:cs="Times New Roman"/>
          <w:lang w:eastAsia="zh-CN"/>
        </w:rPr>
        <w:t>12, 35, 79-1, 116, 118, 121, 122, ч.2,3 ст. 134</w:t>
      </w:r>
      <w:r>
        <w:rPr>
          <w:rFonts w:ascii="Times New Roman" w:hAnsi="Times New Roman" w:cs="Times New Roman"/>
          <w:lang w:eastAsia="zh-CN"/>
        </w:rPr>
        <w:t>, п.24 розділу Х</w:t>
      </w:r>
      <w:r w:rsidRPr="004915F4">
        <w:rPr>
          <w:rFonts w:ascii="Times New Roman" w:hAnsi="Times New Roman" w:cs="Times New Roman"/>
          <w:lang w:eastAsia="zh-CN"/>
        </w:rPr>
        <w:t xml:space="preserve"> Земельного кодексу України, </w:t>
      </w:r>
      <w:r w:rsidRPr="004915F4">
        <w:rPr>
          <w:rFonts w:ascii="Times New Roman" w:hAnsi="Times New Roman" w:cs="Times New Roman"/>
        </w:rPr>
        <w:t>ст. 50 Закону України «Про землеустрій»</w:t>
      </w:r>
      <w:r>
        <w:rPr>
          <w:rFonts w:ascii="Times New Roman" w:hAnsi="Times New Roman" w:cs="Times New Roman"/>
        </w:rPr>
        <w:t xml:space="preserve">, </w:t>
      </w:r>
      <w:r w:rsidRPr="004915F4">
        <w:rPr>
          <w:rFonts w:ascii="Times New Roman" w:hAnsi="Times New Roman" w:cs="Times New Roman"/>
        </w:rPr>
        <w:t xml:space="preserve">ст. 24 Закону України «Про регулювання містобудівної діяльності», п.34 ч.1 </w:t>
      </w:r>
      <w:r w:rsidRPr="004915F4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4915F4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4915F4">
        <w:rPr>
          <w:rFonts w:ascii="Times New Roman" w:hAnsi="Times New Roman"/>
          <w:lang w:eastAsia="zh-CN"/>
        </w:rPr>
        <w:t>міська рада вирішила:</w:t>
      </w:r>
    </w:p>
    <w:p w:rsidR="006B645E" w:rsidRPr="009438E2" w:rsidRDefault="006B645E" w:rsidP="006B645E">
      <w:pPr>
        <w:ind w:firstLine="851"/>
        <w:contextualSpacing/>
        <w:jc w:val="both"/>
        <w:rPr>
          <w:rFonts w:ascii="Times New Roman" w:hAnsi="Times New Roman"/>
        </w:rPr>
      </w:pPr>
    </w:p>
    <w:p w:rsidR="006B645E" w:rsidRPr="0065596D" w:rsidRDefault="006B645E" w:rsidP="006B645E">
      <w:pPr>
        <w:ind w:firstLine="851"/>
        <w:contextualSpacing/>
        <w:jc w:val="both"/>
        <w:rPr>
          <w:rFonts w:ascii="Times New Roman" w:hAnsi="Times New Roman"/>
        </w:rPr>
      </w:pPr>
      <w:r w:rsidRPr="009438E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Відмовити в наданні дозволу </w:t>
      </w:r>
      <w:r w:rsidRPr="009438E2">
        <w:rPr>
          <w:rFonts w:ascii="Times New Roman" w:hAnsi="Times New Roman"/>
        </w:rPr>
        <w:t>на розроблення проекту землеустрою щодо відведення земельної ділянки у власність</w:t>
      </w:r>
      <w:r>
        <w:rPr>
          <w:rFonts w:ascii="Times New Roman" w:hAnsi="Times New Roman"/>
        </w:rPr>
        <w:t xml:space="preserve"> громадянці</w:t>
      </w:r>
      <w:r w:rsidRPr="008B25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Вітряк Марині Василівні </w:t>
      </w:r>
      <w:r w:rsidRPr="007626CA">
        <w:rPr>
          <w:rFonts w:ascii="Times New Roman" w:hAnsi="Times New Roman"/>
          <w:shd w:val="clear" w:color="auto" w:fill="FFFFFF"/>
        </w:rPr>
        <w:t>з цільовим призначенням 01.0</w:t>
      </w:r>
      <w:r>
        <w:rPr>
          <w:rFonts w:ascii="Times New Roman" w:hAnsi="Times New Roman"/>
          <w:shd w:val="clear" w:color="auto" w:fill="FFFFFF"/>
        </w:rPr>
        <w:t xml:space="preserve">6 Для колективного садівництва </w:t>
      </w:r>
      <w:r>
        <w:rPr>
          <w:rFonts w:ascii="Times New Roman" w:hAnsi="Times New Roman"/>
        </w:rPr>
        <w:t>в</w:t>
      </w:r>
      <w:r w:rsidRPr="00056E2F">
        <w:rPr>
          <w:rFonts w:ascii="Times New Roman" w:hAnsi="Times New Roman"/>
        </w:rPr>
        <w:t xml:space="preserve"> ГРОМАДСЬК</w:t>
      </w:r>
      <w:r>
        <w:rPr>
          <w:rFonts w:ascii="Times New Roman" w:hAnsi="Times New Roman"/>
        </w:rPr>
        <w:t>ІЙ ОРГАНІЗАЦІЇ</w:t>
      </w:r>
      <w:r w:rsidRPr="00056E2F">
        <w:rPr>
          <w:rFonts w:ascii="Times New Roman" w:hAnsi="Times New Roman"/>
        </w:rPr>
        <w:t xml:space="preserve"> "САДІВНИЦЬКЕ ТОВАРИСТВО ФЛОРА-1"</w:t>
      </w:r>
      <w:r>
        <w:rPr>
          <w:rFonts w:ascii="Times New Roman" w:hAnsi="Times New Roman"/>
        </w:rPr>
        <w:t xml:space="preserve">, </w:t>
      </w:r>
      <w:r w:rsidRPr="00056E2F">
        <w:rPr>
          <w:rFonts w:ascii="Times New Roman" w:hAnsi="Times New Roman"/>
        </w:rPr>
        <w:t>діл</w:t>
      </w:r>
      <w:r>
        <w:rPr>
          <w:rFonts w:ascii="Times New Roman" w:hAnsi="Times New Roman"/>
        </w:rPr>
        <w:t xml:space="preserve">янка №65 </w:t>
      </w:r>
      <w:r w:rsidRPr="007626CA">
        <w:rPr>
          <w:rFonts w:ascii="Times New Roman" w:hAnsi="Times New Roman"/>
        </w:rPr>
        <w:t>орієнтовною площею 0,</w:t>
      </w:r>
      <w:r>
        <w:rPr>
          <w:rFonts w:ascii="Times New Roman" w:hAnsi="Times New Roman"/>
        </w:rPr>
        <w:t>1000</w:t>
      </w:r>
      <w:r w:rsidRPr="007626CA">
        <w:rPr>
          <w:rFonts w:ascii="Times New Roman" w:hAnsi="Times New Roman"/>
        </w:rPr>
        <w:t xml:space="preserve"> га</w:t>
      </w:r>
      <w:r w:rsidRPr="009438E2">
        <w:rPr>
          <w:rFonts w:ascii="Times New Roman" w:hAnsi="Times New Roman"/>
        </w:rPr>
        <w:t xml:space="preserve"> </w:t>
      </w:r>
      <w:r w:rsidRPr="00534570">
        <w:rPr>
          <w:rFonts w:ascii="Times New Roman" w:eastAsia="Times New Roman" w:hAnsi="Times New Roman"/>
        </w:rPr>
        <w:t>за рах</w:t>
      </w:r>
      <w:r>
        <w:rPr>
          <w:rFonts w:ascii="Times New Roman" w:eastAsia="Times New Roman" w:hAnsi="Times New Roman"/>
        </w:rPr>
        <w:t>унок земель Білоцерківської міської територіальної громади</w:t>
      </w:r>
      <w:r w:rsidRPr="00766D83">
        <w:rPr>
          <w:rFonts w:ascii="Times New Roman" w:hAnsi="Times New Roman" w:cs="Times New Roman"/>
        </w:rPr>
        <w:t xml:space="preserve"> </w:t>
      </w:r>
      <w:r w:rsidRPr="00F049D9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6B645E" w:rsidRPr="009438E2" w:rsidRDefault="006B645E" w:rsidP="006B645E">
      <w:pPr>
        <w:ind w:firstLine="851"/>
        <w:contextualSpacing/>
        <w:jc w:val="both"/>
        <w:rPr>
          <w:rFonts w:ascii="Times New Roman" w:hAnsi="Times New Roman"/>
        </w:rPr>
      </w:pPr>
      <w:r w:rsidRPr="009438E2">
        <w:rPr>
          <w:rFonts w:ascii="Times New Roman" w:hAnsi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</w:t>
      </w:r>
      <w:r>
        <w:rPr>
          <w:rFonts w:ascii="Times New Roman" w:hAnsi="Times New Roman"/>
        </w:rPr>
        <w:t>м’яток, історичного середовища</w:t>
      </w:r>
      <w:r w:rsidRPr="009438E2">
        <w:rPr>
          <w:rFonts w:ascii="Times New Roman" w:hAnsi="Times New Roman"/>
        </w:rPr>
        <w:t>.</w:t>
      </w:r>
    </w:p>
    <w:p w:rsidR="006B645E" w:rsidRPr="007F4E47" w:rsidRDefault="006B645E" w:rsidP="006B645E">
      <w:r>
        <w:t xml:space="preserve"> </w:t>
      </w:r>
    </w:p>
    <w:p w:rsidR="006B645E" w:rsidRPr="007F4E47" w:rsidRDefault="006B645E" w:rsidP="006B645E">
      <w:r w:rsidRPr="007F4E47">
        <w:rPr>
          <w:rFonts w:ascii="Times New Roman" w:hAnsi="Times New Roman"/>
          <w:bCs/>
        </w:rPr>
        <w:t xml:space="preserve">Міський голова                               </w:t>
      </w:r>
      <w:r w:rsidRPr="007F4E47">
        <w:rPr>
          <w:rFonts w:ascii="Times New Roman" w:hAnsi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/>
        </w:rPr>
        <w:t>Ге</w:t>
      </w:r>
      <w:r w:rsidRPr="007F4E47">
        <w:rPr>
          <w:rFonts w:ascii="Times New Roman" w:hAnsi="Times New Roman"/>
        </w:rPr>
        <w:t>ннадій ДИКИЙ</w:t>
      </w:r>
    </w:p>
    <w:p w:rsidR="006B645E" w:rsidRDefault="006B645E" w:rsidP="006B645E">
      <w:pPr>
        <w:ind w:firstLine="4536"/>
        <w:contextualSpacing/>
        <w:jc w:val="both"/>
      </w:pPr>
    </w:p>
    <w:p w:rsidR="006B645E" w:rsidRDefault="006B645E" w:rsidP="006B645E">
      <w:pPr>
        <w:ind w:firstLine="4536"/>
        <w:contextualSpacing/>
        <w:jc w:val="both"/>
      </w:pPr>
    </w:p>
    <w:p w:rsidR="00466F7A" w:rsidRPr="003066CE" w:rsidRDefault="00466F7A" w:rsidP="003066CE">
      <w:bookmarkStart w:id="0" w:name="_GoBack"/>
      <w:bookmarkEnd w:id="0"/>
    </w:p>
    <w:sectPr w:rsidR="00466F7A" w:rsidRPr="00306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E508A"/>
    <w:rsid w:val="001A0C0C"/>
    <w:rsid w:val="002272E0"/>
    <w:rsid w:val="00243949"/>
    <w:rsid w:val="003066CE"/>
    <w:rsid w:val="003A6F40"/>
    <w:rsid w:val="00432EC8"/>
    <w:rsid w:val="0046383E"/>
    <w:rsid w:val="00466F7A"/>
    <w:rsid w:val="00480658"/>
    <w:rsid w:val="00586183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912EB9"/>
    <w:rsid w:val="00B0133C"/>
    <w:rsid w:val="00B058A0"/>
    <w:rsid w:val="00B6569F"/>
    <w:rsid w:val="00D21C77"/>
    <w:rsid w:val="00D5367A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2022-02-22T09:38:00Z</cp:lastPrinted>
  <dcterms:created xsi:type="dcterms:W3CDTF">2022-02-22T06:47:00Z</dcterms:created>
  <dcterms:modified xsi:type="dcterms:W3CDTF">2022-02-23T10:50:00Z</dcterms:modified>
</cp:coreProperties>
</file>