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3C" w:rsidRDefault="00FE613C" w:rsidP="00FE613C">
      <w:pPr>
        <w:contextualSpacing/>
        <w:jc w:val="both"/>
        <w:rPr>
          <w:rFonts w:ascii="Times New Roman" w:hAnsi="Times New Roman" w:cs="Times New Roman"/>
        </w:rPr>
      </w:pPr>
    </w:p>
    <w:p w:rsidR="00FE613C" w:rsidRDefault="00FE613C" w:rsidP="00FE613C">
      <w:pPr>
        <w:contextualSpacing/>
        <w:jc w:val="both"/>
        <w:rPr>
          <w:rFonts w:ascii="Times New Roman" w:hAnsi="Times New Roman" w:cs="Times New Roman"/>
        </w:rPr>
      </w:pPr>
    </w:p>
    <w:p w:rsidR="00DF184B" w:rsidRDefault="00DF184B" w:rsidP="00DF184B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rPr>
          <w:rFonts w:ascii="Calibri" w:hAnsi="Calibri"/>
          <w:sz w:val="22"/>
          <w:szCs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0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707053838" r:id="rId5"/>
        </w:object>
      </w:r>
      <w:r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br/>
      </w:r>
    </w:p>
    <w:p w:rsidR="00DF184B" w:rsidRDefault="00DF184B" w:rsidP="00DF184B">
      <w:pPr>
        <w:tabs>
          <w:tab w:val="left" w:pos="5580"/>
        </w:tabs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DF184B" w:rsidRDefault="00DF184B" w:rsidP="00DF184B">
      <w:pPr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DF184B" w:rsidRDefault="00DF184B" w:rsidP="00DF184B">
      <w:pPr>
        <w:jc w:val="center"/>
        <w:rPr>
          <w:rFonts w:ascii="Times New Roman" w:hAnsi="Times New Roman"/>
          <w:b/>
          <w:bCs/>
          <w:sz w:val="36"/>
          <w:szCs w:val="36"/>
          <w:lang w:val="ru-RU" w:eastAsia="ru-RU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DF184B" w:rsidRDefault="00DF184B" w:rsidP="00DF184B">
      <w:pPr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</w:p>
    <w:p w:rsidR="00DF184B" w:rsidRDefault="00DF184B" w:rsidP="00DF184B">
      <w:pPr>
        <w:keepNext/>
        <w:tabs>
          <w:tab w:val="left" w:pos="6663"/>
        </w:tabs>
        <w:spacing w:before="240"/>
        <w:textAlignment w:val="top"/>
        <w:outlineLvl w:val="0"/>
        <w:rPr>
          <w:rFonts w:ascii="Times New Roman" w:hAnsi="Times New Roman"/>
          <w:bCs/>
          <w:kern w:val="32"/>
          <w:shd w:val="clear" w:color="auto" w:fill="FFFFFF"/>
        </w:rPr>
      </w:pPr>
      <w:r>
        <w:rPr>
          <w:rFonts w:ascii="Times New Roman" w:hAnsi="Times New Roman"/>
          <w:bCs/>
          <w:kern w:val="32"/>
        </w:rPr>
        <w:t xml:space="preserve">від 17 лютого 2022 року                                                             </w:t>
      </w:r>
      <w:r>
        <w:rPr>
          <w:rFonts w:ascii="Times New Roman" w:hAnsi="Times New Roman"/>
          <w:bCs/>
          <w:kern w:val="32"/>
        </w:rPr>
        <w:tab/>
      </w:r>
      <w:r>
        <w:rPr>
          <w:rFonts w:ascii="Times New Roman" w:hAnsi="Times New Roman"/>
          <w:bCs/>
          <w:kern w:val="32"/>
        </w:rPr>
        <w:tab/>
        <w:t xml:space="preserve">№ </w:t>
      </w:r>
      <w:r>
        <w:rPr>
          <w:rFonts w:ascii="Times New Roman" w:hAnsi="Times New Roman"/>
          <w:shd w:val="clear" w:color="auto" w:fill="FFFFFF"/>
        </w:rPr>
        <w:t>25</w:t>
      </w:r>
      <w:r>
        <w:rPr>
          <w:rFonts w:ascii="Times New Roman" w:hAnsi="Times New Roman"/>
          <w:shd w:val="clear" w:color="auto" w:fill="FFFFFF"/>
          <w:lang w:val="ru-RU"/>
        </w:rPr>
        <w:t>73</w:t>
      </w:r>
      <w:r>
        <w:rPr>
          <w:rFonts w:ascii="Times New Roman" w:hAnsi="Times New Roman"/>
          <w:shd w:val="clear" w:color="auto" w:fill="FFFFFF"/>
        </w:rPr>
        <w:t>-26-VIII</w:t>
      </w:r>
    </w:p>
    <w:p w:rsidR="00FE613C" w:rsidRDefault="00FE613C" w:rsidP="00FE613C">
      <w:pPr>
        <w:contextualSpacing/>
        <w:jc w:val="both"/>
        <w:rPr>
          <w:rFonts w:ascii="Times New Roman" w:hAnsi="Times New Roman" w:cs="Times New Roman"/>
        </w:rPr>
      </w:pPr>
    </w:p>
    <w:p w:rsidR="00DF184B" w:rsidRDefault="00E545B5" w:rsidP="00E545B5">
      <w:pPr>
        <w:contextualSpacing/>
        <w:rPr>
          <w:rFonts w:ascii="Times New Roman" w:hAnsi="Times New Roman" w:cs="Times New Roman"/>
        </w:rPr>
      </w:pPr>
      <w:r w:rsidRPr="009D1779">
        <w:rPr>
          <w:rFonts w:ascii="Times New Roman" w:hAnsi="Times New Roman" w:cs="Times New Roman"/>
        </w:rPr>
        <w:t xml:space="preserve">Про </w:t>
      </w:r>
      <w:r>
        <w:rPr>
          <w:rFonts w:ascii="Times New Roman" w:hAnsi="Times New Roman" w:cs="Times New Roman"/>
        </w:rPr>
        <w:t xml:space="preserve">розгляд заяви про </w:t>
      </w:r>
      <w:r w:rsidRPr="009D1779">
        <w:rPr>
          <w:rFonts w:ascii="Times New Roman" w:hAnsi="Times New Roman" w:cs="Times New Roman"/>
        </w:rPr>
        <w:t xml:space="preserve">надання дозволу на розроблення </w:t>
      </w:r>
    </w:p>
    <w:p w:rsidR="00DF184B" w:rsidRDefault="00E545B5" w:rsidP="00E545B5">
      <w:pPr>
        <w:contextualSpacing/>
        <w:rPr>
          <w:rFonts w:ascii="Times New Roman" w:hAnsi="Times New Roman" w:cs="Times New Roman"/>
        </w:rPr>
      </w:pPr>
      <w:r w:rsidRPr="009D1779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>з</w:t>
      </w:r>
      <w:r w:rsidRPr="009D1779">
        <w:rPr>
          <w:rFonts w:ascii="Times New Roman" w:hAnsi="Times New Roman" w:cs="Times New Roman"/>
        </w:rPr>
        <w:t>емлеустрою</w:t>
      </w:r>
      <w:r>
        <w:rPr>
          <w:rFonts w:ascii="Times New Roman" w:hAnsi="Times New Roman" w:cs="Times New Roman"/>
        </w:rPr>
        <w:t xml:space="preserve"> </w:t>
      </w:r>
      <w:r w:rsidRPr="009D1779">
        <w:rPr>
          <w:rFonts w:ascii="Times New Roman" w:hAnsi="Times New Roman" w:cs="Times New Roman"/>
        </w:rPr>
        <w:t xml:space="preserve">щодо відведення земельної ділянки </w:t>
      </w:r>
    </w:p>
    <w:p w:rsidR="00DF184B" w:rsidRDefault="00E545B5" w:rsidP="00DF184B">
      <w:pPr>
        <w:contextualSpacing/>
        <w:rPr>
          <w:rFonts w:ascii="Times New Roman" w:hAnsi="Times New Roman" w:cs="Times New Roman"/>
        </w:rPr>
      </w:pPr>
      <w:r w:rsidRPr="009D1779">
        <w:rPr>
          <w:rFonts w:ascii="Times New Roman" w:hAnsi="Times New Roman" w:cs="Times New Roman"/>
        </w:rPr>
        <w:t>у власність</w:t>
      </w:r>
      <w:r w:rsidR="00DF184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громадянину Іванову Анатолію Олексійовичу</w:t>
      </w:r>
      <w:r w:rsidRPr="008D300C">
        <w:rPr>
          <w:rFonts w:ascii="Times New Roman" w:hAnsi="Times New Roman" w:cs="Times New Roman"/>
        </w:rPr>
        <w:t xml:space="preserve"> </w:t>
      </w:r>
    </w:p>
    <w:p w:rsidR="00E545B5" w:rsidRPr="00DF184B" w:rsidRDefault="00E545B5" w:rsidP="00DF184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орієнтовною </w:t>
      </w:r>
      <w:r w:rsidRPr="009D1779">
        <w:rPr>
          <w:rFonts w:ascii="Times New Roman" w:hAnsi="Times New Roman" w:cs="Times New Roman"/>
        </w:rPr>
        <w:t xml:space="preserve">площею </w:t>
      </w:r>
      <w:r w:rsidRPr="007F6311">
        <w:rPr>
          <w:rFonts w:ascii="Times New Roman" w:hAnsi="Times New Roman" w:cs="Times New Roman"/>
          <w:color w:val="auto"/>
        </w:rPr>
        <w:t>0,9860 га</w:t>
      </w:r>
    </w:p>
    <w:p w:rsidR="00E545B5" w:rsidRDefault="00E545B5" w:rsidP="00E545B5">
      <w:pPr>
        <w:contextualSpacing/>
        <w:jc w:val="both"/>
        <w:rPr>
          <w:rFonts w:ascii="Times New Roman" w:hAnsi="Times New Roman" w:cs="Times New Roman"/>
        </w:rPr>
      </w:pPr>
    </w:p>
    <w:p w:rsidR="00E545B5" w:rsidRPr="009D1779" w:rsidRDefault="00E545B5" w:rsidP="00E545B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9D1779">
        <w:rPr>
          <w:rFonts w:ascii="Times New Roman" w:hAnsi="Times New Roman" w:cs="Times New Roman"/>
          <w:lang w:eastAsia="zh-CN"/>
        </w:rPr>
        <w:t xml:space="preserve">Розглянувши подання постійної </w:t>
      </w:r>
      <w:r w:rsidRPr="009D1779">
        <w:rPr>
          <w:rFonts w:ascii="Times New Roman" w:hAnsi="Times New Roman" w:cs="Times New Roman"/>
        </w:rPr>
        <w:t xml:space="preserve">комісії </w:t>
      </w:r>
      <w:r w:rsidRPr="009D1779">
        <w:rPr>
          <w:rFonts w:ascii="Times New Roman" w:hAnsi="Times New Roman" w:cs="Times New Roman"/>
          <w:bCs/>
        </w:rPr>
        <w:t xml:space="preserve">з питань земельних відносин та земельного кадастру, планування території, будівництва, архітектури, охорони пам’яток, історичного середовища </w:t>
      </w:r>
      <w:r w:rsidRPr="009D1779">
        <w:rPr>
          <w:rFonts w:ascii="Times New Roman" w:hAnsi="Times New Roman" w:cs="Times New Roman"/>
          <w:lang w:eastAsia="zh-CN"/>
        </w:rPr>
        <w:t xml:space="preserve">до міського голови </w:t>
      </w:r>
      <w:r>
        <w:rPr>
          <w:rFonts w:ascii="Times New Roman" w:hAnsi="Times New Roman" w:cs="Times New Roman"/>
          <w:lang w:eastAsia="zh-CN"/>
        </w:rPr>
        <w:t>від 14 січня 2022 року №04/02-17</w:t>
      </w:r>
      <w:r w:rsidRPr="009D1779">
        <w:rPr>
          <w:rFonts w:ascii="Times New Roman" w:hAnsi="Times New Roman" w:cs="Times New Roman"/>
          <w:lang w:eastAsia="zh-CN"/>
        </w:rPr>
        <w:t xml:space="preserve">, протокол постійної комісії </w:t>
      </w:r>
      <w:r w:rsidRPr="009D1779">
        <w:rPr>
          <w:rFonts w:ascii="Times New Roman" w:hAnsi="Times New Roman" w:cs="Times New Roman"/>
          <w:bCs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</w:t>
      </w:r>
      <w:r w:rsidRPr="00E71A52">
        <w:rPr>
          <w:rFonts w:ascii="Times New Roman" w:hAnsi="Times New Roman" w:cs="Times New Roman"/>
          <w:bCs/>
          <w:lang w:eastAsia="zh-CN"/>
        </w:rPr>
        <w:t>від 29 грудня 2021 року №42</w:t>
      </w:r>
      <w:r w:rsidRPr="009D1779">
        <w:rPr>
          <w:rFonts w:ascii="Times New Roman" w:hAnsi="Times New Roman" w:cs="Times New Roman"/>
          <w:bCs/>
          <w:lang w:eastAsia="zh-CN"/>
        </w:rPr>
        <w:t xml:space="preserve">, </w:t>
      </w:r>
      <w:r w:rsidRPr="009D1779">
        <w:rPr>
          <w:rFonts w:ascii="Times New Roman" w:hAnsi="Times New Roman" w:cs="Times New Roman"/>
          <w:lang w:eastAsia="zh-CN"/>
        </w:rPr>
        <w:t xml:space="preserve">заяву </w:t>
      </w:r>
      <w:r w:rsidRPr="009D1779">
        <w:rPr>
          <w:rFonts w:ascii="Times New Roman" w:hAnsi="Times New Roman" w:cs="Times New Roman"/>
        </w:rPr>
        <w:t>громадян</w:t>
      </w:r>
      <w:r>
        <w:rPr>
          <w:rFonts w:ascii="Times New Roman" w:hAnsi="Times New Roman" w:cs="Times New Roman"/>
        </w:rPr>
        <w:t xml:space="preserve">ина Іванова Анатолія Олексійовича від 14 грудня </w:t>
      </w:r>
      <w:r w:rsidRPr="009D1779">
        <w:rPr>
          <w:rFonts w:ascii="Times New Roman" w:hAnsi="Times New Roman" w:cs="Times New Roman"/>
        </w:rPr>
        <w:t>2021 року №15.1-07/</w:t>
      </w:r>
      <w:r>
        <w:rPr>
          <w:rFonts w:ascii="Times New Roman" w:hAnsi="Times New Roman" w:cs="Times New Roman"/>
        </w:rPr>
        <w:t>6225</w:t>
      </w:r>
      <w:r w:rsidRPr="009D1779">
        <w:rPr>
          <w:rFonts w:ascii="Times New Roman" w:hAnsi="Times New Roman" w:cs="Times New Roman"/>
        </w:rPr>
        <w:t xml:space="preserve"> та додані до заяви документи</w:t>
      </w:r>
      <w:r w:rsidRPr="009D1779">
        <w:rPr>
          <w:rFonts w:ascii="Times New Roman" w:hAnsi="Times New Roman" w:cs="Times New Roman"/>
          <w:lang w:eastAsia="zh-CN"/>
        </w:rPr>
        <w:t xml:space="preserve">, відповідно до статей 12, 35, 79-1, 116, 118, </w:t>
      </w:r>
      <w:r>
        <w:rPr>
          <w:rFonts w:ascii="Times New Roman" w:hAnsi="Times New Roman" w:cs="Times New Roman"/>
          <w:lang w:eastAsia="zh-CN"/>
        </w:rPr>
        <w:t xml:space="preserve">120, </w:t>
      </w:r>
      <w:r w:rsidRPr="009D1779">
        <w:rPr>
          <w:rFonts w:ascii="Times New Roman" w:hAnsi="Times New Roman" w:cs="Times New Roman"/>
          <w:lang w:eastAsia="zh-CN"/>
        </w:rPr>
        <w:t>121, 122, ч.2,3 ст. 134</w:t>
      </w:r>
      <w:r>
        <w:rPr>
          <w:rFonts w:ascii="Times New Roman" w:hAnsi="Times New Roman" w:cs="Times New Roman"/>
          <w:lang w:eastAsia="zh-CN"/>
        </w:rPr>
        <w:t>, п.24 розділу Х</w:t>
      </w:r>
      <w:r w:rsidRPr="009D1779">
        <w:rPr>
          <w:rFonts w:ascii="Times New Roman" w:hAnsi="Times New Roman" w:cs="Times New Roman"/>
          <w:lang w:eastAsia="zh-CN"/>
        </w:rPr>
        <w:t xml:space="preserve"> Земельного кодексу України,</w:t>
      </w:r>
      <w:r w:rsidRPr="00F336A8">
        <w:rPr>
          <w:rFonts w:ascii="Times New Roman" w:hAnsi="Times New Roman"/>
        </w:rPr>
        <w:t xml:space="preserve"> статті</w:t>
      </w:r>
      <w:r>
        <w:rPr>
          <w:rFonts w:ascii="Times New Roman" w:hAnsi="Times New Roman"/>
        </w:rPr>
        <w:t xml:space="preserve"> 377 Цивільного кодексу України,</w:t>
      </w:r>
      <w:r w:rsidRPr="00F336A8">
        <w:rPr>
          <w:rFonts w:ascii="Times New Roman" w:hAnsi="Times New Roman"/>
        </w:rPr>
        <w:t xml:space="preserve"> </w:t>
      </w:r>
      <w:r w:rsidRPr="009D1779">
        <w:rPr>
          <w:rFonts w:ascii="Times New Roman" w:hAnsi="Times New Roman" w:cs="Times New Roman"/>
        </w:rPr>
        <w:t>ст. 50 Закон</w:t>
      </w:r>
      <w:r>
        <w:rPr>
          <w:rFonts w:ascii="Times New Roman" w:hAnsi="Times New Roman" w:cs="Times New Roman"/>
        </w:rPr>
        <w:t>у України «Про землеустрій», ст.</w:t>
      </w:r>
      <w:r w:rsidRPr="009D1779">
        <w:rPr>
          <w:rFonts w:ascii="Times New Roman" w:hAnsi="Times New Roman" w:cs="Times New Roman"/>
        </w:rPr>
        <w:t xml:space="preserve">24 Закону України «Про регулювання містобудівної діяльності», п.34 ч.1 </w:t>
      </w:r>
      <w:r w:rsidRPr="009D1779">
        <w:rPr>
          <w:rFonts w:ascii="Times New Roman" w:hAnsi="Times New Roman" w:cs="Times New Roman"/>
          <w:lang w:eastAsia="zh-CN"/>
        </w:rPr>
        <w:t xml:space="preserve">ст. 26 Закону України «Про місцеве самоврядування в Україні», </w:t>
      </w:r>
      <w:r w:rsidRPr="009D1779">
        <w:rPr>
          <w:rFonts w:ascii="Times New Roman" w:hAnsi="Times New Roman" w:cs="Times New Roman"/>
        </w:rPr>
        <w:t xml:space="preserve">постанови Верховної Ради України від 17 липня 2020 року № 807-ІХ «Про утворення та ліквідацію районів» та розпорядження Кабінету Міністрів України від 12 червня 2020 року № 705-р «Про визначення адміністративних центрів та затвердження території територіальних громад Київської області», </w:t>
      </w:r>
      <w:r w:rsidRPr="009D1779">
        <w:rPr>
          <w:rFonts w:ascii="Times New Roman" w:hAnsi="Times New Roman" w:cs="Times New Roman"/>
          <w:lang w:eastAsia="zh-CN"/>
        </w:rPr>
        <w:t>міська рада вирішила:</w:t>
      </w:r>
    </w:p>
    <w:p w:rsidR="00E545B5" w:rsidRPr="009D1779" w:rsidRDefault="00E545B5" w:rsidP="00E545B5">
      <w:pPr>
        <w:tabs>
          <w:tab w:val="center" w:pos="4677"/>
          <w:tab w:val="right" w:pos="9355"/>
        </w:tabs>
        <w:suppressAutoHyphens/>
        <w:ind w:firstLine="851"/>
        <w:contextualSpacing/>
        <w:jc w:val="both"/>
        <w:rPr>
          <w:rFonts w:ascii="Times New Roman" w:hAnsi="Times New Roman" w:cs="Times New Roman"/>
          <w:lang w:eastAsia="zh-CN"/>
        </w:rPr>
      </w:pPr>
    </w:p>
    <w:p w:rsidR="00E545B5" w:rsidRPr="00F336A8" w:rsidRDefault="00E545B5" w:rsidP="00E545B5">
      <w:pPr>
        <w:ind w:firstLine="851"/>
        <w:contextualSpacing/>
        <w:jc w:val="both"/>
        <w:rPr>
          <w:rFonts w:ascii="Times New Roman" w:hAnsi="Times New Roman"/>
          <w:shd w:val="clear" w:color="auto" w:fill="FFFFFF"/>
        </w:rPr>
      </w:pPr>
      <w:r w:rsidRPr="009D1779">
        <w:rPr>
          <w:rFonts w:ascii="Times New Roman" w:hAnsi="Times New Roman" w:cs="Times New Roman"/>
        </w:rPr>
        <w:t>1.</w:t>
      </w:r>
      <w:r w:rsidRPr="00F336A8">
        <w:rPr>
          <w:rFonts w:ascii="Times New Roman" w:hAnsi="Times New Roman" w:cs="Times New Roman"/>
        </w:rPr>
        <w:t>Відмовити в наданні дозволу на розроблення проекту землеустрою щодо відведення земельної ділянки у власність громадянину Іванову Анатолію Олексійовичу з</w:t>
      </w:r>
      <w:r w:rsidRPr="00F336A8">
        <w:rPr>
          <w:rFonts w:ascii="Times New Roman" w:hAnsi="Times New Roman" w:cs="Times New Roman"/>
          <w:shd w:val="clear" w:color="auto" w:fill="FFFFFF"/>
        </w:rPr>
        <w:t xml:space="preserve"> цільовим призначенням 01.05 Для індивідуального садівництва </w:t>
      </w:r>
      <w:r w:rsidRPr="00F336A8">
        <w:rPr>
          <w:rFonts w:ascii="Times New Roman" w:hAnsi="Times New Roman" w:cs="Times New Roman"/>
        </w:rPr>
        <w:t xml:space="preserve">за </w:t>
      </w:r>
      <w:proofErr w:type="spellStart"/>
      <w:r w:rsidRPr="00F336A8">
        <w:rPr>
          <w:rFonts w:ascii="Times New Roman" w:hAnsi="Times New Roman" w:cs="Times New Roman"/>
        </w:rPr>
        <w:t>адресою</w:t>
      </w:r>
      <w:proofErr w:type="spellEnd"/>
      <w:r w:rsidRPr="00F336A8">
        <w:rPr>
          <w:rFonts w:ascii="Times New Roman" w:hAnsi="Times New Roman" w:cs="Times New Roman"/>
        </w:rPr>
        <w:t xml:space="preserve">: село </w:t>
      </w:r>
      <w:proofErr w:type="spellStart"/>
      <w:r w:rsidRPr="00F336A8">
        <w:rPr>
          <w:rFonts w:ascii="Times New Roman" w:hAnsi="Times New Roman" w:cs="Times New Roman"/>
        </w:rPr>
        <w:t>Шкарівка</w:t>
      </w:r>
      <w:proofErr w:type="spellEnd"/>
      <w:r w:rsidRPr="00F336A8">
        <w:rPr>
          <w:rFonts w:ascii="Times New Roman" w:hAnsi="Times New Roman" w:cs="Times New Roman"/>
        </w:rPr>
        <w:t xml:space="preserve">, Білоцерківський район орієнтовною площею </w:t>
      </w:r>
      <w:r w:rsidRPr="007F6311">
        <w:rPr>
          <w:rFonts w:ascii="Times New Roman" w:hAnsi="Times New Roman" w:cs="Times New Roman"/>
          <w:color w:val="auto"/>
        </w:rPr>
        <w:t>0,9860</w:t>
      </w:r>
      <w:r w:rsidRPr="00F336A8">
        <w:rPr>
          <w:rFonts w:ascii="Times New Roman" w:hAnsi="Times New Roman" w:cs="Times New Roman"/>
        </w:rPr>
        <w:t xml:space="preserve"> га, </w:t>
      </w:r>
      <w:r w:rsidRPr="00F336A8">
        <w:rPr>
          <w:rFonts w:ascii="Times New Roman" w:hAnsi="Times New Roman" w:cs="Times New Roman"/>
          <w:shd w:val="clear" w:color="auto" w:fill="FFFFFF"/>
        </w:rPr>
        <w:t xml:space="preserve">за </w:t>
      </w:r>
      <w:r w:rsidRPr="00F336A8">
        <w:rPr>
          <w:rFonts w:ascii="Times New Roman" w:hAnsi="Times New Roman" w:cs="Times New Roman"/>
        </w:rPr>
        <w:t xml:space="preserve">рахунок земель населеного пункту села </w:t>
      </w:r>
      <w:proofErr w:type="spellStart"/>
      <w:r w:rsidRPr="00F336A8">
        <w:rPr>
          <w:rFonts w:ascii="Times New Roman" w:hAnsi="Times New Roman" w:cs="Times New Roman"/>
        </w:rPr>
        <w:t>Шкарівка</w:t>
      </w:r>
      <w:proofErr w:type="spellEnd"/>
      <w:r w:rsidRPr="00F336A8">
        <w:rPr>
          <w:rFonts w:ascii="Times New Roman" w:hAnsi="Times New Roman" w:cs="Times New Roman"/>
        </w:rPr>
        <w:t xml:space="preserve"> Білоцерківського району, </w:t>
      </w:r>
      <w:r w:rsidRPr="00F336A8">
        <w:rPr>
          <w:rFonts w:ascii="Times New Roman" w:hAnsi="Times New Roman"/>
          <w:shd w:val="clear" w:color="auto" w:fill="FFFFFF"/>
        </w:rPr>
        <w:t>відповідно до вимог:</w:t>
      </w:r>
    </w:p>
    <w:p w:rsidR="00E545B5" w:rsidRPr="00F336A8" w:rsidRDefault="00E545B5" w:rsidP="00E545B5">
      <w:pPr>
        <w:ind w:firstLine="851"/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336A8">
        <w:rPr>
          <w:rFonts w:ascii="Times New Roman" w:hAnsi="Times New Roman"/>
          <w:shd w:val="clear" w:color="auto" w:fill="FFFFFF"/>
        </w:rPr>
        <w:t xml:space="preserve">- пункту в) частини 1 статті 121 Земельного кодексу України </w:t>
      </w:r>
      <w:r w:rsidRPr="00F336A8">
        <w:rPr>
          <w:rFonts w:ascii="Times New Roman" w:hAnsi="Times New Roman"/>
        </w:rPr>
        <w:t xml:space="preserve">громадяни України мають право на безоплатну </w:t>
      </w:r>
      <w:r w:rsidRPr="00F336A8">
        <w:rPr>
          <w:rFonts w:ascii="Times New Roman" w:hAnsi="Times New Roman" w:cs="Times New Roman"/>
          <w:color w:val="auto"/>
        </w:rPr>
        <w:t xml:space="preserve">передачу їм земельних ділянок із земель державної або комунальної власності в таких розмірах: </w:t>
      </w:r>
      <w:r w:rsidRPr="00F336A8">
        <w:rPr>
          <w:rFonts w:ascii="Times New Roman" w:hAnsi="Times New Roman" w:cs="Times New Roman"/>
          <w:color w:val="auto"/>
          <w:shd w:val="clear" w:color="auto" w:fill="FFFFFF"/>
        </w:rPr>
        <w:t>для ведення садівництва - не більше 0,12 гектара;</w:t>
      </w:r>
    </w:p>
    <w:p w:rsidR="00E545B5" w:rsidRPr="00F336A8" w:rsidRDefault="00E545B5" w:rsidP="00E545B5">
      <w:pPr>
        <w:ind w:firstLine="851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r w:rsidRPr="00F336A8">
        <w:rPr>
          <w:rFonts w:ascii="Times New Roman" w:hAnsi="Times New Roman" w:cs="Times New Roman"/>
          <w:color w:val="auto"/>
          <w:shd w:val="clear" w:color="auto" w:fill="FFFFFF"/>
        </w:rPr>
        <w:t xml:space="preserve">- </w:t>
      </w:r>
      <w:r w:rsidRPr="00F336A8">
        <w:rPr>
          <w:rFonts w:ascii="Times New Roman" w:hAnsi="Times New Roman"/>
        </w:rPr>
        <w:t>статті 377 Цивільного кодексу України  «</w:t>
      </w:r>
      <w:r w:rsidRPr="00F336A8">
        <w:rPr>
          <w:rFonts w:ascii="Times New Roman" w:hAnsi="Times New Roman"/>
          <w:shd w:val="clear" w:color="auto" w:fill="FFFFFF"/>
        </w:rPr>
        <w:t>Перехід права на земельну ділянку у разі набуття права власності на об’єкт нерухомого майна (житловий будинок (крім багатоквартирного), іншу будівлю або споруду), об’єкт незавершеного будівництва, що розміщені на ній»</w:t>
      </w:r>
      <w:r w:rsidRPr="00F336A8">
        <w:rPr>
          <w:rFonts w:ascii="Times New Roman" w:hAnsi="Times New Roman"/>
        </w:rPr>
        <w:t>, статті 120 Земельного кодексу України «</w:t>
      </w:r>
      <w:r w:rsidRPr="00F336A8">
        <w:rPr>
          <w:rFonts w:ascii="Times New Roman" w:hAnsi="Times New Roman"/>
          <w:shd w:val="clear" w:color="auto" w:fill="FFFFFF"/>
        </w:rPr>
        <w:t>Перехід права на земельну ділянку у разі набуття права власності на об’єкт нерухомого майна (жилий будинок (крім багатоквартирного), іншу будівлю або споруду), об’єкт незавершеного будівництва, що розміщені на ній»</w:t>
      </w:r>
      <w:r w:rsidRPr="00F336A8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 xml:space="preserve">, враховуючи те, що на земельній ділянці знаходиться нерухоме майно, а документи, що підтверджують право власності заявника до заяви </w:t>
      </w:r>
      <w:r w:rsidRPr="00F336A8">
        <w:rPr>
          <w:rFonts w:ascii="Times New Roman" w:hAnsi="Times New Roman" w:cs="Times New Roman"/>
        </w:rPr>
        <w:t>від 14 грудня 2021 року №15.1-07/6225</w:t>
      </w:r>
      <w:r w:rsidRPr="00F336A8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F336A8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не надано.</w:t>
      </w:r>
    </w:p>
    <w:p w:rsidR="00E545B5" w:rsidRPr="009D1779" w:rsidRDefault="00E545B5" w:rsidP="00E545B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F336A8">
        <w:rPr>
          <w:rFonts w:ascii="Times New Roman" w:hAnsi="Times New Roman" w:cs="Times New Roman"/>
        </w:rPr>
        <w:t>2.Контроль за виконанням цього рішення покласти на</w:t>
      </w:r>
      <w:r>
        <w:rPr>
          <w:rFonts w:ascii="Times New Roman" w:hAnsi="Times New Roman" w:cs="Times New Roman"/>
        </w:rPr>
        <w:t xml:space="preserve"> постійну комісію з питань </w:t>
      </w:r>
      <w:r w:rsidRPr="009D1779">
        <w:rPr>
          <w:rFonts w:ascii="Times New Roman" w:hAnsi="Times New Roman" w:cs="Times New Roman"/>
        </w:rPr>
        <w:t>земельних відносин та земельного кадастру, планування території, будівництва, архітектури, охорони пам’яток, історичного середовища.</w:t>
      </w:r>
    </w:p>
    <w:p w:rsidR="00E545B5" w:rsidRPr="009D1779" w:rsidRDefault="00E545B5" w:rsidP="00E545B5">
      <w:pPr>
        <w:contextualSpacing/>
        <w:jc w:val="both"/>
        <w:rPr>
          <w:rFonts w:ascii="Times New Roman" w:hAnsi="Times New Roman" w:cs="Times New Roman"/>
        </w:rPr>
      </w:pPr>
    </w:p>
    <w:p w:rsidR="00E545B5" w:rsidRPr="009D1779" w:rsidRDefault="00E545B5" w:rsidP="00E545B5">
      <w:pPr>
        <w:contextualSpacing/>
        <w:jc w:val="both"/>
        <w:rPr>
          <w:rFonts w:ascii="Times New Roman" w:hAnsi="Times New Roman" w:cs="Times New Roman"/>
        </w:rPr>
      </w:pPr>
    </w:p>
    <w:p w:rsidR="00E545B5" w:rsidRPr="009D1779" w:rsidRDefault="00E545B5" w:rsidP="00E545B5">
      <w:pPr>
        <w:contextualSpacing/>
        <w:rPr>
          <w:rFonts w:ascii="Times New Roman" w:hAnsi="Times New Roman" w:cs="Times New Roman"/>
        </w:rPr>
      </w:pPr>
      <w:r w:rsidRPr="009D1779">
        <w:rPr>
          <w:rFonts w:ascii="Times New Roman" w:eastAsia="Times New Roman" w:hAnsi="Times New Roman" w:cs="Times New Roman"/>
        </w:rPr>
        <w:t xml:space="preserve">Міський голова             </w:t>
      </w:r>
      <w:r w:rsidRPr="009D1779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Геннадій ДИКИЙ</w:t>
      </w:r>
    </w:p>
    <w:p w:rsidR="00B05512" w:rsidRDefault="00B05512" w:rsidP="00091CAE">
      <w:pPr>
        <w:contextualSpacing/>
      </w:pPr>
      <w:bookmarkStart w:id="0" w:name="_GoBack"/>
      <w:bookmarkEnd w:id="0"/>
    </w:p>
    <w:sectPr w:rsidR="00B05512" w:rsidSect="00DF184B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13"/>
    <w:rsid w:val="00091CAE"/>
    <w:rsid w:val="00437439"/>
    <w:rsid w:val="006D5E72"/>
    <w:rsid w:val="008848D6"/>
    <w:rsid w:val="0088755D"/>
    <w:rsid w:val="00910E8A"/>
    <w:rsid w:val="0091456B"/>
    <w:rsid w:val="00A234B9"/>
    <w:rsid w:val="00B05512"/>
    <w:rsid w:val="00B859B9"/>
    <w:rsid w:val="00BE1AC7"/>
    <w:rsid w:val="00CF3A11"/>
    <w:rsid w:val="00D01C46"/>
    <w:rsid w:val="00D70E81"/>
    <w:rsid w:val="00DF184B"/>
    <w:rsid w:val="00E545B5"/>
    <w:rsid w:val="00E8043E"/>
    <w:rsid w:val="00EC4613"/>
    <w:rsid w:val="00EE1CD5"/>
    <w:rsid w:val="00F7003F"/>
    <w:rsid w:val="00FD4550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C5DA03-3054-4E5F-8355-363A8031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3C"/>
    <w:pPr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5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2022-02-21T14:39:00Z</dcterms:created>
  <dcterms:modified xsi:type="dcterms:W3CDTF">2022-02-22T14:51:00Z</dcterms:modified>
</cp:coreProperties>
</file>