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C2" w:rsidRDefault="004D32C2" w:rsidP="004D32C2">
      <w:pPr>
        <w:jc w:val="both"/>
        <w:rPr>
          <w:rFonts w:ascii="Times New Roman" w:hAnsi="Times New Roman" w:cs="Times New Roman"/>
        </w:rPr>
      </w:pPr>
    </w:p>
    <w:p w:rsidR="004D32C2" w:rsidRDefault="004D32C2" w:rsidP="004D32C2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119811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4D32C2" w:rsidRDefault="004D32C2" w:rsidP="004D32C2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D32C2" w:rsidRDefault="004D32C2" w:rsidP="004D32C2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32C2" w:rsidRDefault="004D32C2" w:rsidP="004D32C2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4D32C2" w:rsidRDefault="004D32C2" w:rsidP="004D32C2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4D32C2" w:rsidRDefault="004D32C2" w:rsidP="004D32C2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54</w:t>
      </w:r>
      <w:r>
        <w:rPr>
          <w:rFonts w:ascii="Times New Roman" w:hAnsi="Times New Roman"/>
          <w:shd w:val="clear" w:color="auto" w:fill="FFFFFF"/>
        </w:rPr>
        <w:t>-26-VIII</w:t>
      </w:r>
    </w:p>
    <w:p w:rsidR="00300E5B" w:rsidRDefault="00300E5B" w:rsidP="00300E5B">
      <w:pPr>
        <w:contextualSpacing/>
        <w:jc w:val="both"/>
        <w:rPr>
          <w:rFonts w:ascii="Times New Roman" w:hAnsi="Times New Roman" w:cs="Times New Roman"/>
        </w:rPr>
      </w:pPr>
    </w:p>
    <w:p w:rsidR="00300E5B" w:rsidRPr="0097591D" w:rsidRDefault="00300E5B" w:rsidP="00300E5B">
      <w:pPr>
        <w:contextualSpacing/>
        <w:jc w:val="both"/>
        <w:rPr>
          <w:rFonts w:ascii="Times New Roman" w:hAnsi="Times New Roman" w:cs="Times New Roman"/>
        </w:rPr>
      </w:pPr>
      <w:r w:rsidRPr="0097591D">
        <w:rPr>
          <w:rFonts w:ascii="Times New Roman" w:hAnsi="Times New Roman" w:cs="Times New Roman"/>
        </w:rPr>
        <w:t xml:space="preserve">Про припинення дії договору оренди землі </w:t>
      </w:r>
    </w:p>
    <w:p w:rsidR="00300E5B" w:rsidRPr="0097591D" w:rsidRDefault="00300E5B" w:rsidP="00300E5B">
      <w:pPr>
        <w:contextualSpacing/>
        <w:jc w:val="both"/>
        <w:rPr>
          <w:rFonts w:ascii="Times New Roman" w:hAnsi="Times New Roman" w:cs="Times New Roman"/>
        </w:rPr>
      </w:pPr>
      <w:r w:rsidRPr="0097591D">
        <w:rPr>
          <w:rFonts w:ascii="Times New Roman" w:hAnsi="Times New Roman" w:cs="Times New Roman"/>
        </w:rPr>
        <w:t>з Товариством з обмеженою відповідальністю «</w:t>
      </w:r>
      <w:r>
        <w:rPr>
          <w:rFonts w:ascii="Times New Roman" w:hAnsi="Times New Roman" w:cs="Times New Roman"/>
        </w:rPr>
        <w:t>МІСЬКБУД БЦ</w:t>
      </w:r>
      <w:r w:rsidRPr="0097591D">
        <w:rPr>
          <w:rFonts w:ascii="Times New Roman" w:hAnsi="Times New Roman" w:cs="Times New Roman"/>
        </w:rPr>
        <w:t xml:space="preserve">» </w:t>
      </w:r>
    </w:p>
    <w:p w:rsidR="00300E5B" w:rsidRPr="0097591D" w:rsidRDefault="00300E5B" w:rsidP="00300E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0E5B" w:rsidRPr="0097591D" w:rsidRDefault="00300E5B" w:rsidP="00300E5B">
      <w:pPr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zh-CN"/>
        </w:rPr>
        <w:t xml:space="preserve">                </w:t>
      </w:r>
      <w:r w:rsidRPr="0097591D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97591D">
        <w:rPr>
          <w:rFonts w:ascii="Times New Roman" w:hAnsi="Times New Roman" w:cs="Times New Roman"/>
        </w:rPr>
        <w:t xml:space="preserve">комісії </w:t>
      </w:r>
      <w:r w:rsidRPr="0097591D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7591D">
        <w:rPr>
          <w:rFonts w:ascii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97591D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97591D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50E18">
        <w:rPr>
          <w:rFonts w:ascii="Times New Roman" w:hAnsi="Times New Roman" w:cs="Times New Roman"/>
          <w:bCs/>
          <w:lang w:eastAsia="zh-CN"/>
        </w:rPr>
        <w:t>від 29 грудня 2021 року №42</w:t>
      </w:r>
      <w:r>
        <w:rPr>
          <w:rFonts w:ascii="Times New Roman" w:hAnsi="Times New Roman" w:cs="Times New Roman"/>
          <w:bCs/>
          <w:lang w:eastAsia="zh-CN"/>
        </w:rPr>
        <w:t>,</w:t>
      </w:r>
      <w:r w:rsidRPr="0097591D">
        <w:rPr>
          <w:rFonts w:ascii="Times New Roman" w:hAnsi="Times New Roman" w:cs="Times New Roman"/>
          <w:lang w:eastAsia="zh-CN"/>
        </w:rPr>
        <w:t xml:space="preserve"> </w:t>
      </w:r>
      <w:r w:rsidRPr="0097591D">
        <w:rPr>
          <w:rFonts w:ascii="Times New Roman" w:hAnsi="Times New Roman" w:cs="Times New Roman"/>
        </w:rPr>
        <w:t>заяву Товариства з обмеженою відповідальністю «</w:t>
      </w:r>
      <w:r>
        <w:rPr>
          <w:rFonts w:ascii="Times New Roman" w:hAnsi="Times New Roman" w:cs="Times New Roman"/>
        </w:rPr>
        <w:t>МІСЬКБУД БЦ» від 29</w:t>
      </w:r>
      <w:r w:rsidRPr="00975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жовтня </w:t>
      </w:r>
      <w:r w:rsidRPr="0097591D">
        <w:rPr>
          <w:rFonts w:ascii="Times New Roman" w:hAnsi="Times New Roman" w:cs="Times New Roman"/>
        </w:rPr>
        <w:t>2021 року №15.1-07/</w:t>
      </w:r>
      <w:r>
        <w:rPr>
          <w:rFonts w:ascii="Times New Roman" w:hAnsi="Times New Roman" w:cs="Times New Roman"/>
        </w:rPr>
        <w:t>5323</w:t>
      </w:r>
      <w:r w:rsidRPr="0097591D">
        <w:rPr>
          <w:rFonts w:ascii="Times New Roman" w:hAnsi="Times New Roman" w:cs="Times New Roman"/>
        </w:rPr>
        <w:t xml:space="preserve"> та додані до заяви документи</w:t>
      </w:r>
      <w:r w:rsidRPr="0097591D">
        <w:rPr>
          <w:rFonts w:ascii="Times New Roman" w:hAnsi="Times New Roman" w:cs="Times New Roman"/>
          <w:lang w:eastAsia="zh-CN"/>
        </w:rPr>
        <w:t>,</w:t>
      </w:r>
      <w:r w:rsidRPr="0097591D">
        <w:rPr>
          <w:rFonts w:ascii="Times New Roman" w:hAnsi="Times New Roman" w:cs="Times New Roman"/>
        </w:rPr>
        <w:t xml:space="preserve"> </w:t>
      </w:r>
      <w:r w:rsidRPr="0097591D">
        <w:rPr>
          <w:rFonts w:ascii="Times New Roman" w:hAnsi="Times New Roman" w:cs="Times New Roman"/>
          <w:lang w:eastAsia="zh-CN"/>
        </w:rPr>
        <w:t>відповідно до статей 12,</w:t>
      </w:r>
      <w:r w:rsidRPr="0097591D">
        <w:rPr>
          <w:rFonts w:ascii="Times New Roman" w:hAnsi="Times New Roman" w:cs="Times New Roman"/>
        </w:rPr>
        <w:t xml:space="preserve"> 120, 141 </w:t>
      </w:r>
      <w:r w:rsidRPr="0097591D">
        <w:rPr>
          <w:rFonts w:ascii="Times New Roman" w:hAnsi="Times New Roman" w:cs="Times New Roman"/>
          <w:lang w:eastAsia="zh-CN"/>
        </w:rPr>
        <w:t xml:space="preserve"> Земельного кодексу України, ч.1 ст. 31 Закону України «Про оренду землі», п.34 ч.1 ст. 26 Закону України «Про місцеве самоврядування в Україні»</w:t>
      </w:r>
      <w:r w:rsidRPr="0097591D">
        <w:rPr>
          <w:rFonts w:ascii="Times New Roman" w:hAnsi="Times New Roman" w:cs="Times New Roman"/>
        </w:rPr>
        <w:t xml:space="preserve">, </w:t>
      </w:r>
      <w:r w:rsidRPr="0097591D">
        <w:rPr>
          <w:rFonts w:ascii="Times New Roman" w:hAnsi="Times New Roman" w:cs="Times New Roman"/>
          <w:lang w:eastAsia="zh-CN"/>
        </w:rPr>
        <w:t>міська рада вирішила:</w:t>
      </w:r>
    </w:p>
    <w:p w:rsidR="00300E5B" w:rsidRPr="0097591D" w:rsidRDefault="00300E5B" w:rsidP="00300E5B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300E5B" w:rsidRPr="0097591D" w:rsidRDefault="00300E5B" w:rsidP="00300E5B">
      <w:pPr>
        <w:contextualSpacing/>
        <w:jc w:val="both"/>
        <w:rPr>
          <w:rFonts w:ascii="Times New Roman" w:hAnsi="Times New Roman" w:cs="Times New Roman"/>
        </w:rPr>
      </w:pPr>
      <w:r w:rsidRPr="0097591D">
        <w:rPr>
          <w:rFonts w:ascii="Times New Roman" w:hAnsi="Times New Roman" w:cs="Times New Roman"/>
        </w:rPr>
        <w:t xml:space="preserve">              1.</w:t>
      </w:r>
      <w:r w:rsidRPr="0097591D">
        <w:rPr>
          <w:rFonts w:ascii="Times New Roman" w:hAnsi="Times New Roman"/>
        </w:rPr>
        <w:t>Припинити дію договору оренди землі з Товариством з обмеженою відповідальністю «</w:t>
      </w:r>
      <w:r>
        <w:rPr>
          <w:rFonts w:ascii="Times New Roman" w:hAnsi="Times New Roman"/>
        </w:rPr>
        <w:t>МІСЬКБУД БЦ</w:t>
      </w:r>
      <w:r w:rsidRPr="0097591D">
        <w:rPr>
          <w:rFonts w:ascii="Times New Roman" w:hAnsi="Times New Roman"/>
        </w:rPr>
        <w:t xml:space="preserve">» з цільовим </w:t>
      </w:r>
      <w:r w:rsidRPr="00342F7C">
        <w:rPr>
          <w:rFonts w:ascii="Times New Roman" w:hAnsi="Times New Roman" w:cs="Times New Roman"/>
        </w:rPr>
        <w:t xml:space="preserve">призначенням 02.03 </w:t>
      </w:r>
      <w:r w:rsidRPr="00342F7C">
        <w:rPr>
          <w:rFonts w:ascii="Times New Roman" w:hAnsi="Times New Roman" w:cs="Times New Roman"/>
          <w:shd w:val="clear" w:color="auto" w:fill="FFFFFF"/>
        </w:rPr>
        <w:t>Для будівництва і обслуговування багатоквартирного житлового будинку</w:t>
      </w:r>
      <w:r w:rsidRPr="00342F7C">
        <w:rPr>
          <w:rFonts w:ascii="Times New Roman" w:hAnsi="Times New Roman" w:cs="Times New Roman"/>
        </w:rPr>
        <w:t xml:space="preserve"> (вид використання </w:t>
      </w:r>
      <w:r w:rsidRPr="0097591D">
        <w:rPr>
          <w:rFonts w:ascii="Times New Roman" w:hAnsi="Times New Roman" w:cs="Times New Roman"/>
        </w:rPr>
        <w:t xml:space="preserve">- для </w:t>
      </w:r>
      <w:r>
        <w:rPr>
          <w:rFonts w:ascii="Times New Roman" w:hAnsi="Times New Roman"/>
        </w:rPr>
        <w:t xml:space="preserve">будівництва будинку з вбудованими приміщеннями Пенсійного фонду та відділу соціального захисту населення) </w:t>
      </w:r>
      <w:r w:rsidRPr="0097591D">
        <w:rPr>
          <w:rFonts w:ascii="Times New Roman" w:hAnsi="Times New Roman"/>
        </w:rPr>
        <w:t>площею 0,</w:t>
      </w:r>
      <w:r>
        <w:rPr>
          <w:rFonts w:ascii="Times New Roman" w:hAnsi="Times New Roman"/>
        </w:rPr>
        <w:t>3735</w:t>
      </w:r>
      <w:r w:rsidRPr="0097591D">
        <w:rPr>
          <w:rFonts w:ascii="Times New Roman" w:hAnsi="Times New Roman"/>
        </w:rPr>
        <w:t xml:space="preserve"> га </w:t>
      </w:r>
      <w:r>
        <w:rPr>
          <w:rFonts w:ascii="Times New Roman" w:hAnsi="Times New Roman"/>
        </w:rPr>
        <w:t xml:space="preserve">за адресою: вулиця Спартаківська, 3 </w:t>
      </w:r>
      <w:r w:rsidRPr="0097591D">
        <w:rPr>
          <w:rFonts w:ascii="Times New Roman" w:hAnsi="Times New Roman"/>
        </w:rPr>
        <w:t>з кадастровим номером: 3210300000:0</w:t>
      </w:r>
      <w:r>
        <w:rPr>
          <w:rFonts w:ascii="Times New Roman" w:hAnsi="Times New Roman"/>
        </w:rPr>
        <w:t>4</w:t>
      </w:r>
      <w:r w:rsidRPr="0097591D">
        <w:rPr>
          <w:rFonts w:ascii="Times New Roman" w:hAnsi="Times New Roman"/>
        </w:rPr>
        <w:t>:0</w:t>
      </w:r>
      <w:r>
        <w:rPr>
          <w:rFonts w:ascii="Times New Roman" w:hAnsi="Times New Roman"/>
        </w:rPr>
        <w:t>18</w:t>
      </w:r>
      <w:r w:rsidRPr="0097591D">
        <w:rPr>
          <w:rFonts w:ascii="Times New Roman" w:hAnsi="Times New Roman"/>
        </w:rPr>
        <w:t>:0</w:t>
      </w:r>
      <w:r>
        <w:rPr>
          <w:rFonts w:ascii="Times New Roman" w:hAnsi="Times New Roman"/>
        </w:rPr>
        <w:t>138, який укладений 06</w:t>
      </w:r>
      <w:r w:rsidRPr="009759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лютого 2019 року №05</w:t>
      </w:r>
      <w:r w:rsidRPr="0097591D">
        <w:rPr>
          <w:rFonts w:ascii="Times New Roman" w:hAnsi="Times New Roman"/>
          <w:bCs/>
        </w:rPr>
        <w:t xml:space="preserve"> </w:t>
      </w:r>
      <w:r w:rsidRPr="0097591D">
        <w:rPr>
          <w:rFonts w:ascii="Times New Roman" w:hAnsi="Times New Roman"/>
        </w:rPr>
        <w:t>на  підставі рішення Бі</w:t>
      </w:r>
      <w:r>
        <w:rPr>
          <w:rFonts w:ascii="Times New Roman" w:hAnsi="Times New Roman"/>
        </w:rPr>
        <w:t>лоцерківської міської ради від 27</w:t>
      </w:r>
      <w:r w:rsidRPr="009759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грудня </w:t>
      </w:r>
      <w:r w:rsidRPr="0097591D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97591D">
        <w:rPr>
          <w:rFonts w:ascii="Times New Roman" w:hAnsi="Times New Roman"/>
        </w:rPr>
        <w:t xml:space="preserve"> року №</w:t>
      </w:r>
      <w:r>
        <w:rPr>
          <w:rFonts w:ascii="Times New Roman" w:hAnsi="Times New Roman"/>
        </w:rPr>
        <w:t>3241-63</w:t>
      </w:r>
      <w:r w:rsidRPr="0097591D">
        <w:rPr>
          <w:rFonts w:ascii="Times New Roman" w:hAnsi="Times New Roman"/>
        </w:rPr>
        <w:t>-VIІ «Про передачу земельної ділянки комунальної власності в оренду Товариству з обмеженою відповідальністю «</w:t>
      </w:r>
      <w:r>
        <w:rPr>
          <w:rFonts w:ascii="Times New Roman" w:hAnsi="Times New Roman"/>
        </w:rPr>
        <w:t>МІСЬКБУД БЦ»»</w:t>
      </w:r>
      <w:r w:rsidRPr="0097591D">
        <w:rPr>
          <w:rFonts w:ascii="Times New Roman" w:hAnsi="Times New Roman"/>
        </w:rPr>
        <w:t xml:space="preserve"> та зареєстрований в Державному реєстрі речових прав на нерухоме майно  як ін</w:t>
      </w:r>
      <w:r>
        <w:rPr>
          <w:rFonts w:ascii="Times New Roman" w:hAnsi="Times New Roman"/>
        </w:rPr>
        <w:t>ше речове право від 07</w:t>
      </w:r>
      <w:r w:rsidRPr="009759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лютого</w:t>
      </w:r>
      <w:r w:rsidRPr="0097591D">
        <w:rPr>
          <w:rFonts w:ascii="Times New Roman" w:hAnsi="Times New Roman"/>
        </w:rPr>
        <w:t xml:space="preserve"> 2019 </w:t>
      </w:r>
      <w:r w:rsidRPr="0097591D">
        <w:rPr>
          <w:rFonts w:ascii="Times New Roman" w:hAnsi="Times New Roman" w:cs="Times New Roman"/>
        </w:rPr>
        <w:t>року №</w:t>
      </w:r>
      <w:r w:rsidRPr="0097591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30273614</w:t>
      </w:r>
      <w:r w:rsidRPr="0097591D">
        <w:rPr>
          <w:rFonts w:ascii="Times New Roman" w:hAnsi="Times New Roman" w:cs="Times New Roman"/>
        </w:rPr>
        <w:t xml:space="preserve"> відповідно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</w:r>
    </w:p>
    <w:p w:rsidR="00300E5B" w:rsidRPr="0097591D" w:rsidRDefault="00300E5B" w:rsidP="00300E5B">
      <w:pPr>
        <w:contextualSpacing/>
        <w:jc w:val="both"/>
        <w:rPr>
          <w:rFonts w:ascii="Times New Roman" w:hAnsi="Times New Roman" w:cs="Times New Roman"/>
        </w:rPr>
      </w:pPr>
      <w:r w:rsidRPr="0097591D">
        <w:rPr>
          <w:rFonts w:ascii="Times New Roman" w:hAnsi="Times New Roman" w:cs="Times New Roman"/>
        </w:rPr>
        <w:t xml:space="preserve">               2. 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</w:t>
      </w:r>
      <w:r>
        <w:rPr>
          <w:rFonts w:ascii="Times New Roman" w:hAnsi="Times New Roman" w:cs="Times New Roman"/>
        </w:rPr>
        <w:t xml:space="preserve">ипинення договору оренди землі від </w:t>
      </w:r>
      <w:r>
        <w:rPr>
          <w:rFonts w:ascii="Times New Roman" w:hAnsi="Times New Roman"/>
        </w:rPr>
        <w:t>06</w:t>
      </w:r>
      <w:r w:rsidRPr="009759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лютого 2019 року №05</w:t>
      </w:r>
      <w:r w:rsidRPr="0097591D">
        <w:rPr>
          <w:rFonts w:ascii="Times New Roman" w:hAnsi="Times New Roman" w:cs="Times New Roman"/>
        </w:rPr>
        <w:t>, відповідно до даного рішення, а також оформити інші документи, необхідні для вчинення цієї угоди.</w:t>
      </w:r>
    </w:p>
    <w:p w:rsidR="00300E5B" w:rsidRPr="0097591D" w:rsidRDefault="00300E5B" w:rsidP="00300E5B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7591D">
        <w:rPr>
          <w:rFonts w:ascii="Times New Roman" w:hAnsi="Times New Roman" w:cs="Times New Roman"/>
        </w:rPr>
        <w:t>3. Особі, зазначеній в цьому рішенні зареєструвати припинення права оренди земельної ділянки в порядку, визначеному чинним законодавством України.</w:t>
      </w:r>
    </w:p>
    <w:p w:rsidR="00300E5B" w:rsidRPr="0097591D" w:rsidRDefault="00300E5B" w:rsidP="00300E5B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7591D">
        <w:rPr>
          <w:rFonts w:ascii="Times New Roman" w:hAnsi="Times New Roman" w:cs="Times New Roman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300E5B" w:rsidRPr="0097591D" w:rsidRDefault="00300E5B" w:rsidP="00300E5B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  <w:shd w:val="clear" w:color="auto" w:fill="FFFFFF"/>
        </w:rPr>
      </w:pPr>
    </w:p>
    <w:p w:rsidR="00300E5B" w:rsidRPr="0097591D" w:rsidRDefault="00300E5B" w:rsidP="00300E5B">
      <w:pPr>
        <w:jc w:val="both"/>
        <w:rPr>
          <w:rFonts w:ascii="Times New Roman" w:eastAsia="Times New Roman" w:hAnsi="Times New Roman" w:cs="Times New Roman"/>
        </w:rPr>
      </w:pPr>
      <w:r w:rsidRPr="0097591D">
        <w:rPr>
          <w:rFonts w:ascii="Times New Roman" w:eastAsia="Times New Roman" w:hAnsi="Times New Roman" w:cs="Times New Roman"/>
        </w:rPr>
        <w:t>Міський голова</w:t>
      </w:r>
      <w:r w:rsidRPr="0097591D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Геннадій ДИКИЙ</w:t>
      </w:r>
    </w:p>
    <w:p w:rsidR="00300E5B" w:rsidRDefault="00300E5B" w:rsidP="00300E5B"/>
    <w:p w:rsidR="00300E5B" w:rsidRDefault="00300E5B" w:rsidP="00300E5B"/>
    <w:p w:rsidR="00B05512" w:rsidRDefault="00B05512">
      <w:bookmarkStart w:id="0" w:name="_GoBack"/>
      <w:bookmarkEnd w:id="0"/>
    </w:p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F"/>
    <w:rsid w:val="00300E5B"/>
    <w:rsid w:val="004D32C2"/>
    <w:rsid w:val="00B05512"/>
    <w:rsid w:val="00D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54A085-1785-4E6C-9782-D63D9164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5B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E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2022-02-21T13:20:00Z</dcterms:created>
  <dcterms:modified xsi:type="dcterms:W3CDTF">2022-02-23T09:10:00Z</dcterms:modified>
</cp:coreProperties>
</file>