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8B" w:rsidRPr="00AE0880" w:rsidRDefault="001124D6" w:rsidP="00AE0880">
      <w:pPr>
        <w:spacing w:after="200" w:line="276" w:lineRule="auto"/>
        <w:jc w:val="both"/>
        <w:rPr>
          <w:rFonts w:eastAsia="Times New Roman"/>
          <w:lang w:val="uk-UA" w:eastAsia="uk-UA"/>
        </w:rPr>
      </w:pPr>
      <w:r w:rsidRPr="00AE0880">
        <w:rPr>
          <w:rFonts w:eastAsia="Times New Roman"/>
          <w:lang w:val="uk-UA" w:eastAsia="uk-UA"/>
        </w:rPr>
        <w:t xml:space="preserve">    </w:t>
      </w:r>
      <w:r w:rsidR="0055358B" w:rsidRPr="00AE0880">
        <w:rPr>
          <w:rFonts w:eastAsia="Times New Roman"/>
          <w:lang w:val="uk-UA" w:eastAsia="uk-UA"/>
        </w:rPr>
        <w:t xml:space="preserve">                     </w:t>
      </w:r>
      <w:r w:rsidRPr="00AE0880">
        <w:rPr>
          <w:rFonts w:eastAsia="Times New Roman"/>
          <w:lang w:val="uk-UA" w:eastAsia="uk-UA"/>
        </w:rPr>
        <w:t xml:space="preserve">                             </w:t>
      </w:r>
      <w:r w:rsidR="0055358B" w:rsidRPr="00AE0880">
        <w:rPr>
          <w:rFonts w:eastAsia="Times New Roman"/>
          <w:lang w:val="uk-UA" w:eastAsia="uk-UA"/>
        </w:rPr>
        <w:t xml:space="preserve">            </w:t>
      </w:r>
    </w:p>
    <w:p w:rsidR="001327CB" w:rsidRPr="009670F5" w:rsidRDefault="001327CB" w:rsidP="001327CB">
      <w:pPr>
        <w:tabs>
          <w:tab w:val="left" w:pos="5580"/>
        </w:tabs>
        <w:jc w:val="center"/>
        <w:rPr>
          <w:rFonts w:eastAsia="Times New Roman"/>
          <w:sz w:val="36"/>
          <w:szCs w:val="36"/>
        </w:rPr>
      </w:pPr>
      <w:r w:rsidRPr="009670F5">
        <w:rPr>
          <w:rFonts w:eastAsia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8" o:title=""/>
            <w10:wrap type="square" side="left"/>
          </v:shape>
          <o:OLEObject Type="Embed" ProgID="PBrush" ShapeID="_x0000_s1026" DrawAspect="Content" ObjectID="_1707031793" r:id="rId9"/>
        </w:object>
      </w:r>
      <w:r w:rsidRPr="009670F5">
        <w:rPr>
          <w:rFonts w:eastAsia="Times New Roman"/>
          <w:sz w:val="36"/>
          <w:szCs w:val="36"/>
        </w:rPr>
        <w:br/>
      </w:r>
      <w:r w:rsidRPr="009670F5">
        <w:rPr>
          <w:rFonts w:eastAsia="Times New Roman"/>
          <w:sz w:val="36"/>
          <w:szCs w:val="36"/>
        </w:rPr>
        <w:br/>
      </w:r>
    </w:p>
    <w:p w:rsidR="001327CB" w:rsidRPr="009670F5" w:rsidRDefault="001327CB" w:rsidP="001327CB">
      <w:pPr>
        <w:tabs>
          <w:tab w:val="left" w:pos="5580"/>
        </w:tabs>
        <w:spacing w:after="0" w:line="257" w:lineRule="auto"/>
        <w:jc w:val="center"/>
        <w:rPr>
          <w:rFonts w:eastAsia="Times New Roman"/>
          <w:sz w:val="36"/>
          <w:szCs w:val="36"/>
        </w:rPr>
      </w:pPr>
      <w:r w:rsidRPr="009670F5">
        <w:rPr>
          <w:rFonts w:eastAsia="Times New Roman"/>
          <w:sz w:val="36"/>
          <w:szCs w:val="36"/>
        </w:rPr>
        <w:t>БІЛОЦЕРКІВСЬКА МІСЬКА РАДА</w:t>
      </w:r>
    </w:p>
    <w:p w:rsidR="001327CB" w:rsidRPr="009670F5" w:rsidRDefault="001327CB" w:rsidP="001327CB">
      <w:pPr>
        <w:tabs>
          <w:tab w:val="center" w:pos="4819"/>
          <w:tab w:val="right" w:pos="9639"/>
        </w:tabs>
        <w:spacing w:after="0" w:line="257" w:lineRule="auto"/>
        <w:rPr>
          <w:rFonts w:eastAsia="Times New Roman"/>
          <w:sz w:val="32"/>
          <w:szCs w:val="32"/>
        </w:rPr>
      </w:pPr>
      <w:r w:rsidRPr="009670F5">
        <w:rPr>
          <w:rFonts w:eastAsia="Times New Roman"/>
          <w:sz w:val="32"/>
          <w:szCs w:val="32"/>
        </w:rPr>
        <w:tab/>
        <w:t>КИЇВСЬКОЇ ОБЛАСТІ</w:t>
      </w:r>
      <w:r w:rsidRPr="009670F5">
        <w:rPr>
          <w:rFonts w:eastAsia="Times New Roman"/>
          <w:sz w:val="32"/>
          <w:szCs w:val="32"/>
        </w:rPr>
        <w:tab/>
      </w:r>
    </w:p>
    <w:p w:rsidR="001327CB" w:rsidRPr="009670F5" w:rsidRDefault="001327CB" w:rsidP="001327CB">
      <w:pPr>
        <w:spacing w:after="0" w:line="257" w:lineRule="auto"/>
        <w:jc w:val="center"/>
        <w:rPr>
          <w:rFonts w:eastAsia="Times New Roman"/>
          <w:b/>
          <w:bCs/>
          <w:sz w:val="36"/>
          <w:szCs w:val="36"/>
        </w:rPr>
      </w:pPr>
      <w:r w:rsidRPr="009670F5">
        <w:rPr>
          <w:rFonts w:eastAsia="Times New Roman"/>
          <w:b/>
          <w:bCs/>
          <w:sz w:val="36"/>
          <w:szCs w:val="36"/>
        </w:rPr>
        <w:t>Р І Ш Е Н</w:t>
      </w:r>
      <w:bookmarkStart w:id="0" w:name="_GoBack"/>
      <w:bookmarkEnd w:id="0"/>
      <w:r w:rsidRPr="009670F5">
        <w:rPr>
          <w:rFonts w:eastAsia="Times New Roman"/>
          <w:b/>
          <w:bCs/>
          <w:sz w:val="36"/>
          <w:szCs w:val="36"/>
        </w:rPr>
        <w:t xml:space="preserve"> Н Я</w:t>
      </w:r>
    </w:p>
    <w:p w:rsidR="001327CB" w:rsidRPr="009670F5" w:rsidRDefault="001327CB" w:rsidP="001327CB">
      <w:pPr>
        <w:jc w:val="center"/>
        <w:rPr>
          <w:rFonts w:eastAsia="Times New Roman"/>
          <w:b/>
          <w:bCs/>
          <w:sz w:val="36"/>
          <w:szCs w:val="36"/>
        </w:rPr>
      </w:pPr>
    </w:p>
    <w:p w:rsidR="001327CB" w:rsidRPr="001327CB" w:rsidRDefault="001327CB" w:rsidP="001327CB">
      <w:pPr>
        <w:keepNext/>
        <w:tabs>
          <w:tab w:val="left" w:pos="6663"/>
        </w:tabs>
        <w:spacing w:before="240"/>
        <w:textAlignment w:val="top"/>
        <w:outlineLvl w:val="0"/>
        <w:rPr>
          <w:rFonts w:eastAsia="Times New Roman"/>
          <w:bCs/>
          <w:color w:val="000000"/>
          <w:kern w:val="32"/>
          <w:shd w:val="clear" w:color="auto" w:fill="FFFFFF"/>
        </w:rPr>
      </w:pPr>
      <w:r w:rsidRPr="009670F5">
        <w:rPr>
          <w:rFonts w:eastAsia="Times New Roman"/>
          <w:bCs/>
          <w:kern w:val="32"/>
        </w:rPr>
        <w:t xml:space="preserve">від </w:t>
      </w:r>
      <w:r>
        <w:rPr>
          <w:rFonts w:eastAsia="Times New Roman"/>
          <w:bCs/>
          <w:kern w:val="32"/>
        </w:rPr>
        <w:t>17 лютого 2022</w:t>
      </w:r>
      <w:r w:rsidRPr="009670F5">
        <w:rPr>
          <w:rFonts w:eastAsia="Times New Roman"/>
          <w:bCs/>
          <w:kern w:val="32"/>
        </w:rPr>
        <w:t xml:space="preserve"> року                                                             </w:t>
      </w:r>
      <w:r w:rsidRPr="009670F5">
        <w:rPr>
          <w:rFonts w:eastAsia="Times New Roman"/>
          <w:bCs/>
          <w:kern w:val="32"/>
        </w:rPr>
        <w:tab/>
      </w:r>
      <w:r w:rsidRPr="009670F5">
        <w:rPr>
          <w:rFonts w:eastAsia="Times New Roman"/>
          <w:bCs/>
          <w:kern w:val="32"/>
        </w:rPr>
        <w:tab/>
        <w:t xml:space="preserve">№ </w:t>
      </w:r>
      <w:r w:rsidRPr="009670F5">
        <w:rPr>
          <w:rFonts w:eastAsia="Times New Roman"/>
          <w:color w:val="000000"/>
          <w:shd w:val="clear" w:color="auto" w:fill="FFFFFF"/>
        </w:rPr>
        <w:t>25</w:t>
      </w:r>
      <w:r>
        <w:rPr>
          <w:rFonts w:eastAsia="Times New Roman"/>
          <w:color w:val="000000"/>
          <w:shd w:val="clear" w:color="auto" w:fill="FFFFFF"/>
          <w:lang w:val="uk-UA"/>
        </w:rPr>
        <w:t>37</w:t>
      </w:r>
      <w:r w:rsidRPr="009670F5">
        <w:rPr>
          <w:rFonts w:eastAsia="Times New Roman"/>
          <w:color w:val="000000"/>
          <w:shd w:val="clear" w:color="auto" w:fill="FFFFFF"/>
        </w:rPr>
        <w:t>-2</w:t>
      </w:r>
      <w:r>
        <w:rPr>
          <w:rFonts w:eastAsia="Times New Roman"/>
          <w:color w:val="000000"/>
          <w:shd w:val="clear" w:color="auto" w:fill="FFFFFF"/>
        </w:rPr>
        <w:t>6</w:t>
      </w:r>
      <w:r w:rsidRPr="009670F5">
        <w:rPr>
          <w:rFonts w:eastAsia="Times New Roman"/>
          <w:color w:val="000000"/>
          <w:shd w:val="clear" w:color="auto" w:fill="FFFFFF"/>
        </w:rPr>
        <w:t>-VIII</w:t>
      </w:r>
    </w:p>
    <w:p w:rsidR="009C701D" w:rsidRPr="00AE0880" w:rsidRDefault="009C701D" w:rsidP="009C701D">
      <w:pPr>
        <w:spacing w:after="0" w:line="240" w:lineRule="auto"/>
        <w:ind w:right="3118"/>
        <w:jc w:val="both"/>
        <w:rPr>
          <w:color w:val="000000"/>
          <w:lang w:val="uk-UA" w:eastAsia="ru-RU"/>
        </w:rPr>
      </w:pPr>
      <w:r w:rsidRPr="00AE0880">
        <w:rPr>
          <w:color w:val="000000" w:themeColor="text1"/>
          <w:shd w:val="clear" w:color="auto" w:fill="FFFFFF" w:themeFill="background1"/>
          <w:lang w:val="uk-UA"/>
        </w:rPr>
        <w:t>Про з</w:t>
      </w:r>
      <w:r w:rsidRPr="00AE0880">
        <w:rPr>
          <w:color w:val="000000" w:themeColor="text1"/>
          <w:shd w:val="clear" w:color="auto" w:fill="FFFFFF"/>
          <w:lang w:val="uk-UA"/>
        </w:rPr>
        <w:t>акріплення за</w:t>
      </w:r>
      <w:r w:rsidRPr="00AE0880">
        <w:rPr>
          <w:color w:val="000000"/>
          <w:lang w:val="uk-UA" w:eastAsia="ru-RU"/>
        </w:rPr>
        <w:t xml:space="preserve"> комунальним підприємством Білоцерківської міської ради «Білоцерківський міський парк культури та відпочинку імені Т.Г. Шевченка» </w:t>
      </w:r>
      <w:r w:rsidRPr="00AE0880">
        <w:rPr>
          <w:color w:val="000000" w:themeColor="text1"/>
          <w:shd w:val="clear" w:color="auto" w:fill="FFFFFF"/>
          <w:lang w:val="uk-UA"/>
        </w:rPr>
        <w:t xml:space="preserve">комунального майна на праві господарського відання </w:t>
      </w:r>
    </w:p>
    <w:p w:rsidR="00A25D1D" w:rsidRPr="00AE0880" w:rsidRDefault="00A25D1D" w:rsidP="00A615B7">
      <w:pPr>
        <w:spacing w:after="0" w:line="240" w:lineRule="auto"/>
        <w:jc w:val="both"/>
        <w:rPr>
          <w:color w:val="000000"/>
          <w:lang w:val="uk-UA" w:eastAsia="ru-RU"/>
        </w:rPr>
      </w:pPr>
    </w:p>
    <w:p w:rsidR="00695A95" w:rsidRPr="001327CB" w:rsidRDefault="001124D6" w:rsidP="001327CB">
      <w:pPr>
        <w:tabs>
          <w:tab w:val="left" w:pos="0"/>
          <w:tab w:val="left" w:pos="3640"/>
          <w:tab w:val="center" w:pos="4677"/>
        </w:tabs>
        <w:spacing w:after="0" w:line="240" w:lineRule="auto"/>
        <w:ind w:firstLine="851"/>
        <w:contextualSpacing/>
        <w:jc w:val="both"/>
        <w:rPr>
          <w:color w:val="000000"/>
          <w:shd w:val="clear" w:color="auto" w:fill="FFFFFF"/>
          <w:lang w:val="uk-UA"/>
        </w:rPr>
      </w:pPr>
      <w:r w:rsidRPr="00AE0880">
        <w:rPr>
          <w:b/>
          <w:color w:val="000000"/>
          <w:lang w:val="uk-UA"/>
        </w:rPr>
        <w:t xml:space="preserve"> </w:t>
      </w:r>
      <w:r w:rsidRPr="00AE0880">
        <w:rPr>
          <w:color w:val="000000"/>
          <w:lang w:val="uk-UA"/>
        </w:rPr>
        <w:t xml:space="preserve">Розглянувши </w:t>
      </w:r>
      <w:r w:rsidRPr="00AE0880">
        <w:rPr>
          <w:lang w:val="uk-UA" w:eastAsia="ru-RU"/>
        </w:rPr>
        <w:t xml:space="preserve">подання </w:t>
      </w:r>
      <w:r w:rsidR="009E2DAD" w:rsidRPr="00AE0880">
        <w:rPr>
          <w:lang w:val="uk-UA" w:eastAsia="ru-RU"/>
        </w:rPr>
        <w:t>міського голови</w:t>
      </w:r>
      <w:r w:rsidRPr="00AE0880">
        <w:rPr>
          <w:color w:val="000000"/>
          <w:lang w:val="uk-UA"/>
        </w:rPr>
        <w:t xml:space="preserve">, </w:t>
      </w:r>
      <w:r w:rsidR="00CE419C" w:rsidRPr="00AE0880">
        <w:rPr>
          <w:shd w:val="clear" w:color="auto" w:fill="FFFFFF" w:themeFill="background1"/>
          <w:lang w:val="uk-UA"/>
        </w:rPr>
        <w:t>відповідно до</w:t>
      </w:r>
      <w:r w:rsidR="009C701D" w:rsidRPr="00AE0880">
        <w:rPr>
          <w:shd w:val="clear" w:color="auto" w:fill="FFFFFF" w:themeFill="background1"/>
          <w:lang w:val="uk-UA"/>
        </w:rPr>
        <w:t xml:space="preserve"> стат</w:t>
      </w:r>
      <w:r w:rsidR="00CE419C" w:rsidRPr="00AE0880">
        <w:rPr>
          <w:shd w:val="clear" w:color="auto" w:fill="FFFFFF" w:themeFill="background1"/>
          <w:lang w:val="uk-UA"/>
        </w:rPr>
        <w:t>ей</w:t>
      </w:r>
      <w:r w:rsidR="009C701D" w:rsidRPr="00AE0880">
        <w:rPr>
          <w:shd w:val="clear" w:color="auto" w:fill="FFFFFF" w:themeFill="background1"/>
          <w:lang w:val="uk-UA"/>
        </w:rPr>
        <w:t xml:space="preserve"> 24, </w:t>
      </w:r>
      <w:r w:rsidR="00CE419C" w:rsidRPr="00AE0880">
        <w:rPr>
          <w:shd w:val="clear" w:color="auto" w:fill="FFFFFF" w:themeFill="background1"/>
          <w:lang w:val="uk-UA"/>
        </w:rPr>
        <w:t>136</w:t>
      </w:r>
      <w:r w:rsidR="009C701D" w:rsidRPr="00AE0880">
        <w:rPr>
          <w:shd w:val="clear" w:color="auto" w:fill="FFFFFF" w:themeFill="background1"/>
          <w:lang w:val="uk-UA"/>
        </w:rPr>
        <w:t xml:space="preserve"> Господарського кодексу України, частини п’ятої статті 60 Закону України «Про місцеве</w:t>
      </w:r>
      <w:r w:rsidR="009C701D" w:rsidRPr="00AE0880">
        <w:rPr>
          <w:spacing w:val="12"/>
          <w:shd w:val="clear" w:color="auto" w:fill="FFFFFF" w:themeFill="background1"/>
          <w:lang w:val="uk-UA"/>
        </w:rPr>
        <w:t xml:space="preserve"> </w:t>
      </w:r>
      <w:r w:rsidR="009C701D" w:rsidRPr="00AE0880">
        <w:rPr>
          <w:shd w:val="clear" w:color="auto" w:fill="FFFFFF" w:themeFill="background1"/>
          <w:lang w:val="uk-UA"/>
        </w:rPr>
        <w:t>самоврядування в Україні»,</w:t>
      </w:r>
      <w:r w:rsidR="00F0065E" w:rsidRPr="00AE0880">
        <w:rPr>
          <w:color w:val="000000"/>
          <w:shd w:val="clear" w:color="auto" w:fill="FFFFFF"/>
          <w:lang w:val="uk-UA"/>
        </w:rPr>
        <w:t xml:space="preserve"> </w:t>
      </w:r>
      <w:r w:rsidR="000B44A0" w:rsidRPr="00AE0880">
        <w:rPr>
          <w:shd w:val="clear" w:color="auto" w:fill="FFFFFF"/>
          <w:lang w:val="uk-UA"/>
        </w:rPr>
        <w:t>з метою ве</w:t>
      </w:r>
      <w:r w:rsidR="00CE419C" w:rsidRPr="00AE0880">
        <w:rPr>
          <w:shd w:val="clear" w:color="auto" w:fill="FFFFFF"/>
          <w:lang w:val="uk-UA"/>
        </w:rPr>
        <w:t>дення господарської діяльності</w:t>
      </w:r>
      <w:r w:rsidR="009E5BC7" w:rsidRPr="00AE0880">
        <w:rPr>
          <w:shd w:val="clear" w:color="auto" w:fill="FFFFFF"/>
          <w:lang w:val="uk-UA"/>
        </w:rPr>
        <w:t xml:space="preserve"> комунальним підприємством </w:t>
      </w:r>
      <w:r w:rsidR="009E5BC7" w:rsidRPr="00AE0880">
        <w:rPr>
          <w:color w:val="000000"/>
          <w:lang w:val="uk-UA"/>
        </w:rPr>
        <w:t xml:space="preserve">Білоцерківської міської ради </w:t>
      </w:r>
      <w:r w:rsidR="009E5BC7" w:rsidRPr="00AE0880">
        <w:rPr>
          <w:color w:val="000000"/>
          <w:lang w:val="uk-UA" w:eastAsia="ru-RU"/>
        </w:rPr>
        <w:t>«Білоцерківський міський парк культури та відпочинку імені Т.Г. Шевченка»</w:t>
      </w:r>
      <w:r w:rsidR="0053172C" w:rsidRPr="00AE0880">
        <w:rPr>
          <w:color w:val="000000"/>
          <w:shd w:val="clear" w:color="auto" w:fill="FFFFFF"/>
          <w:lang w:val="uk-UA"/>
        </w:rPr>
        <w:t>,</w:t>
      </w:r>
      <w:r w:rsidR="009C3DE1" w:rsidRPr="00AE0880">
        <w:rPr>
          <w:color w:val="000000"/>
          <w:shd w:val="clear" w:color="auto" w:fill="FFFFFF"/>
          <w:lang w:val="uk-UA"/>
        </w:rPr>
        <w:t xml:space="preserve"> </w:t>
      </w:r>
      <w:r w:rsidR="008C210A" w:rsidRPr="00AE0880">
        <w:rPr>
          <w:color w:val="000000"/>
          <w:shd w:val="clear" w:color="auto" w:fill="FFFFFF"/>
          <w:lang w:val="uk-UA"/>
        </w:rPr>
        <w:t>міська рада вирішила:</w:t>
      </w:r>
    </w:p>
    <w:p w:rsidR="00AE0880" w:rsidRPr="001327CB" w:rsidRDefault="009C701D" w:rsidP="001327CB">
      <w:pPr>
        <w:pStyle w:val="a4"/>
        <w:numPr>
          <w:ilvl w:val="0"/>
          <w:numId w:val="1"/>
        </w:numPr>
        <w:tabs>
          <w:tab w:val="clear" w:pos="720"/>
          <w:tab w:val="num" w:pos="357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E0880">
        <w:rPr>
          <w:rFonts w:ascii="Times New Roman" w:hAnsi="Times New Roman"/>
          <w:color w:val="000000"/>
          <w:sz w:val="24"/>
          <w:szCs w:val="24"/>
        </w:rPr>
        <w:t xml:space="preserve">Закріпити за </w:t>
      </w:r>
      <w:r w:rsidR="000B44A0" w:rsidRPr="00AE0880">
        <w:rPr>
          <w:rFonts w:ascii="Times New Roman" w:hAnsi="Times New Roman"/>
          <w:color w:val="000000"/>
          <w:sz w:val="24"/>
          <w:szCs w:val="24"/>
        </w:rPr>
        <w:t>к</w:t>
      </w:r>
      <w:r w:rsidRPr="00AE0880">
        <w:rPr>
          <w:rFonts w:ascii="Times New Roman" w:hAnsi="Times New Roman"/>
          <w:color w:val="000000"/>
          <w:sz w:val="24"/>
          <w:szCs w:val="24"/>
        </w:rPr>
        <w:t xml:space="preserve">омунальним підприємством Білоцерківської міської ради </w:t>
      </w:r>
      <w:r w:rsidRPr="00AE0880">
        <w:rPr>
          <w:rFonts w:ascii="Times New Roman" w:hAnsi="Times New Roman"/>
          <w:color w:val="000000"/>
          <w:sz w:val="24"/>
          <w:szCs w:val="24"/>
          <w:lang w:eastAsia="ru-RU"/>
        </w:rPr>
        <w:t>«Білоцерківський міський парк культури та відпочинку імені Т.Г. Шевченка»</w:t>
      </w:r>
      <w:r w:rsidRPr="00AE088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E0880">
        <w:rPr>
          <w:rFonts w:ascii="Times New Roman" w:hAnsi="Times New Roman"/>
          <w:noProof/>
          <w:sz w:val="24"/>
          <w:szCs w:val="24"/>
        </w:rPr>
        <w:t xml:space="preserve">юридична адреса: 09100, Київська область, місто Біла Церква, бульвар Олександрійський, будинок 11, код ЄДРПОУ: </w:t>
      </w:r>
      <w:r w:rsidRPr="00AE0880">
        <w:rPr>
          <w:rFonts w:ascii="Times New Roman" w:hAnsi="Times New Roman"/>
          <w:sz w:val="24"/>
          <w:szCs w:val="24"/>
        </w:rPr>
        <w:t>26376300</w:t>
      </w:r>
      <w:r w:rsidRPr="00AE0880">
        <w:rPr>
          <w:rFonts w:ascii="Times New Roman" w:hAnsi="Times New Roman"/>
          <w:noProof/>
          <w:sz w:val="24"/>
          <w:szCs w:val="24"/>
        </w:rPr>
        <w:t xml:space="preserve">) </w:t>
      </w:r>
      <w:r w:rsidRPr="00AE0880">
        <w:rPr>
          <w:rFonts w:ascii="Times New Roman" w:hAnsi="Times New Roman"/>
          <w:color w:val="000000"/>
          <w:sz w:val="24"/>
          <w:szCs w:val="24"/>
        </w:rPr>
        <w:t>на праві господарського відання комунальне майно, а саме:</w:t>
      </w:r>
    </w:p>
    <w:p w:rsidR="00AE0880" w:rsidRPr="001327CB" w:rsidRDefault="00CE419C" w:rsidP="001327CB">
      <w:pPr>
        <w:pStyle w:val="rvps2"/>
        <w:numPr>
          <w:ilvl w:val="0"/>
          <w:numId w:val="6"/>
        </w:numPr>
        <w:spacing w:before="0" w:beforeAutospacing="0" w:after="0" w:afterAutospacing="0"/>
        <w:ind w:left="0" w:firstLine="426"/>
        <w:contextualSpacing/>
        <w:jc w:val="both"/>
        <w:textAlignment w:val="baseline"/>
        <w:rPr>
          <w:color w:val="000000"/>
          <w:lang w:val="uk-UA"/>
        </w:rPr>
      </w:pPr>
      <w:r w:rsidRPr="00AE0880">
        <w:rPr>
          <w:lang w:val="uk-UA"/>
        </w:rPr>
        <w:t xml:space="preserve">приміщення громадської вбиральні «Багатофункціонального комплексу з громадською вбиральнею» в нежитловій будівлі літера А-1, загальною площею 39,2 кв.м., яке складається з приміщень: коридор - 18,1 кв.м., вбиральня – 6,7 кв.м., вбиральня – 6,4 кв.м., вбиральня – 8,00 кв.м., </w:t>
      </w:r>
      <w:r w:rsidR="00D86231" w:rsidRPr="00AE0880">
        <w:rPr>
          <w:lang w:val="uk-UA"/>
        </w:rPr>
        <w:t xml:space="preserve">що </w:t>
      </w:r>
      <w:r w:rsidRPr="00AE0880">
        <w:rPr>
          <w:lang w:val="uk-UA"/>
        </w:rPr>
        <w:t>розташоване за адресою: Київська область, м.</w:t>
      </w:r>
      <w:r w:rsidR="00D86231" w:rsidRPr="00AE0880">
        <w:rPr>
          <w:lang w:val="uk-UA"/>
        </w:rPr>
        <w:t xml:space="preserve"> </w:t>
      </w:r>
      <w:r w:rsidRPr="00AE0880">
        <w:rPr>
          <w:lang w:val="uk-UA"/>
        </w:rPr>
        <w:t>Біла Церква, площа Соборна, будинок 11-Б на земельній ділянці з кадастровим номером: 3210300000:04:019:0159.</w:t>
      </w:r>
    </w:p>
    <w:p w:rsidR="00AE0880" w:rsidRPr="001327CB" w:rsidRDefault="00AE0880" w:rsidP="001327CB">
      <w:pPr>
        <w:pStyle w:val="LO-normal"/>
        <w:numPr>
          <w:ilvl w:val="0"/>
          <w:numId w:val="1"/>
        </w:numPr>
        <w:tabs>
          <w:tab w:val="clear" w:pos="720"/>
          <w:tab w:val="num" w:pos="360"/>
          <w:tab w:val="left" w:pos="851"/>
        </w:tabs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880">
        <w:rPr>
          <w:rFonts w:ascii="Times New Roman" w:hAnsi="Times New Roman" w:cs="Times New Roman"/>
          <w:sz w:val="24"/>
          <w:szCs w:val="24"/>
        </w:rPr>
        <w:t>Комунальному підприємству Білоцерківської міської ради «Білоцерківський міський парк культури та відпочинку імені Т.Г. Шевченка» забезпечити належне утримання майна, зазначеного в пункті 1 цього рішення.</w:t>
      </w:r>
    </w:p>
    <w:p w:rsidR="00AE0880" w:rsidRPr="001327CB" w:rsidRDefault="00AE0880" w:rsidP="001327CB">
      <w:pPr>
        <w:pStyle w:val="LO-normal"/>
        <w:numPr>
          <w:ilvl w:val="0"/>
          <w:numId w:val="8"/>
        </w:numPr>
        <w:tabs>
          <w:tab w:val="left" w:pos="0"/>
        </w:tabs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880">
        <w:rPr>
          <w:rFonts w:ascii="Times New Roman" w:hAnsi="Times New Roman" w:cs="Times New Roman"/>
          <w:sz w:val="24"/>
          <w:szCs w:val="24"/>
        </w:rPr>
        <w:t>Уповноважити директора комунального підприємства Білоцерківської міської ради «Білоц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880">
        <w:rPr>
          <w:rFonts w:ascii="Times New Roman" w:hAnsi="Times New Roman" w:cs="Times New Roman"/>
          <w:sz w:val="24"/>
          <w:szCs w:val="24"/>
        </w:rPr>
        <w:t>рківський міський парк культури та відпочинку імені Т.Г. Шевченка» здійснити заходи реєстрації права господарського відання щодо майна зазначеного в пункті 1 цього рішення, в порядку визначеному чинним законодавством України.</w:t>
      </w:r>
    </w:p>
    <w:p w:rsidR="00D944C1" w:rsidRPr="00AE0880" w:rsidRDefault="00932EEE" w:rsidP="00AE0880">
      <w:pPr>
        <w:pStyle w:val="a4"/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0880">
        <w:rPr>
          <w:rFonts w:ascii="Times New Roman" w:eastAsia="Calibri" w:hAnsi="Times New Roman"/>
          <w:sz w:val="24"/>
          <w:szCs w:val="24"/>
        </w:rPr>
        <w:t xml:space="preserve">Контроль за виконанням цього рішення покласти на постійну комісію міської ради з питань </w:t>
      </w:r>
      <w:r w:rsidRPr="00AE0880">
        <w:rPr>
          <w:rFonts w:ascii="Times New Roman" w:hAnsi="Times New Roman"/>
          <w:sz w:val="24"/>
          <w:szCs w:val="24"/>
          <w:lang w:eastAsia="ru-RU"/>
        </w:rPr>
        <w:t>житлової політики, комунального господарства, природокористування, охорони довкілля та енергозбереження, водного та лісового го</w:t>
      </w:r>
      <w:r w:rsidR="000B44A0" w:rsidRPr="00AE0880">
        <w:rPr>
          <w:rFonts w:ascii="Times New Roman" w:hAnsi="Times New Roman"/>
          <w:sz w:val="24"/>
          <w:szCs w:val="24"/>
          <w:lang w:eastAsia="ru-RU"/>
        </w:rPr>
        <w:t>сподарства та</w:t>
      </w:r>
      <w:r w:rsidR="000B44A0" w:rsidRPr="00AE0880">
        <w:rPr>
          <w:rFonts w:ascii="Times New Roman" w:hAnsi="Times New Roman"/>
          <w:sz w:val="24"/>
          <w:szCs w:val="24"/>
        </w:rPr>
        <w:t xml:space="preserve"> постійну комісію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комплексу.</w:t>
      </w:r>
    </w:p>
    <w:p w:rsidR="00D944C1" w:rsidRPr="00AE0880" w:rsidRDefault="00D944C1" w:rsidP="00AE0880">
      <w:pPr>
        <w:spacing w:after="0" w:line="240" w:lineRule="auto"/>
        <w:ind w:firstLine="426"/>
        <w:contextualSpacing/>
        <w:jc w:val="both"/>
        <w:rPr>
          <w:color w:val="000000"/>
          <w:lang w:eastAsia="ru-RU"/>
        </w:rPr>
      </w:pPr>
    </w:p>
    <w:p w:rsidR="009039FD" w:rsidRPr="009C3DE1" w:rsidRDefault="00D944C1" w:rsidP="009039FD">
      <w:pPr>
        <w:spacing w:after="0" w:line="240" w:lineRule="auto"/>
        <w:jc w:val="both"/>
        <w:rPr>
          <w:color w:val="000000"/>
          <w:lang w:val="uk-UA" w:eastAsia="ru-RU"/>
        </w:rPr>
      </w:pPr>
      <w:r w:rsidRPr="009C3DE1">
        <w:rPr>
          <w:color w:val="000000"/>
          <w:lang w:val="uk-UA" w:eastAsia="ru-RU"/>
        </w:rPr>
        <w:t xml:space="preserve">  </w:t>
      </w:r>
      <w:r w:rsidR="009039FD" w:rsidRPr="009C3DE1">
        <w:rPr>
          <w:color w:val="000000"/>
          <w:lang w:eastAsia="ru-RU"/>
        </w:rPr>
        <w:t>Міський голова                                                                                     </w:t>
      </w:r>
      <w:r w:rsidR="00BF655A" w:rsidRPr="009C3DE1">
        <w:rPr>
          <w:color w:val="000000"/>
          <w:lang w:val="uk-UA" w:eastAsia="ru-RU"/>
        </w:rPr>
        <w:t>Геннадій ДИКИЙ</w:t>
      </w:r>
    </w:p>
    <w:p w:rsidR="005F3D1A" w:rsidRDefault="005F3D1A" w:rsidP="005747E6">
      <w:pPr>
        <w:autoSpaceDE w:val="0"/>
        <w:autoSpaceDN w:val="0"/>
        <w:adjustRightInd w:val="0"/>
        <w:spacing w:after="0" w:line="240" w:lineRule="auto"/>
      </w:pPr>
    </w:p>
    <w:p w:rsidR="00D00375" w:rsidRDefault="00D00375" w:rsidP="009039FD">
      <w:pPr>
        <w:spacing w:after="0" w:line="240" w:lineRule="auto"/>
        <w:jc w:val="both"/>
      </w:pPr>
    </w:p>
    <w:sectPr w:rsidR="00D00375" w:rsidSect="0007441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4BB" w:rsidRDefault="003844BB" w:rsidP="000A6294">
      <w:pPr>
        <w:spacing w:after="0" w:line="240" w:lineRule="auto"/>
      </w:pPr>
      <w:r>
        <w:separator/>
      </w:r>
    </w:p>
  </w:endnote>
  <w:endnote w:type="continuationSeparator" w:id="0">
    <w:p w:rsidR="003844BB" w:rsidRDefault="003844BB" w:rsidP="000A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4BB" w:rsidRDefault="003844BB" w:rsidP="000A6294">
      <w:pPr>
        <w:spacing w:after="0" w:line="240" w:lineRule="auto"/>
      </w:pPr>
      <w:r>
        <w:separator/>
      </w:r>
    </w:p>
  </w:footnote>
  <w:footnote w:type="continuationSeparator" w:id="0">
    <w:p w:rsidR="003844BB" w:rsidRDefault="003844BB" w:rsidP="000A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E75"/>
    <w:multiLevelType w:val="multilevel"/>
    <w:tmpl w:val="A6A21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sz w:val="22"/>
      </w:rPr>
    </w:lvl>
  </w:abstractNum>
  <w:abstractNum w:abstractNumId="1">
    <w:nsid w:val="08A31244"/>
    <w:multiLevelType w:val="multilevel"/>
    <w:tmpl w:val="E5DE1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>
    <w:nsid w:val="254C7EE1"/>
    <w:multiLevelType w:val="hybridMultilevel"/>
    <w:tmpl w:val="6E68E906"/>
    <w:lvl w:ilvl="0" w:tplc="A8CAE028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620C8"/>
    <w:multiLevelType w:val="multilevel"/>
    <w:tmpl w:val="A228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71706"/>
    <w:multiLevelType w:val="multilevel"/>
    <w:tmpl w:val="CC7EB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5629B1"/>
    <w:multiLevelType w:val="hybridMultilevel"/>
    <w:tmpl w:val="DC0A1488"/>
    <w:lvl w:ilvl="0" w:tplc="15B29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D591C"/>
    <w:multiLevelType w:val="hybridMultilevel"/>
    <w:tmpl w:val="75AE333C"/>
    <w:lvl w:ilvl="0" w:tplc="3588F9D2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735675B5"/>
    <w:multiLevelType w:val="multilevel"/>
    <w:tmpl w:val="CF3A7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F6"/>
    <w:rsid w:val="00004993"/>
    <w:rsid w:val="000324D6"/>
    <w:rsid w:val="0006484A"/>
    <w:rsid w:val="00074413"/>
    <w:rsid w:val="000A6294"/>
    <w:rsid w:val="000B38D1"/>
    <w:rsid w:val="000B44A0"/>
    <w:rsid w:val="0010785E"/>
    <w:rsid w:val="001124D6"/>
    <w:rsid w:val="00114C37"/>
    <w:rsid w:val="00124A41"/>
    <w:rsid w:val="001327CB"/>
    <w:rsid w:val="001415C6"/>
    <w:rsid w:val="00157BFF"/>
    <w:rsid w:val="001D3C5F"/>
    <w:rsid w:val="002033D2"/>
    <w:rsid w:val="00213C2F"/>
    <w:rsid w:val="00226483"/>
    <w:rsid w:val="002936EE"/>
    <w:rsid w:val="002C7921"/>
    <w:rsid w:val="002D76C0"/>
    <w:rsid w:val="002D7F5E"/>
    <w:rsid w:val="002E4E59"/>
    <w:rsid w:val="002F0486"/>
    <w:rsid w:val="003307C5"/>
    <w:rsid w:val="00350FC6"/>
    <w:rsid w:val="00374897"/>
    <w:rsid w:val="003844BB"/>
    <w:rsid w:val="00385F26"/>
    <w:rsid w:val="003A4492"/>
    <w:rsid w:val="003A7CAF"/>
    <w:rsid w:val="003C7516"/>
    <w:rsid w:val="003D4885"/>
    <w:rsid w:val="00402E7C"/>
    <w:rsid w:val="00452E69"/>
    <w:rsid w:val="00471318"/>
    <w:rsid w:val="00472C7B"/>
    <w:rsid w:val="004A79B1"/>
    <w:rsid w:val="005012DC"/>
    <w:rsid w:val="00507614"/>
    <w:rsid w:val="00524520"/>
    <w:rsid w:val="00527C48"/>
    <w:rsid w:val="0053172C"/>
    <w:rsid w:val="0055358B"/>
    <w:rsid w:val="005747E6"/>
    <w:rsid w:val="005B45CD"/>
    <w:rsid w:val="005E6B64"/>
    <w:rsid w:val="005F3D1A"/>
    <w:rsid w:val="0060708E"/>
    <w:rsid w:val="00610F98"/>
    <w:rsid w:val="00670141"/>
    <w:rsid w:val="00695A95"/>
    <w:rsid w:val="006A003F"/>
    <w:rsid w:val="006A2697"/>
    <w:rsid w:val="006D14E7"/>
    <w:rsid w:val="006F0387"/>
    <w:rsid w:val="006F1527"/>
    <w:rsid w:val="007041D8"/>
    <w:rsid w:val="007204A7"/>
    <w:rsid w:val="00720E01"/>
    <w:rsid w:val="00730F4D"/>
    <w:rsid w:val="00750722"/>
    <w:rsid w:val="007925F9"/>
    <w:rsid w:val="0079553D"/>
    <w:rsid w:val="00796E0F"/>
    <w:rsid w:val="007A7CEF"/>
    <w:rsid w:val="00814298"/>
    <w:rsid w:val="00817FAF"/>
    <w:rsid w:val="008326D9"/>
    <w:rsid w:val="008622DC"/>
    <w:rsid w:val="00865827"/>
    <w:rsid w:val="008851BE"/>
    <w:rsid w:val="0089127B"/>
    <w:rsid w:val="008A0CBA"/>
    <w:rsid w:val="008C210A"/>
    <w:rsid w:val="008D6959"/>
    <w:rsid w:val="009039FD"/>
    <w:rsid w:val="009140C1"/>
    <w:rsid w:val="00932EEE"/>
    <w:rsid w:val="009558BE"/>
    <w:rsid w:val="00981611"/>
    <w:rsid w:val="00985BCE"/>
    <w:rsid w:val="009955C3"/>
    <w:rsid w:val="009C3DE1"/>
    <w:rsid w:val="009C56D7"/>
    <w:rsid w:val="009C701D"/>
    <w:rsid w:val="009E0B31"/>
    <w:rsid w:val="009E2DAD"/>
    <w:rsid w:val="009E5BC7"/>
    <w:rsid w:val="009F3226"/>
    <w:rsid w:val="00A00A43"/>
    <w:rsid w:val="00A01459"/>
    <w:rsid w:val="00A25D1D"/>
    <w:rsid w:val="00A44931"/>
    <w:rsid w:val="00A615B7"/>
    <w:rsid w:val="00AA7418"/>
    <w:rsid w:val="00AD72E6"/>
    <w:rsid w:val="00AE0880"/>
    <w:rsid w:val="00AE4304"/>
    <w:rsid w:val="00AE75F0"/>
    <w:rsid w:val="00B07779"/>
    <w:rsid w:val="00B2282A"/>
    <w:rsid w:val="00B329CD"/>
    <w:rsid w:val="00BC0518"/>
    <w:rsid w:val="00BF0D62"/>
    <w:rsid w:val="00BF1309"/>
    <w:rsid w:val="00BF655A"/>
    <w:rsid w:val="00C05A06"/>
    <w:rsid w:val="00C54306"/>
    <w:rsid w:val="00C56802"/>
    <w:rsid w:val="00C60FCA"/>
    <w:rsid w:val="00C703B0"/>
    <w:rsid w:val="00C7703A"/>
    <w:rsid w:val="00CA3BBB"/>
    <w:rsid w:val="00CD03C8"/>
    <w:rsid w:val="00CE419C"/>
    <w:rsid w:val="00CF3599"/>
    <w:rsid w:val="00CF4BA4"/>
    <w:rsid w:val="00D00375"/>
    <w:rsid w:val="00D130E1"/>
    <w:rsid w:val="00D23338"/>
    <w:rsid w:val="00D5076C"/>
    <w:rsid w:val="00D61C79"/>
    <w:rsid w:val="00D86231"/>
    <w:rsid w:val="00D944C1"/>
    <w:rsid w:val="00DA7B39"/>
    <w:rsid w:val="00DB168A"/>
    <w:rsid w:val="00DB3FBB"/>
    <w:rsid w:val="00DB50A9"/>
    <w:rsid w:val="00DF7B4E"/>
    <w:rsid w:val="00E221F1"/>
    <w:rsid w:val="00E22C78"/>
    <w:rsid w:val="00E337F8"/>
    <w:rsid w:val="00E55388"/>
    <w:rsid w:val="00E628C1"/>
    <w:rsid w:val="00E62929"/>
    <w:rsid w:val="00E91CB6"/>
    <w:rsid w:val="00EB272E"/>
    <w:rsid w:val="00EB2BF6"/>
    <w:rsid w:val="00EC0385"/>
    <w:rsid w:val="00ED27B5"/>
    <w:rsid w:val="00ED63B2"/>
    <w:rsid w:val="00EE5336"/>
    <w:rsid w:val="00EE7D8A"/>
    <w:rsid w:val="00F0065E"/>
    <w:rsid w:val="00F45BB6"/>
    <w:rsid w:val="00F92DD4"/>
    <w:rsid w:val="00FC3F73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ECB593-25BC-466F-8791-614B6F83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E1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15B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610F98"/>
  </w:style>
  <w:style w:type="character" w:styleId="a5">
    <w:name w:val="Hyperlink"/>
    <w:basedOn w:val="a0"/>
    <w:uiPriority w:val="99"/>
    <w:semiHidden/>
    <w:unhideWhenUsed/>
    <w:rsid w:val="00610F9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A62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0A6294"/>
    <w:rPr>
      <w:rFonts w:ascii="Calibri" w:eastAsia="Times New Roman" w:hAnsi="Calibri" w:cs="Times New Roman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0A62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rsid w:val="000A6294"/>
    <w:rPr>
      <w:rFonts w:ascii="Calibri" w:eastAsia="Times New Roman" w:hAnsi="Calibri" w:cs="Times New Roman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C5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6802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c">
    <w:name w:val="Table Grid"/>
    <w:basedOn w:val="a1"/>
    <w:uiPriority w:val="39"/>
    <w:rsid w:val="00D130E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CE419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LO-normal">
    <w:name w:val="LO-normal"/>
    <w:qFormat/>
    <w:rsid w:val="000324D6"/>
    <w:pPr>
      <w:suppressAutoHyphens/>
      <w:spacing w:after="0" w:line="276" w:lineRule="auto"/>
    </w:pPr>
    <w:rPr>
      <w:rFonts w:ascii="Arial" w:eastAsia="Arial" w:hAnsi="Arial" w:cs="Arial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9F5E-22A5-4782-AF0F-51642DE1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9</cp:revision>
  <cp:lastPrinted>2022-02-22T08:43:00Z</cp:lastPrinted>
  <dcterms:created xsi:type="dcterms:W3CDTF">2021-11-17T12:18:00Z</dcterms:created>
  <dcterms:modified xsi:type="dcterms:W3CDTF">2022-02-22T08:43:00Z</dcterms:modified>
</cp:coreProperties>
</file>