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B9" w:rsidRDefault="00BD1AB9" w:rsidP="00BD1AB9"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2913649" r:id="rId6"/>
        </w:pict>
      </w:r>
    </w:p>
    <w:p w:rsidR="00BD1AB9" w:rsidRDefault="00BD1AB9" w:rsidP="00BD1AB9"/>
    <w:p w:rsidR="00BD1AB9" w:rsidRDefault="00BD1AB9" w:rsidP="00BD1AB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BD1AB9" w:rsidRDefault="00BD1AB9" w:rsidP="00BD1AB9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D1AB9" w:rsidRDefault="00BD1AB9" w:rsidP="00BD1AB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1AB9" w:rsidRDefault="00BD1AB9" w:rsidP="00BD1AB9">
      <w:pPr>
        <w:pStyle w:val="a7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1AB9" w:rsidRDefault="00BD1AB9" w:rsidP="00BD1AB9">
      <w:pPr>
        <w:pStyle w:val="a7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BD1AB9" w:rsidRPr="00C25BA4" w:rsidRDefault="00BD1AB9" w:rsidP="00BD1AB9">
      <w:pPr>
        <w:rPr>
          <w:rFonts w:ascii="Times New Roman" w:hAnsi="Times New Roman"/>
          <w:sz w:val="24"/>
          <w:szCs w:val="24"/>
        </w:rPr>
      </w:pPr>
      <w:r w:rsidRPr="00C25BA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12</w:t>
      </w:r>
      <w:r w:rsidRPr="00C25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липня</w:t>
      </w:r>
      <w:r w:rsidRPr="00C25BA4">
        <w:rPr>
          <w:rFonts w:ascii="Times New Roman" w:hAnsi="Times New Roman"/>
          <w:sz w:val="24"/>
          <w:szCs w:val="24"/>
        </w:rPr>
        <w:t xml:space="preserve">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528</w:t>
      </w:r>
      <w:r w:rsidRPr="00C25BA4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4</w:t>
      </w:r>
      <w:r w:rsidRPr="00C25BA4">
        <w:rPr>
          <w:rFonts w:ascii="Times New Roman" w:hAnsi="Times New Roman"/>
          <w:sz w:val="24"/>
          <w:szCs w:val="24"/>
        </w:rPr>
        <w:t>-VII</w:t>
      </w:r>
    </w:p>
    <w:p w:rsidR="00BD1AB9" w:rsidRDefault="00BD1AB9" w:rsidP="00BD1AB9">
      <w:pPr>
        <w:pStyle w:val="a9"/>
        <w:ind w:left="0"/>
      </w:pPr>
    </w:p>
    <w:p w:rsidR="0030113A" w:rsidRPr="009F0CAE" w:rsidRDefault="004E5364" w:rsidP="00301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Про внесення змін</w:t>
      </w:r>
      <w:r w:rsidR="00D84E46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додат</w:t>
      </w:r>
      <w:r w:rsidR="00F56312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к</w:t>
      </w:r>
      <w:r w:rsidR="00594B70">
        <w:rPr>
          <w:rFonts w:ascii="Times New Roman" w:eastAsia="Calibri" w:hAnsi="Times New Roman" w:cs="Times New Roman"/>
          <w:sz w:val="24"/>
          <w:szCs w:val="24"/>
          <w:lang w:eastAsia="uk-UA"/>
        </w:rPr>
        <w:t>у</w:t>
      </w:r>
      <w:r w:rsidR="00F56312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2 </w:t>
      </w:r>
      <w:r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 рішення </w:t>
      </w:r>
      <w:r w:rsidR="00E34BEC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міської ради</w:t>
      </w:r>
    </w:p>
    <w:p w:rsidR="0030113A" w:rsidRPr="009F0CAE" w:rsidRDefault="0030113A" w:rsidP="00301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від 29 червня 2017 року </w:t>
      </w:r>
      <w:r w:rsidR="007F61EF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№ 951-34-VII</w:t>
      </w:r>
    </w:p>
    <w:p w:rsidR="0030113A" w:rsidRPr="009F0CAE" w:rsidRDefault="0030113A" w:rsidP="00301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«Про встановлення місцевих податків і зборів </w:t>
      </w:r>
    </w:p>
    <w:p w:rsidR="008E3526" w:rsidRPr="008E3526" w:rsidRDefault="0030113A" w:rsidP="00301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у м. Білій Церкві на 2018 рік»</w:t>
      </w:r>
    </w:p>
    <w:p w:rsidR="008E3526" w:rsidRPr="008E3526" w:rsidRDefault="008E3526" w:rsidP="008E35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E3526" w:rsidRPr="008E3526" w:rsidRDefault="008E3526" w:rsidP="008E3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E352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Розглянувши подання міського голови Дикого Г.А., відповідно до </w:t>
      </w:r>
      <w:r w:rsidR="00C10481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пункту 24 частини 1 статті 26, </w:t>
      </w:r>
      <w:r w:rsidR="00635FFA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частини 1 </w:t>
      </w:r>
      <w:r w:rsidR="00C10481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статті </w:t>
      </w:r>
      <w:r w:rsidR="00635FFA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73</w:t>
      </w:r>
      <w:r w:rsidR="00C10481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8E3526">
        <w:rPr>
          <w:rFonts w:ascii="Times New Roman" w:eastAsia="Calibri" w:hAnsi="Times New Roman" w:cs="Times New Roman"/>
          <w:sz w:val="24"/>
          <w:szCs w:val="24"/>
          <w:lang w:eastAsia="uk-UA"/>
        </w:rPr>
        <w:t>Закону України «Про місцеве самоврядування в Україні»,</w:t>
      </w:r>
      <w:r w:rsidR="0008341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статті 144 Конституції України,</w:t>
      </w:r>
      <w:r w:rsidRPr="008E352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9B62E4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Податкового кодексу України (зі змінами)</w:t>
      </w:r>
      <w:r w:rsidR="00B37DE8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="009B62E4" w:rsidRPr="009F0CA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8E3526">
        <w:rPr>
          <w:rFonts w:ascii="Times New Roman" w:eastAsia="Calibri" w:hAnsi="Times New Roman" w:cs="Times New Roman"/>
          <w:sz w:val="24"/>
          <w:szCs w:val="24"/>
          <w:lang w:eastAsia="uk-UA"/>
        </w:rPr>
        <w:t>міська рада вирішила:</w:t>
      </w:r>
    </w:p>
    <w:p w:rsidR="008E3526" w:rsidRPr="008E3526" w:rsidRDefault="008E3526" w:rsidP="00A00A68">
      <w:pPr>
        <w:tabs>
          <w:tab w:val="left" w:pos="79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94B70" w:rsidRDefault="00A00A68" w:rsidP="00F56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CA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94B70">
        <w:rPr>
          <w:rFonts w:ascii="Times New Roman" w:hAnsi="Times New Roman" w:cs="Times New Roman"/>
          <w:sz w:val="24"/>
          <w:szCs w:val="24"/>
        </w:rPr>
        <w:t>Внести зміни</w:t>
      </w:r>
      <w:r w:rsidR="009834A6">
        <w:rPr>
          <w:rFonts w:ascii="Times New Roman" w:hAnsi="Times New Roman" w:cs="Times New Roman"/>
          <w:sz w:val="24"/>
          <w:szCs w:val="24"/>
        </w:rPr>
        <w:t xml:space="preserve"> до </w:t>
      </w:r>
      <w:r w:rsidR="00513390">
        <w:rPr>
          <w:rFonts w:ascii="Times New Roman" w:hAnsi="Times New Roman" w:cs="Times New Roman"/>
          <w:sz w:val="24"/>
          <w:szCs w:val="24"/>
        </w:rPr>
        <w:t>підпункту 4.1.1. пункту 4.1.</w:t>
      </w:r>
      <w:r w:rsidR="00002C07">
        <w:rPr>
          <w:rFonts w:ascii="Times New Roman" w:hAnsi="Times New Roman" w:cs="Times New Roman"/>
          <w:sz w:val="24"/>
          <w:szCs w:val="24"/>
        </w:rPr>
        <w:t xml:space="preserve"> додатку 2 до </w:t>
      </w:r>
      <w:r w:rsidR="00002C07" w:rsidRPr="009F0CAE">
        <w:rPr>
          <w:rFonts w:ascii="Times New Roman" w:hAnsi="Times New Roman" w:cs="Times New Roman"/>
          <w:sz w:val="24"/>
          <w:szCs w:val="24"/>
        </w:rPr>
        <w:t xml:space="preserve">рішення міської ради </w:t>
      </w:r>
      <w:r w:rsidR="00002C07">
        <w:rPr>
          <w:rFonts w:ascii="Times New Roman" w:hAnsi="Times New Roman" w:cs="Times New Roman"/>
          <w:sz w:val="24"/>
          <w:szCs w:val="24"/>
        </w:rPr>
        <w:t>від 29 червня 2017 року</w:t>
      </w:r>
      <w:r w:rsidR="007F61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61EF" w:rsidRPr="009F0CAE">
        <w:rPr>
          <w:rFonts w:ascii="Times New Roman" w:hAnsi="Times New Roman" w:cs="Times New Roman"/>
          <w:sz w:val="24"/>
          <w:szCs w:val="24"/>
        </w:rPr>
        <w:t>№ 951-</w:t>
      </w:r>
      <w:r w:rsidR="007F61EF">
        <w:rPr>
          <w:rFonts w:ascii="Times New Roman" w:hAnsi="Times New Roman" w:cs="Times New Roman"/>
          <w:sz w:val="24"/>
          <w:szCs w:val="24"/>
        </w:rPr>
        <w:t>34-VII</w:t>
      </w:r>
      <w:r w:rsidR="00002C07">
        <w:rPr>
          <w:rFonts w:ascii="Times New Roman" w:hAnsi="Times New Roman" w:cs="Times New Roman"/>
          <w:sz w:val="24"/>
          <w:szCs w:val="24"/>
        </w:rPr>
        <w:t xml:space="preserve"> </w:t>
      </w:r>
      <w:r w:rsidR="00002C07" w:rsidRPr="009F0CAE">
        <w:rPr>
          <w:rFonts w:ascii="Times New Roman" w:hAnsi="Times New Roman" w:cs="Times New Roman"/>
          <w:sz w:val="24"/>
          <w:szCs w:val="24"/>
        </w:rPr>
        <w:t>«Про встановлення місцевих податків і зборів у м. Білій Церкві на 2018 рік»</w:t>
      </w:r>
      <w:r w:rsidR="00002C07">
        <w:rPr>
          <w:rFonts w:ascii="Times New Roman" w:hAnsi="Times New Roman" w:cs="Times New Roman"/>
          <w:sz w:val="24"/>
          <w:szCs w:val="24"/>
        </w:rPr>
        <w:t>, виклавши його в наступній редакції:</w:t>
      </w:r>
    </w:p>
    <w:p w:rsidR="00002C07" w:rsidRDefault="00002C07" w:rsidP="00F56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C07" w:rsidRDefault="00002C07" w:rsidP="00F56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32CA5">
        <w:rPr>
          <w:rFonts w:ascii="Times New Roman" w:hAnsi="Times New Roman" w:cs="Times New Roman"/>
          <w:sz w:val="24"/>
          <w:szCs w:val="24"/>
        </w:rPr>
        <w:t xml:space="preserve">4.1.1. </w:t>
      </w:r>
      <w:r w:rsidRPr="00002C07">
        <w:rPr>
          <w:rFonts w:ascii="Times New Roman" w:hAnsi="Times New Roman" w:cs="Times New Roman"/>
          <w:sz w:val="24"/>
          <w:szCs w:val="24"/>
        </w:rPr>
        <w:t>Затвердити ставки податку за земельні ділянки, нормативну грошову оцінку яких проведено, встановлюються у розмірі 1,5 відсотка</w:t>
      </w:r>
      <w:r w:rsidR="004B1CCF">
        <w:rPr>
          <w:rFonts w:ascii="Times New Roman" w:hAnsi="Times New Roman" w:cs="Times New Roman"/>
          <w:sz w:val="24"/>
          <w:szCs w:val="24"/>
        </w:rPr>
        <w:t xml:space="preserve"> </w:t>
      </w:r>
      <w:r w:rsidR="00646249">
        <w:rPr>
          <w:rFonts w:ascii="Times New Roman" w:hAnsi="Times New Roman" w:cs="Times New Roman"/>
          <w:sz w:val="24"/>
          <w:szCs w:val="24"/>
        </w:rPr>
        <w:t xml:space="preserve">для </w:t>
      </w:r>
      <w:r w:rsidR="006D10FA" w:rsidRPr="006D10FA">
        <w:rPr>
          <w:rFonts w:ascii="Times New Roman" w:hAnsi="Times New Roman" w:cs="Times New Roman"/>
          <w:sz w:val="24"/>
          <w:szCs w:val="24"/>
        </w:rPr>
        <w:t xml:space="preserve">юридичних осіб, фізичних осіб - підприємців </w:t>
      </w:r>
      <w:r w:rsidR="006D10FA">
        <w:rPr>
          <w:rFonts w:ascii="Times New Roman" w:hAnsi="Times New Roman" w:cs="Times New Roman"/>
          <w:sz w:val="24"/>
          <w:szCs w:val="24"/>
        </w:rPr>
        <w:t>та 0,1 відсоток</w:t>
      </w:r>
      <w:r w:rsidR="005A40FF">
        <w:rPr>
          <w:rFonts w:ascii="Times New Roman" w:hAnsi="Times New Roman" w:cs="Times New Roman"/>
          <w:sz w:val="24"/>
          <w:szCs w:val="24"/>
        </w:rPr>
        <w:t xml:space="preserve"> для фізичних осіб </w:t>
      </w:r>
      <w:r w:rsidRPr="00002C07">
        <w:rPr>
          <w:rFonts w:ascii="Times New Roman" w:hAnsi="Times New Roman" w:cs="Times New Roman"/>
          <w:sz w:val="24"/>
          <w:szCs w:val="24"/>
        </w:rPr>
        <w:t>від їх норма</w:t>
      </w:r>
      <w:r w:rsidR="00832CA5">
        <w:rPr>
          <w:rFonts w:ascii="Times New Roman" w:hAnsi="Times New Roman" w:cs="Times New Roman"/>
          <w:sz w:val="24"/>
          <w:szCs w:val="24"/>
        </w:rPr>
        <w:t xml:space="preserve">тивної грошової оцінки, для </w:t>
      </w:r>
      <w:r w:rsidRPr="00002C07">
        <w:rPr>
          <w:rFonts w:ascii="Times New Roman" w:hAnsi="Times New Roman" w:cs="Times New Roman"/>
          <w:sz w:val="24"/>
          <w:szCs w:val="24"/>
        </w:rPr>
        <w:t>земель загального користування – 1 відсоток від їх нормативної грошової оцінки.</w:t>
      </w:r>
      <w:r w:rsidR="00832CA5">
        <w:rPr>
          <w:rFonts w:ascii="Times New Roman" w:hAnsi="Times New Roman" w:cs="Times New Roman"/>
          <w:sz w:val="24"/>
          <w:szCs w:val="24"/>
        </w:rPr>
        <w:t>»</w:t>
      </w:r>
    </w:p>
    <w:p w:rsidR="00002C07" w:rsidRDefault="00002C07" w:rsidP="00F56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526" w:rsidRPr="009F0CAE" w:rsidRDefault="00594B70" w:rsidP="00594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0A68" w:rsidRPr="009F0CAE">
        <w:rPr>
          <w:rFonts w:ascii="Times New Roman" w:hAnsi="Times New Roman" w:cs="Times New Roman"/>
          <w:sz w:val="24"/>
          <w:szCs w:val="24"/>
        </w:rPr>
        <w:t xml:space="preserve">Внести зміни до </w:t>
      </w:r>
      <w:r w:rsidR="00D84E46" w:rsidRPr="009F0CAE">
        <w:rPr>
          <w:rFonts w:ascii="Times New Roman" w:hAnsi="Times New Roman" w:cs="Times New Roman"/>
          <w:sz w:val="24"/>
          <w:szCs w:val="24"/>
        </w:rPr>
        <w:t>таблиці</w:t>
      </w:r>
      <w:r w:rsidR="00F56312" w:rsidRPr="009F0CAE">
        <w:rPr>
          <w:rFonts w:ascii="Times New Roman" w:hAnsi="Times New Roman" w:cs="Times New Roman"/>
          <w:sz w:val="24"/>
          <w:szCs w:val="24"/>
        </w:rPr>
        <w:t xml:space="preserve"> до</w:t>
      </w:r>
      <w:r w:rsidR="00D84E46" w:rsidRPr="009F0CAE">
        <w:rPr>
          <w:rFonts w:ascii="Times New Roman" w:hAnsi="Times New Roman" w:cs="Times New Roman"/>
          <w:sz w:val="24"/>
          <w:szCs w:val="24"/>
        </w:rPr>
        <w:t>дат</w:t>
      </w:r>
      <w:r w:rsidR="00F56312" w:rsidRPr="009F0CAE">
        <w:rPr>
          <w:rFonts w:ascii="Times New Roman" w:hAnsi="Times New Roman" w:cs="Times New Roman"/>
          <w:sz w:val="24"/>
          <w:szCs w:val="24"/>
        </w:rPr>
        <w:t>к</w:t>
      </w:r>
      <w:r w:rsidR="00D84E46" w:rsidRPr="009F0CAE">
        <w:rPr>
          <w:rFonts w:ascii="Times New Roman" w:hAnsi="Times New Roman" w:cs="Times New Roman"/>
          <w:sz w:val="24"/>
          <w:szCs w:val="24"/>
        </w:rPr>
        <w:t>а</w:t>
      </w:r>
      <w:r w:rsidR="00F56312" w:rsidRPr="009F0CAE">
        <w:rPr>
          <w:rFonts w:ascii="Times New Roman" w:hAnsi="Times New Roman" w:cs="Times New Roman"/>
          <w:sz w:val="24"/>
          <w:szCs w:val="24"/>
        </w:rPr>
        <w:t xml:space="preserve"> 2 до рішення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від 29 червня 2017 року </w:t>
      </w:r>
      <w:r w:rsidR="007F61EF" w:rsidRPr="009F0CAE">
        <w:rPr>
          <w:rFonts w:ascii="Times New Roman" w:hAnsi="Times New Roman" w:cs="Times New Roman"/>
          <w:sz w:val="24"/>
          <w:szCs w:val="24"/>
        </w:rPr>
        <w:t>№ 951-</w:t>
      </w:r>
      <w:r w:rsidR="007F61EF">
        <w:rPr>
          <w:rFonts w:ascii="Times New Roman" w:hAnsi="Times New Roman" w:cs="Times New Roman"/>
          <w:sz w:val="24"/>
          <w:szCs w:val="24"/>
        </w:rPr>
        <w:t xml:space="preserve">34-VII </w:t>
      </w:r>
      <w:r w:rsidR="00F56312" w:rsidRPr="009F0CAE">
        <w:rPr>
          <w:rFonts w:ascii="Times New Roman" w:hAnsi="Times New Roman" w:cs="Times New Roman"/>
          <w:sz w:val="24"/>
          <w:szCs w:val="24"/>
        </w:rPr>
        <w:t>«Про встановлення місцевих податків і зборів у м. Білій Церкві на 2018 рік»</w:t>
      </w:r>
      <w:r w:rsidR="00F06A49" w:rsidRPr="009F0CAE">
        <w:rPr>
          <w:rFonts w:ascii="Times New Roman" w:hAnsi="Times New Roman" w:cs="Times New Roman"/>
          <w:sz w:val="24"/>
          <w:szCs w:val="24"/>
        </w:rPr>
        <w:t>, а саме позицію:</w:t>
      </w:r>
    </w:p>
    <w:p w:rsidR="00E722AB" w:rsidRPr="009F0CAE" w:rsidRDefault="00E722AB" w:rsidP="00F56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968"/>
        <w:gridCol w:w="7602"/>
      </w:tblGrid>
      <w:tr w:rsidR="00D84E46" w:rsidRPr="009F0CAE" w:rsidTr="008361C7">
        <w:trPr>
          <w:jc w:val="center"/>
        </w:trPr>
        <w:tc>
          <w:tcPr>
            <w:tcW w:w="1980" w:type="dxa"/>
            <w:vAlign w:val="center"/>
          </w:tcPr>
          <w:p w:rsidR="00D84E46" w:rsidRPr="009F0CAE" w:rsidRDefault="00F06A49" w:rsidP="00F06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49" w:type="dxa"/>
          </w:tcPr>
          <w:p w:rsidR="00D84E46" w:rsidRPr="009F0CAE" w:rsidRDefault="00F06A49" w:rsidP="008E3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AE">
              <w:rPr>
                <w:rFonts w:ascii="Times New Roman" w:hAnsi="Times New Roman" w:cs="Times New Roman"/>
                <w:sz w:val="24"/>
                <w:szCs w:val="24"/>
              </w:rPr>
              <w:t>- За земельні ділянки під житловим фондом, гаражними та гаражно-будівельними кооперативами, дачно-будівельними та садівницькими товариствами, індивідуальними гаражами, садовими і дачними будинками фізичних осіб;</w:t>
            </w:r>
          </w:p>
        </w:tc>
      </w:tr>
    </w:tbl>
    <w:p w:rsidR="00D84E46" w:rsidRPr="009F0CAE" w:rsidRDefault="00D84E46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526" w:rsidRPr="009F0CAE" w:rsidRDefault="00E722AB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CAE">
        <w:rPr>
          <w:rFonts w:ascii="Times New Roman" w:hAnsi="Times New Roman" w:cs="Times New Roman"/>
          <w:sz w:val="24"/>
          <w:szCs w:val="24"/>
        </w:rPr>
        <w:t>викласти в наступній редакції:</w:t>
      </w:r>
    </w:p>
    <w:p w:rsidR="00E722AB" w:rsidRPr="009F0CAE" w:rsidRDefault="00E722AB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968"/>
        <w:gridCol w:w="7602"/>
      </w:tblGrid>
      <w:tr w:rsidR="00E722AB" w:rsidRPr="009F0CAE" w:rsidTr="008361C7">
        <w:trPr>
          <w:jc w:val="center"/>
        </w:trPr>
        <w:tc>
          <w:tcPr>
            <w:tcW w:w="1980" w:type="dxa"/>
            <w:vAlign w:val="center"/>
          </w:tcPr>
          <w:p w:rsidR="00E722AB" w:rsidRPr="009F0CAE" w:rsidRDefault="00E722AB" w:rsidP="00CC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49" w:type="dxa"/>
          </w:tcPr>
          <w:p w:rsidR="00E722AB" w:rsidRPr="009F0CAE" w:rsidRDefault="00E722AB" w:rsidP="00CC3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AE">
              <w:rPr>
                <w:rFonts w:ascii="Times New Roman" w:hAnsi="Times New Roman" w:cs="Times New Roman"/>
                <w:sz w:val="24"/>
                <w:szCs w:val="24"/>
              </w:rPr>
              <w:t>- За земельні ділянки під житловим фондом, гаражними та гаражно-будівельними кооперативами, дачно-будівельними та садівницькими товариствами, індивідуальними гаражами, садовими і дачними будинками фізичних осіб;</w:t>
            </w:r>
          </w:p>
        </w:tc>
      </w:tr>
    </w:tbl>
    <w:p w:rsidR="00E722AB" w:rsidRPr="009F0CAE" w:rsidRDefault="00E722AB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526" w:rsidRPr="009F0CAE" w:rsidRDefault="00364B52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361C7" w:rsidRPr="009F0CAE">
        <w:rPr>
          <w:rFonts w:ascii="Times New Roman" w:hAnsi="Times New Roman" w:cs="Times New Roman"/>
          <w:sz w:val="24"/>
          <w:szCs w:val="24"/>
        </w:rPr>
        <w:t xml:space="preserve">. </w:t>
      </w:r>
      <w:r w:rsidR="00B37DE8" w:rsidRPr="009F0CAE">
        <w:rPr>
          <w:rFonts w:ascii="Times New Roman" w:hAnsi="Times New Roman" w:cs="Times New Roman"/>
          <w:sz w:val="24"/>
          <w:szCs w:val="24"/>
        </w:rPr>
        <w:t>Рекомендувати</w:t>
      </w:r>
      <w:r w:rsidR="007A17F2" w:rsidRPr="009F0CAE">
        <w:rPr>
          <w:rFonts w:ascii="Times New Roman" w:hAnsi="Times New Roman" w:cs="Times New Roman"/>
          <w:sz w:val="24"/>
          <w:szCs w:val="24"/>
        </w:rPr>
        <w:t xml:space="preserve"> відповідному контролюючому органу</w:t>
      </w:r>
      <w:r w:rsidR="007F61EF">
        <w:rPr>
          <w:rFonts w:ascii="Times New Roman" w:hAnsi="Times New Roman" w:cs="Times New Roman"/>
          <w:sz w:val="24"/>
          <w:szCs w:val="24"/>
        </w:rPr>
        <w:t xml:space="preserve"> здійснити перерахунки</w:t>
      </w:r>
      <w:r w:rsidR="00D04B16">
        <w:rPr>
          <w:rFonts w:ascii="Times New Roman" w:hAnsi="Times New Roman" w:cs="Times New Roman"/>
          <w:sz w:val="24"/>
          <w:szCs w:val="24"/>
        </w:rPr>
        <w:t xml:space="preserve"> відповідно до внесених змін.</w:t>
      </w:r>
    </w:p>
    <w:p w:rsidR="00B37DE8" w:rsidRPr="009F0CAE" w:rsidRDefault="00364B52" w:rsidP="00A93D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3DA5">
        <w:rPr>
          <w:rFonts w:ascii="Times New Roman" w:hAnsi="Times New Roman" w:cs="Times New Roman"/>
          <w:sz w:val="24"/>
          <w:szCs w:val="24"/>
        </w:rPr>
        <w:t xml:space="preserve">. </w:t>
      </w:r>
      <w:r w:rsidR="00B37DE8" w:rsidRPr="009F0CAE">
        <w:rPr>
          <w:rFonts w:ascii="Times New Roman" w:hAnsi="Times New Roman" w:cs="Times New Roman"/>
          <w:sz w:val="24"/>
          <w:szCs w:val="24"/>
        </w:rPr>
        <w:t xml:space="preserve">Управлінню економіки міської ради надіслати </w:t>
      </w:r>
      <w:r w:rsidR="007A17F2" w:rsidRPr="009F0CAE">
        <w:rPr>
          <w:rFonts w:ascii="Times New Roman" w:hAnsi="Times New Roman" w:cs="Times New Roman"/>
          <w:sz w:val="24"/>
          <w:szCs w:val="24"/>
        </w:rPr>
        <w:t xml:space="preserve">дане рішення у встановленому законодавством порядку </w:t>
      </w:r>
      <w:r w:rsidR="00B37DE8" w:rsidRPr="009F0CAE">
        <w:rPr>
          <w:rFonts w:ascii="Times New Roman" w:hAnsi="Times New Roman" w:cs="Times New Roman"/>
          <w:sz w:val="24"/>
          <w:szCs w:val="24"/>
        </w:rPr>
        <w:t>до контролюючого органу</w:t>
      </w:r>
      <w:r w:rsidR="007A17F2" w:rsidRPr="009F0CAE">
        <w:rPr>
          <w:rFonts w:ascii="Times New Roman" w:hAnsi="Times New Roman" w:cs="Times New Roman"/>
          <w:sz w:val="24"/>
          <w:szCs w:val="24"/>
        </w:rPr>
        <w:t xml:space="preserve"> для врахування в роботі</w:t>
      </w:r>
      <w:r w:rsidR="009A211D">
        <w:rPr>
          <w:rFonts w:ascii="Times New Roman" w:hAnsi="Times New Roman" w:cs="Times New Roman"/>
          <w:sz w:val="24"/>
          <w:szCs w:val="24"/>
        </w:rPr>
        <w:t>.</w:t>
      </w:r>
    </w:p>
    <w:p w:rsidR="00A93DA5" w:rsidRDefault="00364B52" w:rsidP="00D256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2565F" w:rsidRPr="009F0CAE">
        <w:rPr>
          <w:rFonts w:ascii="Times New Roman" w:hAnsi="Times New Roman" w:cs="Times New Roman"/>
          <w:sz w:val="24"/>
          <w:szCs w:val="24"/>
        </w:rPr>
        <w:t xml:space="preserve">. </w:t>
      </w:r>
      <w:r w:rsidR="0040298A">
        <w:rPr>
          <w:rFonts w:ascii="Times New Roman" w:hAnsi="Times New Roman" w:cs="Times New Roman"/>
          <w:sz w:val="24"/>
          <w:szCs w:val="24"/>
        </w:rPr>
        <w:t>Рішення набирає</w:t>
      </w:r>
      <w:r w:rsidR="0040298A" w:rsidRPr="0040298A">
        <w:rPr>
          <w:rFonts w:ascii="Times New Roman" w:hAnsi="Times New Roman" w:cs="Times New Roman"/>
          <w:sz w:val="24"/>
          <w:szCs w:val="24"/>
        </w:rPr>
        <w:t xml:space="preserve"> чинності з дня </w:t>
      </w:r>
      <w:r w:rsidR="0040298A">
        <w:rPr>
          <w:rFonts w:ascii="Times New Roman" w:hAnsi="Times New Roman" w:cs="Times New Roman"/>
          <w:sz w:val="24"/>
          <w:szCs w:val="24"/>
        </w:rPr>
        <w:t>його</w:t>
      </w:r>
      <w:r w:rsidR="0040298A" w:rsidRPr="0040298A">
        <w:rPr>
          <w:rFonts w:ascii="Times New Roman" w:hAnsi="Times New Roman" w:cs="Times New Roman"/>
          <w:sz w:val="24"/>
          <w:szCs w:val="24"/>
        </w:rPr>
        <w:t xml:space="preserve"> офіційного оприлюднення</w:t>
      </w:r>
      <w:r w:rsidR="0040298A">
        <w:rPr>
          <w:rFonts w:ascii="Times New Roman" w:hAnsi="Times New Roman" w:cs="Times New Roman"/>
          <w:sz w:val="24"/>
          <w:szCs w:val="24"/>
        </w:rPr>
        <w:t>.</w:t>
      </w:r>
    </w:p>
    <w:p w:rsidR="00D2565F" w:rsidRPr="009F0CAE" w:rsidRDefault="00364B52" w:rsidP="00D256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3DA5">
        <w:rPr>
          <w:rFonts w:ascii="Times New Roman" w:hAnsi="Times New Roman" w:cs="Times New Roman"/>
          <w:sz w:val="24"/>
          <w:szCs w:val="24"/>
        </w:rPr>
        <w:t xml:space="preserve">. </w:t>
      </w:r>
      <w:r w:rsidR="00D2565F" w:rsidRPr="009F0CAE">
        <w:rPr>
          <w:rFonts w:ascii="Times New Roman" w:hAnsi="Times New Roman" w:cs="Times New Roman"/>
          <w:sz w:val="24"/>
          <w:szCs w:val="24"/>
        </w:rPr>
        <w:t>Відділу інформаційних ресурсів та зв’язків з громадськістю міської ради надати дане рішення  для  оприлюднення в  засоби масової інформації.</w:t>
      </w:r>
    </w:p>
    <w:p w:rsidR="008E3526" w:rsidRPr="009F0CAE" w:rsidRDefault="00364B52" w:rsidP="00D256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565F" w:rsidRPr="009F0CAE">
        <w:rPr>
          <w:rFonts w:ascii="Times New Roman" w:hAnsi="Times New Roman" w:cs="Times New Roman"/>
          <w:sz w:val="24"/>
          <w:szCs w:val="24"/>
        </w:rPr>
        <w:t>. Контроль за виконанням даного рішення покласти на постійну комісію з питань планування соціально-економічного розвитку, бюджету та фінансів.</w:t>
      </w:r>
    </w:p>
    <w:p w:rsidR="008E3526" w:rsidRPr="009F0CAE" w:rsidRDefault="008E3526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526" w:rsidRPr="009F0CAE" w:rsidRDefault="008E3526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526" w:rsidRPr="009F0CAE" w:rsidRDefault="009F0CAE" w:rsidP="008E3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CAE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</w:r>
      <w:r w:rsidRPr="009F0CAE">
        <w:rPr>
          <w:rFonts w:ascii="Times New Roman" w:hAnsi="Times New Roman" w:cs="Times New Roman"/>
          <w:sz w:val="24"/>
          <w:szCs w:val="24"/>
        </w:rPr>
        <w:tab/>
        <w:t>Г. Дикий</w:t>
      </w:r>
    </w:p>
    <w:sectPr w:rsidR="008E3526" w:rsidRPr="009F0CAE" w:rsidSect="008F49D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526"/>
    <w:rsid w:val="00002C07"/>
    <w:rsid w:val="00083419"/>
    <w:rsid w:val="001573B4"/>
    <w:rsid w:val="00226200"/>
    <w:rsid w:val="002B104E"/>
    <w:rsid w:val="0030113A"/>
    <w:rsid w:val="00364B52"/>
    <w:rsid w:val="0040298A"/>
    <w:rsid w:val="004B1CCF"/>
    <w:rsid w:val="004E5364"/>
    <w:rsid w:val="00513390"/>
    <w:rsid w:val="00594B70"/>
    <w:rsid w:val="005A40FF"/>
    <w:rsid w:val="00635FFA"/>
    <w:rsid w:val="00646249"/>
    <w:rsid w:val="006D10FA"/>
    <w:rsid w:val="007A17F2"/>
    <w:rsid w:val="007F61EF"/>
    <w:rsid w:val="00832CA5"/>
    <w:rsid w:val="008361C7"/>
    <w:rsid w:val="008C1E28"/>
    <w:rsid w:val="008E3526"/>
    <w:rsid w:val="008F49D7"/>
    <w:rsid w:val="009834A6"/>
    <w:rsid w:val="009A211D"/>
    <w:rsid w:val="009B62E4"/>
    <w:rsid w:val="009F0CAE"/>
    <w:rsid w:val="00A00A68"/>
    <w:rsid w:val="00A1366D"/>
    <w:rsid w:val="00A81757"/>
    <w:rsid w:val="00A93DA5"/>
    <w:rsid w:val="00A94ABC"/>
    <w:rsid w:val="00B37DE8"/>
    <w:rsid w:val="00BD1AB9"/>
    <w:rsid w:val="00C10481"/>
    <w:rsid w:val="00CC622B"/>
    <w:rsid w:val="00D04B16"/>
    <w:rsid w:val="00D2565F"/>
    <w:rsid w:val="00D84E46"/>
    <w:rsid w:val="00E34BEC"/>
    <w:rsid w:val="00E722AB"/>
    <w:rsid w:val="00F06A49"/>
    <w:rsid w:val="00F5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26"/>
    <w:pPr>
      <w:spacing w:after="0" w:line="240" w:lineRule="auto"/>
    </w:pPr>
  </w:style>
  <w:style w:type="table" w:styleId="a4">
    <w:name w:val="Table Grid"/>
    <w:basedOn w:val="a1"/>
    <w:uiPriority w:val="39"/>
    <w:rsid w:val="00D8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AE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BD1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BD1AB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BD1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9729-4DF5-4285-8717-8D860F4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dc:description/>
  <cp:lastModifiedBy>Користувач Windows</cp:lastModifiedBy>
  <cp:revision>9</cp:revision>
  <cp:lastPrinted>2018-07-12T12:10:00Z</cp:lastPrinted>
  <dcterms:created xsi:type="dcterms:W3CDTF">2018-07-10T05:53:00Z</dcterms:created>
  <dcterms:modified xsi:type="dcterms:W3CDTF">2018-07-12T12:14:00Z</dcterms:modified>
</cp:coreProperties>
</file>