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9E" w:rsidRDefault="004F5B9E" w:rsidP="004F5B9E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B9E" w:rsidRDefault="004F5B9E" w:rsidP="004F5B9E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F5B9E" w:rsidRDefault="004F5B9E" w:rsidP="004F5B9E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F5B9E" w:rsidRDefault="004F5B9E" w:rsidP="004F5B9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F5B9E" w:rsidRDefault="004F5B9E" w:rsidP="004F5B9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F5B9E" w:rsidRDefault="004F5B9E" w:rsidP="004F5B9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F5B9E" w:rsidRDefault="004F5B9E" w:rsidP="004F5B9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</w:t>
      </w:r>
      <w:r w:rsidR="001D6BB8">
        <w:rPr>
          <w:rFonts w:ascii="Times New Roman" w:hAnsi="Times New Roman"/>
          <w:sz w:val="24"/>
          <w:szCs w:val="24"/>
        </w:rPr>
        <w:t>519</w:t>
      </w:r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4F5B9E" w:rsidRDefault="004F5B9E" w:rsidP="004F5B9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7A8D" w:rsidRPr="00B00A67" w:rsidRDefault="001E7A8D" w:rsidP="001E7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00A67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встановлення земельного </w:t>
      </w:r>
    </w:p>
    <w:p w:rsidR="001E7A8D" w:rsidRPr="00B00A67" w:rsidRDefault="001E7A8D" w:rsidP="001E7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сервітуту з фізичною особою-підприємцем </w:t>
      </w:r>
    </w:p>
    <w:p w:rsidR="001E7A8D" w:rsidRPr="00B00A67" w:rsidRDefault="001E7A8D" w:rsidP="001E7A8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00A67">
        <w:rPr>
          <w:rFonts w:ascii="Times New Roman" w:hAnsi="Times New Roman"/>
          <w:bCs/>
          <w:color w:val="000000"/>
          <w:sz w:val="24"/>
          <w:szCs w:val="24"/>
        </w:rPr>
        <w:t>Богдановим Владленом Германовичем</w:t>
      </w:r>
    </w:p>
    <w:p w:rsidR="001E7A8D" w:rsidRPr="00B00A67" w:rsidRDefault="001E7A8D" w:rsidP="001E7A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7A8D" w:rsidRPr="00B00A67" w:rsidRDefault="001E7A8D" w:rsidP="001E7A8D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квітня 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№126,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r w:rsidRPr="00B00A67">
        <w:rPr>
          <w:rFonts w:ascii="Times New Roman" w:hAnsi="Times New Roman"/>
          <w:bCs/>
          <w:color w:val="000000"/>
          <w:sz w:val="24"/>
          <w:szCs w:val="24"/>
        </w:rPr>
        <w:t xml:space="preserve">Богданова Владлена Германовича </w:t>
      </w:r>
      <w:r w:rsidRPr="00B00A67">
        <w:rPr>
          <w:rFonts w:ascii="Times New Roman" w:hAnsi="Times New Roman"/>
          <w:sz w:val="24"/>
          <w:szCs w:val="24"/>
          <w:lang w:eastAsia="zh-CN"/>
        </w:rPr>
        <w:t>від 19 березня 2018 року №1650</w:t>
      </w:r>
      <w:r w:rsidRPr="00B00A67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1E7A8D" w:rsidRPr="00B00A67" w:rsidRDefault="001E7A8D" w:rsidP="001E7A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7A8D" w:rsidRPr="00B00A67" w:rsidRDefault="001E7A8D" w:rsidP="001E7A8D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1.Відмовити в укладенні договору про встановлення особистого строкового сервітуту з фізичною особою-підприємцем </w:t>
      </w:r>
      <w:r w:rsidRPr="00B00A67">
        <w:rPr>
          <w:rFonts w:ascii="Times New Roman" w:hAnsi="Times New Roman"/>
          <w:bCs/>
          <w:color w:val="000000"/>
          <w:sz w:val="24"/>
          <w:szCs w:val="24"/>
        </w:rPr>
        <w:t xml:space="preserve">Богдановим Владленом Германовичем </w:t>
      </w:r>
      <w:r w:rsidRPr="00B00A67">
        <w:rPr>
          <w:rFonts w:ascii="Times New Roman" w:hAnsi="Times New Roman"/>
          <w:color w:val="000000"/>
          <w:sz w:val="24"/>
          <w:szCs w:val="24"/>
        </w:rPr>
        <w:t xml:space="preserve">для експлуатації та обслуговування стоянки автотранспорту до власного магазину за адресою: вулиця Івана </w:t>
      </w:r>
      <w:proofErr w:type="spellStart"/>
      <w:r w:rsidRPr="00B00A67">
        <w:rPr>
          <w:rFonts w:ascii="Times New Roman" w:hAnsi="Times New Roman"/>
          <w:color w:val="000000"/>
          <w:sz w:val="24"/>
          <w:szCs w:val="24"/>
        </w:rPr>
        <w:t>Кожедуба</w:t>
      </w:r>
      <w:proofErr w:type="spellEnd"/>
      <w:r w:rsidRPr="00B00A67">
        <w:rPr>
          <w:rFonts w:ascii="Times New Roman" w:hAnsi="Times New Roman"/>
          <w:color w:val="000000"/>
          <w:sz w:val="24"/>
          <w:szCs w:val="24"/>
        </w:rPr>
        <w:t>, в районі будівлі №16, площею 0,0286 га (з них: під проїздами, проходами та площадками – 0,0286 га), строком на 5 (п’ять) років, за рахунок земель населеного пункту м. Біла Церква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00A67">
        <w:rPr>
          <w:rFonts w:ascii="Times New Roman" w:hAnsi="Times New Roman"/>
          <w:b/>
          <w:sz w:val="24"/>
          <w:szCs w:val="24"/>
          <w:lang w:eastAsia="ru-RU"/>
        </w:rPr>
        <w:t>у зв’язку з тим, що земельна ділянка не є сформованою відповідно до ч. 4, 5 ст. 79-1 Земельного кодексу України та</w:t>
      </w:r>
      <w:r w:rsidRPr="00B00A6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ст. 55-1 Закону України «Про землеустрій».</w:t>
      </w:r>
    </w:p>
    <w:p w:rsidR="001E7A8D" w:rsidRPr="00B00A67" w:rsidRDefault="001E7A8D" w:rsidP="001E7A8D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2.Особі, зазначеній в цьому рішенні, повернути земельну ділянку у стані, не гіршому порівняно з тим, у якому вона одержала її в строкове користування.</w:t>
      </w:r>
    </w:p>
    <w:p w:rsidR="001E7A8D" w:rsidRPr="00B00A67" w:rsidRDefault="001E7A8D" w:rsidP="001E7A8D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E7A8D" w:rsidRPr="00B00A67" w:rsidRDefault="001E7A8D" w:rsidP="001E7A8D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E7A8D" w:rsidRPr="00B00A67" w:rsidRDefault="001E7A8D" w:rsidP="001E7A8D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E7A8D" w:rsidRPr="00B00A67" w:rsidRDefault="001E7A8D" w:rsidP="001E7A8D">
      <w:pPr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sectPr w:rsidR="001E7A8D" w:rsidRPr="00B00A67" w:rsidSect="001E7A8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4EFD"/>
    <w:rsid w:val="001D6BB8"/>
    <w:rsid w:val="001E7A8D"/>
    <w:rsid w:val="004F5B9E"/>
    <w:rsid w:val="00EE57E3"/>
    <w:rsid w:val="00F1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8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A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4F5B9E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4F5B9E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D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1391</Words>
  <Characters>794</Characters>
  <Application>Microsoft Office Word</Application>
  <DocSecurity>0</DocSecurity>
  <Lines>6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2018-06-26T06:13:00Z</dcterms:created>
  <dcterms:modified xsi:type="dcterms:W3CDTF">2018-07-02T06:56:00Z</dcterms:modified>
</cp:coreProperties>
</file>