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77" w:rsidRDefault="00F47377" w:rsidP="00F4737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77" w:rsidRDefault="00F47377" w:rsidP="00F4737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47377" w:rsidRDefault="00F47377" w:rsidP="00F47377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47377" w:rsidRDefault="00F47377" w:rsidP="00F4737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47377" w:rsidRDefault="00F47377" w:rsidP="00F4737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47377" w:rsidRDefault="00F47377" w:rsidP="00F4737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47377" w:rsidRDefault="00F47377" w:rsidP="00F473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2501-53-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F5675" w:rsidRDefault="002F5675" w:rsidP="002F567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21A0" w:rsidRPr="00B00A67" w:rsidRDefault="00FC21A0" w:rsidP="00FC21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затвердження проекту землеустрою щодо </w:t>
      </w:r>
    </w:p>
    <w:p w:rsidR="00FC21A0" w:rsidRPr="00B00A67" w:rsidRDefault="00FC21A0" w:rsidP="00FC21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відведення земельної ділянки та передачу </w:t>
      </w:r>
    </w:p>
    <w:p w:rsidR="00FC21A0" w:rsidRPr="00B00A67" w:rsidRDefault="00FC21A0" w:rsidP="00FC21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земельної ділянки комунальної власності в оренду  </w:t>
      </w:r>
    </w:p>
    <w:p w:rsidR="00FC21A0" w:rsidRPr="00B00A67" w:rsidRDefault="00FC21A0" w:rsidP="00FC21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>ТОВАРИСТВУ З ОБМЕЖЕНОЮ ВІДПОВІАЛЬНІСТЮ «МПП ЕКІПАЖ»</w:t>
      </w:r>
    </w:p>
    <w:p w:rsidR="00FC21A0" w:rsidRPr="00B00A67" w:rsidRDefault="00FC21A0" w:rsidP="00FC21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з правом передачі земельної ділянки в суборенду,</w:t>
      </w:r>
    </w:p>
    <w:p w:rsidR="00FC21A0" w:rsidRPr="00B00A67" w:rsidRDefault="00FC21A0" w:rsidP="00FC21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за адресою: вулиця Толстого, 40б</w:t>
      </w:r>
    </w:p>
    <w:p w:rsidR="00FC21A0" w:rsidRPr="00B00A67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FC21A0" w:rsidRPr="00B00A67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18.05.2018 року №203/2-17,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17.05.2018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№129,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ТОВАРИСТВА З ОБМЕЖЕНОЮ ВІДПОВІАЛЬНІСТЮ «МПП ЕКІПАЖ»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від 16 травня 2018 року №2671, проект землеустрою щодо відведення земельної ділянки,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B00A67">
        <w:rPr>
          <w:rFonts w:ascii="Times New Roman" w:hAnsi="Times New Roman"/>
          <w:sz w:val="24"/>
          <w:szCs w:val="24"/>
          <w:lang w:eastAsia="ru-RU"/>
        </w:rPr>
        <w:t>відно до ст.ст. 12, 79-1, 93, 116, 122, 123, 124, 125, 126, 186, 186-1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ст. 50 Закону України «Про землеустрій», п. 34 ч. 1 ст. 26 Закону України «Про місцеве самоврядування в Україні», міська рада вирішила:</w:t>
      </w:r>
    </w:p>
    <w:p w:rsidR="00FC21A0" w:rsidRPr="00B00A67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21A0" w:rsidRPr="00B00A67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1.Затвердити проект землеустрою щодо відведення земельної ділянки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ТОВАРИСТВУ З ОБМЕЖЕНОЮ ВІДПОВІАЛЬНІСТЮ «МПП ЕКІПАЖ»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B00A67">
        <w:rPr>
          <w:rFonts w:ascii="Times New Roman" w:hAnsi="Times New Roman"/>
          <w:sz w:val="24"/>
          <w:szCs w:val="24"/>
          <w:lang w:eastAsia="ru-RU"/>
        </w:rPr>
        <w:t>11.02.</w:t>
      </w:r>
      <w:r w:rsidRPr="00B00A67">
        <w:rPr>
          <w:rFonts w:ascii="Times New Roman" w:hAnsi="Times New Roman"/>
          <w:sz w:val="24"/>
          <w:szCs w:val="24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під розміщення виробничих, адміністративних, складських будівель та приміщень)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за адресою: вулиця Толстого, 40б, площею 1,0021 га (з них:під капітальною одноповерховою забудовою  - 0,0531 га, під спорудами – 0,0824 га, під проїздами, проходами та площадками -  0,8666 га), що додається.</w:t>
      </w:r>
    </w:p>
    <w:p w:rsidR="00FC21A0" w:rsidRPr="00B00A67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ТОВАРИСТВУ З ОБМЕЖЕНОЮ ВІДПОВІАЛЬНІСТЮ «МПП ЕКІПАЖ», </w:t>
      </w:r>
      <w:r w:rsidRPr="00B00A67">
        <w:rPr>
          <w:rFonts w:ascii="Times New Roman" w:hAnsi="Times New Roman"/>
          <w:sz w:val="24"/>
          <w:szCs w:val="24"/>
        </w:rPr>
        <w:t xml:space="preserve">з правом передачі земельної ділянки в суборенду,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B00A67">
        <w:rPr>
          <w:rFonts w:ascii="Times New Roman" w:hAnsi="Times New Roman"/>
          <w:sz w:val="24"/>
          <w:szCs w:val="24"/>
          <w:lang w:eastAsia="ru-RU"/>
        </w:rPr>
        <w:t>11.02.</w:t>
      </w:r>
      <w:r w:rsidRPr="00B00A67">
        <w:rPr>
          <w:rFonts w:ascii="Times New Roman" w:hAnsi="Times New Roman"/>
          <w:sz w:val="24"/>
          <w:szCs w:val="24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під розміщення виробничих, адміністративних, складських будівель та приміщень)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за адресою: вулиця Толстого, 40б, площею 1,0021 га (з них:під капітальною одноповерховою забудовою  - 0,0531 га, під спорудами – 0,0824 га, під проїздами, проходами та площадками -  0,8666 га), строком на 10 (десять) років, за рахунок земель населеного пункту м. Біла Церква. Кадастровий номер: 3210300000:0</w:t>
      </w:r>
      <w:r w:rsidRPr="00B00A67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B00A67">
        <w:rPr>
          <w:rFonts w:ascii="Times New Roman" w:hAnsi="Times New Roman"/>
          <w:sz w:val="24"/>
          <w:szCs w:val="24"/>
          <w:lang w:eastAsia="ru-RU"/>
        </w:rPr>
        <w:t>:035:0</w:t>
      </w:r>
      <w:r w:rsidRPr="00B00A67">
        <w:rPr>
          <w:rFonts w:ascii="Times New Roman" w:hAnsi="Times New Roman"/>
          <w:sz w:val="24"/>
          <w:szCs w:val="24"/>
          <w:lang w:val="ru-RU" w:eastAsia="ru-RU"/>
        </w:rPr>
        <w:t>078</w:t>
      </w:r>
      <w:r w:rsidRPr="00B00A67">
        <w:rPr>
          <w:rFonts w:ascii="Times New Roman" w:hAnsi="Times New Roman"/>
          <w:sz w:val="24"/>
          <w:szCs w:val="24"/>
          <w:lang w:eastAsia="ru-RU"/>
        </w:rPr>
        <w:t>.</w:t>
      </w:r>
      <w:r w:rsidRPr="00B00A67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FC21A0" w:rsidRPr="00B00A67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lastRenderedPageBreak/>
        <w:t>3.Особі, зазначеній в цьому рішенні, укласти та зареєструвати у встановленому порядку договір оренди землі.</w:t>
      </w:r>
    </w:p>
    <w:p w:rsidR="00FC21A0" w:rsidRPr="00B00A67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0A67">
        <w:rPr>
          <w:rFonts w:ascii="Times New Roman" w:hAnsi="Times New Roman"/>
          <w:color w:val="000000"/>
          <w:sz w:val="24"/>
          <w:szCs w:val="24"/>
        </w:rPr>
        <w:t>4.Доповнити  </w:t>
      </w:r>
      <w:r w:rsidRPr="00B00A67">
        <w:rPr>
          <w:rFonts w:ascii="Times New Roman" w:hAnsi="Times New Roman"/>
          <w:sz w:val="24"/>
          <w:szCs w:val="24"/>
          <w:lang w:eastAsia="ru-RU"/>
        </w:rPr>
        <w:t>договір оренди землі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 пунктом «Орендована земельна ділянка може передаватись орендарем у суборенду без зміни її цільового призначення на термін, що не перевищує строку, визначеного цим договором».</w:t>
      </w:r>
    </w:p>
    <w:p w:rsidR="00FC21A0" w:rsidRPr="00B00A67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val="ru-RU" w:eastAsia="ru-RU"/>
        </w:rPr>
        <w:t>5.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B00A67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C21A0" w:rsidRPr="00B00A67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Pr="00B00A67" w:rsidRDefault="00FC21A0" w:rsidP="00FC21A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21A0" w:rsidRDefault="00FC21A0" w:rsidP="00FC21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864BA" w:rsidRDefault="00D864BA"/>
    <w:sectPr w:rsidR="00D864BA" w:rsidSect="00FC21A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4BA"/>
    <w:rsid w:val="002F5675"/>
    <w:rsid w:val="007A1684"/>
    <w:rsid w:val="00D864BA"/>
    <w:rsid w:val="00F47377"/>
    <w:rsid w:val="00FC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F567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2F567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2F56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15A00-F814-4636-87C0-5C2681F3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2250</Words>
  <Characters>1283</Characters>
  <Application>Microsoft Office Word</Application>
  <DocSecurity>0</DocSecurity>
  <Lines>10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2018-06-25T14:33:00Z</dcterms:created>
  <dcterms:modified xsi:type="dcterms:W3CDTF">2018-07-02T06:24:00Z</dcterms:modified>
</cp:coreProperties>
</file>