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219" w:rsidRDefault="000E3219" w:rsidP="000E3219">
      <w:pPr>
        <w:pStyle w:val="a3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noProof/>
          <w:sz w:val="36"/>
          <w:szCs w:val="36"/>
          <w:lang w:val="uk-UA" w:eastAsia="uk-UA"/>
        </w:rPr>
        <w:drawing>
          <wp:inline distT="0" distB="0" distL="0" distR="0">
            <wp:extent cx="426085" cy="5441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219" w:rsidRDefault="000E3219" w:rsidP="000E3219">
      <w:pPr>
        <w:pStyle w:val="a3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0E3219" w:rsidRDefault="000E3219" w:rsidP="000E3219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БІЛОЦЕРКІВСЬКА МІСЬКА РАДА</w:t>
      </w:r>
    </w:p>
    <w:p w:rsidR="000E3219" w:rsidRDefault="000E3219" w:rsidP="000E3219">
      <w:pPr>
        <w:pStyle w:val="a3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0E3219" w:rsidRDefault="000E3219" w:rsidP="000E3219">
      <w:pPr>
        <w:pStyle w:val="a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0E3219" w:rsidRDefault="000E3219" w:rsidP="000E3219">
      <w:pPr>
        <w:pStyle w:val="a3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E3219" w:rsidRDefault="000E3219" w:rsidP="000E321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21 червня 2018 року                                                                                № 24</w:t>
      </w:r>
      <w:r w:rsidR="008D2FE6">
        <w:rPr>
          <w:rFonts w:ascii="Times New Roman" w:hAnsi="Times New Roman"/>
          <w:sz w:val="24"/>
          <w:szCs w:val="24"/>
        </w:rPr>
        <w:t>69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-53-</w:t>
      </w:r>
      <w:r>
        <w:rPr>
          <w:rFonts w:ascii="Times New Roman" w:hAnsi="Times New Roman"/>
          <w:sz w:val="24"/>
          <w:szCs w:val="24"/>
          <w:lang w:val="en-US"/>
        </w:rPr>
        <w:t>VII</w:t>
      </w:r>
    </w:p>
    <w:p w:rsidR="000E3219" w:rsidRDefault="000E3219" w:rsidP="000E321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25A9" w:rsidRPr="00B00A67" w:rsidRDefault="00A825A9" w:rsidP="00A825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A67">
        <w:rPr>
          <w:rFonts w:ascii="Times New Roman" w:eastAsia="Times New Roman" w:hAnsi="Times New Roman"/>
          <w:sz w:val="24"/>
          <w:szCs w:val="24"/>
          <w:lang w:eastAsia="ru-RU"/>
        </w:rPr>
        <w:t xml:space="preserve">Про розгляд заяви щодо надання дозволу  на </w:t>
      </w:r>
    </w:p>
    <w:p w:rsidR="00A825A9" w:rsidRPr="00B00A67" w:rsidRDefault="00A825A9" w:rsidP="00A825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A67">
        <w:rPr>
          <w:rFonts w:ascii="Times New Roman" w:eastAsia="Times New Roman" w:hAnsi="Times New Roman"/>
          <w:sz w:val="24"/>
          <w:szCs w:val="24"/>
          <w:lang w:eastAsia="ru-RU"/>
        </w:rPr>
        <w:t xml:space="preserve">розроблення проекту землеустрою щодо відведення </w:t>
      </w:r>
    </w:p>
    <w:p w:rsidR="00A825A9" w:rsidRPr="00B00A67" w:rsidRDefault="00A825A9" w:rsidP="00A825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A67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земельної ділянки комунальної власності в оренду </w:t>
      </w:r>
    </w:p>
    <w:p w:rsidR="00A825A9" w:rsidRPr="00B00A67" w:rsidRDefault="00A825A9" w:rsidP="00A825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A67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Державному підприємству Міністерства оборони </w:t>
      </w:r>
    </w:p>
    <w:p w:rsidR="00A825A9" w:rsidRPr="00B00A67" w:rsidRDefault="00A825A9" w:rsidP="00A825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A67">
        <w:rPr>
          <w:rFonts w:ascii="Times New Roman" w:eastAsia="Times New Roman" w:hAnsi="Times New Roman"/>
          <w:sz w:val="24"/>
          <w:szCs w:val="24"/>
          <w:lang w:eastAsia="ru-RU"/>
        </w:rPr>
        <w:t>України «Київське управління механізації і будівництва»</w:t>
      </w:r>
    </w:p>
    <w:p w:rsidR="00A825A9" w:rsidRPr="00B00A67" w:rsidRDefault="00A825A9" w:rsidP="00A825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5A9" w:rsidRPr="00B00A67" w:rsidRDefault="00A825A9" w:rsidP="00A825A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A6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Розглянувши </w:t>
      </w:r>
      <w:r w:rsidRPr="00B00A67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B00A67">
        <w:rPr>
          <w:rFonts w:ascii="Times New Roman" w:hAnsi="Times New Roman"/>
          <w:sz w:val="24"/>
          <w:szCs w:val="24"/>
        </w:rPr>
        <w:t xml:space="preserve">комісії </w:t>
      </w:r>
      <w:r w:rsidRPr="00B00A67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B00A67">
        <w:rPr>
          <w:rFonts w:ascii="Times New Roman" w:hAnsi="Times New Roman"/>
          <w:sz w:val="24"/>
          <w:szCs w:val="24"/>
          <w:lang w:eastAsia="zh-CN"/>
        </w:rPr>
        <w:t xml:space="preserve"> до міського голови від 22.05.2018 року №215/2-17,</w:t>
      </w:r>
      <w:r w:rsidRPr="00B00A67">
        <w:rPr>
          <w:rFonts w:ascii="Times New Roman" w:eastAsia="Times New Roman" w:hAnsi="Times New Roman"/>
          <w:sz w:val="24"/>
          <w:szCs w:val="24"/>
          <w:lang w:eastAsia="zh-CN"/>
        </w:rPr>
        <w:t xml:space="preserve"> протокол постійної комісії </w:t>
      </w:r>
      <w:r w:rsidRPr="00B00A67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</w:t>
      </w:r>
      <w:r w:rsidRPr="00B00A67">
        <w:rPr>
          <w:rFonts w:ascii="Times New Roman" w:hAnsi="Times New Roman"/>
          <w:sz w:val="24"/>
          <w:szCs w:val="24"/>
          <w:lang w:eastAsia="zh-CN"/>
        </w:rPr>
        <w:t xml:space="preserve">22.05.2018 року </w:t>
      </w:r>
      <w:r w:rsidRPr="00B00A67">
        <w:rPr>
          <w:rFonts w:ascii="Times New Roman" w:eastAsia="Times New Roman" w:hAnsi="Times New Roman"/>
          <w:sz w:val="24"/>
          <w:szCs w:val="24"/>
          <w:lang w:eastAsia="zh-CN"/>
        </w:rPr>
        <w:t xml:space="preserve">№130, </w:t>
      </w:r>
      <w:r w:rsidRPr="00B00A6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заяву </w:t>
      </w:r>
      <w:r w:rsidRPr="00B00A67">
        <w:rPr>
          <w:rFonts w:ascii="Times New Roman" w:eastAsia="Times New Roman" w:hAnsi="Times New Roman"/>
          <w:sz w:val="24"/>
          <w:szCs w:val="24"/>
          <w:lang w:eastAsia="ru-RU"/>
        </w:rPr>
        <w:t>Державного підприємства Міністерства оборони України «Київське управління механізації і будівництва» від 07 березня 2018 року №1530</w:t>
      </w:r>
      <w:r w:rsidRPr="00B00A6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відповідно до ст.ст. 12, 79-1, 93, 122, 123, 124 Земельного кодексу України, ст. 50 Закону України «Про землеустрій», </w:t>
      </w:r>
      <w:r w:rsidRPr="00B00A67">
        <w:rPr>
          <w:rFonts w:ascii="Times New Roman" w:hAnsi="Times New Roman"/>
          <w:sz w:val="24"/>
          <w:szCs w:val="24"/>
          <w:lang w:eastAsia="ru-RU"/>
        </w:rPr>
        <w:t xml:space="preserve">ч.3 ст. 24 Закону України «Про регулювання містобудівної діяльності», </w:t>
      </w:r>
      <w:r w:rsidRPr="00B00A6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п. 34. ч. 1 ст. 26 Закону України «Про місцеве самоврядування в Україні», міська рада вирішила:</w:t>
      </w:r>
    </w:p>
    <w:p w:rsidR="00A825A9" w:rsidRPr="00B00A67" w:rsidRDefault="00A825A9" w:rsidP="00A825A9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5A9" w:rsidRPr="00B00A67" w:rsidRDefault="00A825A9" w:rsidP="00A825A9">
      <w:pPr>
        <w:tabs>
          <w:tab w:val="left" w:pos="6096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00A67">
        <w:rPr>
          <w:rFonts w:ascii="Times New Roman" w:eastAsia="Times New Roman" w:hAnsi="Times New Roman"/>
          <w:sz w:val="24"/>
          <w:szCs w:val="24"/>
          <w:lang w:eastAsia="ru-RU"/>
        </w:rPr>
        <w:t xml:space="preserve">1.Відмовити в наданні дозволу на розроблення проекту землеустрою щодо відведення земельної ділянки комунальної власності в оренду  Державному підприємству Міністерства оборони України «Київське управління механізації і будівництва» з цільовим призначенням </w:t>
      </w:r>
      <w:r w:rsidRPr="00B00A67">
        <w:rPr>
          <w:rStyle w:val="rvts82"/>
          <w:rFonts w:ascii="Times New Roman" w:hAnsi="Times New Roman"/>
          <w:sz w:val="24"/>
          <w:szCs w:val="24"/>
        </w:rPr>
        <w:t>02.03. Д</w:t>
      </w:r>
      <w:r w:rsidRPr="00B00A67">
        <w:rPr>
          <w:rFonts w:ascii="Times New Roman" w:eastAsia="Times New Roman" w:hAnsi="Times New Roman"/>
          <w:sz w:val="24"/>
          <w:szCs w:val="24"/>
          <w:lang w:eastAsia="ru-RU"/>
        </w:rPr>
        <w:t xml:space="preserve">ля </w:t>
      </w:r>
      <w:r w:rsidRPr="00B00A67">
        <w:rPr>
          <w:rStyle w:val="rvts82"/>
          <w:rFonts w:ascii="Times New Roman" w:hAnsi="Times New Roman"/>
          <w:sz w:val="24"/>
          <w:szCs w:val="24"/>
        </w:rPr>
        <w:t>будівництва та обслуговування багатоквартирного житлового будинку</w:t>
      </w:r>
      <w:r w:rsidRPr="00B00A67">
        <w:rPr>
          <w:rFonts w:ascii="Times New Roman" w:eastAsia="Times New Roman" w:hAnsi="Times New Roman"/>
          <w:sz w:val="24"/>
          <w:szCs w:val="24"/>
          <w:lang w:eastAsia="ru-RU"/>
        </w:rPr>
        <w:t xml:space="preserve"> за адресою: вулиця Київська, в районі житлового будинку №25, орієнтовною площею 0,2500 га, </w:t>
      </w:r>
      <w:r w:rsidRPr="00B00A67">
        <w:rPr>
          <w:rFonts w:ascii="Times New Roman" w:hAnsi="Times New Roman"/>
          <w:sz w:val="24"/>
          <w:szCs w:val="24"/>
        </w:rPr>
        <w:t xml:space="preserve">за рахунок земель населеного пункту м. Біла Церква,  </w:t>
      </w:r>
      <w:r w:rsidRPr="00B00A67">
        <w:rPr>
          <w:rFonts w:ascii="Times New Roman" w:hAnsi="Times New Roman"/>
          <w:b/>
          <w:bCs/>
          <w:sz w:val="24"/>
          <w:szCs w:val="24"/>
          <w:lang w:eastAsia="ru-RU"/>
        </w:rPr>
        <w:t>у зв’язку з невідповідністю іншої містобудівної документації згідно вимог ч. 3 ст. 123 Земельного кодексу України та ч.3 ст. 24 Закону України «Про регулювання містобудівної діяльності», а саме забороною передачі земельної ділянки у власність чи користування у разі відсутності плану зонування та/або детального плану території</w:t>
      </w:r>
      <w:r w:rsidRPr="00B00A6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825A9" w:rsidRPr="00B00A67" w:rsidRDefault="00A825A9" w:rsidP="00A825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 xml:space="preserve">2. Контроль за виконанням цього рішення покласти на постійну комісію </w:t>
      </w:r>
      <w:r w:rsidRPr="00B00A67">
        <w:rPr>
          <w:rFonts w:ascii="Times New Roman" w:hAnsi="Times New Roman"/>
          <w:bCs/>
          <w:sz w:val="24"/>
          <w:szCs w:val="24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A825A9" w:rsidRPr="00B00A67" w:rsidRDefault="00A825A9" w:rsidP="00A825A9">
      <w:pP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5A9" w:rsidRPr="00B00A67" w:rsidRDefault="00A825A9" w:rsidP="00A825A9">
      <w:pP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5A9" w:rsidRPr="00B00A67" w:rsidRDefault="00A825A9" w:rsidP="00A825A9">
      <w:pPr>
        <w:shd w:val="clear" w:color="auto" w:fill="FFFFFF" w:themeFill="background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A67">
        <w:rPr>
          <w:rFonts w:ascii="Times New Roman" w:eastAsia="Times New Roman" w:hAnsi="Times New Roman"/>
          <w:sz w:val="24"/>
          <w:szCs w:val="24"/>
          <w:lang w:eastAsia="ru-RU"/>
        </w:rPr>
        <w:t xml:space="preserve">Міський голова             </w:t>
      </w:r>
      <w:r w:rsidRPr="00B00A6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Г. Дикий</w:t>
      </w:r>
    </w:p>
    <w:p w:rsidR="00A825A9" w:rsidRPr="00B00A67" w:rsidRDefault="00A825A9" w:rsidP="00A825A9">
      <w:pPr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</w:rPr>
      </w:pPr>
    </w:p>
    <w:p w:rsidR="00A825A9" w:rsidRPr="00B00A67" w:rsidRDefault="00A825A9" w:rsidP="00A825A9">
      <w:pPr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</w:rPr>
      </w:pPr>
    </w:p>
    <w:p w:rsidR="00A825A9" w:rsidRPr="00B00A67" w:rsidRDefault="00A825A9" w:rsidP="00A825A9">
      <w:pPr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</w:rPr>
      </w:pPr>
    </w:p>
    <w:p w:rsidR="00F6064E" w:rsidRDefault="00F6064E"/>
    <w:sectPr w:rsidR="00F6064E" w:rsidSect="00A825A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064E"/>
    <w:rsid w:val="000E3219"/>
    <w:rsid w:val="008D2FE6"/>
    <w:rsid w:val="00A825A9"/>
    <w:rsid w:val="00F6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5D19A-1429-4DE9-83AA-A19B41D8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5A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A825A9"/>
  </w:style>
  <w:style w:type="paragraph" w:styleId="a3">
    <w:name w:val="Plain Text"/>
    <w:basedOn w:val="a"/>
    <w:link w:val="a4"/>
    <w:semiHidden/>
    <w:unhideWhenUsed/>
    <w:rsid w:val="000E3219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semiHidden/>
    <w:rsid w:val="000E3219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5">
    <w:name w:val="No Spacing"/>
    <w:uiPriority w:val="1"/>
    <w:qFormat/>
    <w:rsid w:val="000E32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1563</Words>
  <Characters>891</Characters>
  <Application>Microsoft Office Word</Application>
  <DocSecurity>0</DocSecurity>
  <Lines>7</Lines>
  <Paragraphs>4</Paragraphs>
  <ScaleCrop>false</ScaleCrop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BC17</cp:lastModifiedBy>
  <cp:revision>4</cp:revision>
  <dcterms:created xsi:type="dcterms:W3CDTF">2018-06-25T13:55:00Z</dcterms:created>
  <dcterms:modified xsi:type="dcterms:W3CDTF">2018-06-27T13:04:00Z</dcterms:modified>
</cp:coreProperties>
</file>