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B" w:rsidRDefault="007D0EDB" w:rsidP="007D0ED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DB" w:rsidRDefault="007D0EDB" w:rsidP="007D0ED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0EDB" w:rsidRDefault="007D0EDB" w:rsidP="007D0ED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0EDB" w:rsidRDefault="007D0EDB" w:rsidP="007D0ED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0EDB" w:rsidRDefault="007D0EDB" w:rsidP="007D0ED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0EDB" w:rsidRDefault="007D0EDB" w:rsidP="007D0ED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0EDB" w:rsidRDefault="007D0EDB" w:rsidP="007D0E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D21131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D0EDB" w:rsidRDefault="007D0EDB" w:rsidP="007D0ED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A11" w:rsidRPr="00B00A67" w:rsidRDefault="00D71A11" w:rsidP="00D71A1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71A11" w:rsidRPr="00B00A67" w:rsidRDefault="00D71A11" w:rsidP="00D71A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D71A11" w:rsidRPr="00B00A67" w:rsidRDefault="00D71A11" w:rsidP="00D71A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«Зерновий дім»</w:t>
      </w:r>
    </w:p>
    <w:p w:rsidR="00D71A11" w:rsidRPr="00B00A67" w:rsidRDefault="00D71A11" w:rsidP="00D71A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11" w:rsidRPr="00B00A67" w:rsidRDefault="00D71A11" w:rsidP="00D71A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«Зерновий дім» </w:t>
      </w:r>
      <w:r w:rsidRPr="00B00A67">
        <w:rPr>
          <w:rFonts w:ascii="Times New Roman" w:hAnsi="Times New Roman"/>
          <w:sz w:val="24"/>
          <w:szCs w:val="24"/>
        </w:rPr>
        <w:t>від  26 квітня  2018 року №2387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71A11" w:rsidRPr="00B00A67" w:rsidRDefault="00D71A11" w:rsidP="00D71A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11" w:rsidRPr="00B00A67" w:rsidRDefault="00D71A11" w:rsidP="00D71A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23 липня  2013  року №53, який зареєстрований в Державному реєстрі речових прав на нерухоме майно, як інше речове право від 02 вересня  2013 року №2434733 </w:t>
      </w:r>
      <w:r w:rsidRPr="00B00A67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«Зерновий дім» </w:t>
      </w:r>
      <w:r w:rsidRPr="00B00A67">
        <w:rPr>
          <w:rFonts w:ascii="Times New Roman" w:hAnsi="Times New Roman"/>
          <w:sz w:val="24"/>
          <w:szCs w:val="24"/>
        </w:rPr>
        <w:t>з цільовим призначенням 11.03 Для розміщення та експлуатації основних, підсобних і допоміжних будівель та споруд будівельних організацій та підприємств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B00A6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існуючих виробничих приміщень – комплекс, нежитлові будівлі літера «А», «Б», «В», «Д», «Ж», «З»,частина будівлі літера  «Л»,«О»)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вулиця Івана </w:t>
      </w:r>
      <w:proofErr w:type="spellStart"/>
      <w:r w:rsidRPr="00B00A6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, 359, </w:t>
      </w:r>
      <w:r w:rsidRPr="00B00A67">
        <w:rPr>
          <w:rFonts w:ascii="Times New Roman" w:hAnsi="Times New Roman"/>
          <w:bCs/>
          <w:sz w:val="24"/>
          <w:szCs w:val="24"/>
        </w:rPr>
        <w:t>площею 3,3381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них:під капітальною одноповерховою забудовою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- 0,9935 га, під спорудами – 0,4514 га, під проїздами, проходами та площадками - 1,6455 га, під зеленими насадженнями – 0,2477 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строком на 10 (десять) років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3220484900:01:001:0003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1A11" w:rsidRPr="00B00A67" w:rsidRDefault="00D71A11" w:rsidP="00D71A11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A6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23 липня  2013  року №53</w:t>
      </w:r>
      <w:r w:rsidRPr="00B00A6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71A11" w:rsidRPr="00B00A67" w:rsidRDefault="00D71A11" w:rsidP="00D71A1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71A11" w:rsidRPr="00B00A67" w:rsidRDefault="00D71A11" w:rsidP="00D71A11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A11" w:rsidRPr="00B00A67" w:rsidRDefault="00D71A11" w:rsidP="00D71A1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 </w:t>
      </w:r>
    </w:p>
    <w:p w:rsidR="00527D27" w:rsidRDefault="00527D27"/>
    <w:sectPr w:rsidR="00527D27" w:rsidSect="00D71A1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D27"/>
    <w:rsid w:val="00527D27"/>
    <w:rsid w:val="007D0EDB"/>
    <w:rsid w:val="00D21131"/>
    <w:rsid w:val="00D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6A2D-6BBC-4020-B84E-FE42FA5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1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71A11"/>
  </w:style>
  <w:style w:type="paragraph" w:styleId="a3">
    <w:name w:val="Plain Text"/>
    <w:basedOn w:val="a"/>
    <w:link w:val="a4"/>
    <w:semiHidden/>
    <w:unhideWhenUsed/>
    <w:rsid w:val="007D0ED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D0ED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D0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2018-06-25T13:40:00Z</dcterms:created>
  <dcterms:modified xsi:type="dcterms:W3CDTF">2018-06-27T12:17:00Z</dcterms:modified>
</cp:coreProperties>
</file>