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DB" w:rsidRDefault="007D0EDB" w:rsidP="007D0EDB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drawing>
          <wp:inline distT="0" distB="0" distL="0" distR="0">
            <wp:extent cx="426085" cy="544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DB" w:rsidRDefault="007D0EDB" w:rsidP="007D0EDB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7D0EDB" w:rsidRDefault="007D0EDB" w:rsidP="007D0EDB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7D0EDB" w:rsidRDefault="007D0EDB" w:rsidP="007D0EDB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7D0EDB" w:rsidRDefault="007D0EDB" w:rsidP="007D0EDB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7D0EDB" w:rsidRDefault="007D0EDB" w:rsidP="007D0EDB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D0EDB" w:rsidRDefault="007D0EDB" w:rsidP="007D0E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21 червня 2018 року                                                                                № 24</w:t>
      </w:r>
      <w:r w:rsidR="00D21131">
        <w:rPr>
          <w:rFonts w:ascii="Times New Roman" w:hAnsi="Times New Roman"/>
          <w:sz w:val="24"/>
          <w:szCs w:val="24"/>
        </w:rPr>
        <w:t>58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-53-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7D0EDB" w:rsidRDefault="007D0EDB" w:rsidP="007D0ED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A11" w:rsidRPr="00B00A67" w:rsidRDefault="00D71A11" w:rsidP="00D71A11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поновлення договору оренди землі </w:t>
      </w:r>
    </w:p>
    <w:p w:rsidR="00D71A11" w:rsidRPr="00B00A67" w:rsidRDefault="00D71A11" w:rsidP="00D71A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A67">
        <w:rPr>
          <w:rFonts w:ascii="Times New Roman" w:hAnsi="Times New Roman"/>
          <w:sz w:val="24"/>
          <w:szCs w:val="24"/>
          <w:lang w:eastAsia="ru-RU"/>
        </w:rPr>
        <w:t>Товариству з обмеженою відповідальністю</w:t>
      </w:r>
    </w:p>
    <w:p w:rsidR="00D71A11" w:rsidRPr="00B00A67" w:rsidRDefault="00D71A11" w:rsidP="00D71A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A67">
        <w:rPr>
          <w:rFonts w:ascii="Times New Roman" w:hAnsi="Times New Roman"/>
          <w:sz w:val="24"/>
          <w:szCs w:val="24"/>
          <w:lang w:eastAsia="ru-RU"/>
        </w:rPr>
        <w:t>«Зерновий дім»</w:t>
      </w:r>
    </w:p>
    <w:p w:rsidR="00D71A11" w:rsidRPr="00B00A67" w:rsidRDefault="00D71A11" w:rsidP="00D71A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D71A11" w:rsidRPr="00B00A67" w:rsidRDefault="00D71A11" w:rsidP="00D71A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A67">
        <w:rPr>
          <w:rFonts w:ascii="Times New Roman" w:hAnsi="Times New Roman"/>
          <w:sz w:val="24"/>
          <w:szCs w:val="24"/>
        </w:rPr>
        <w:t xml:space="preserve">Розглянувши 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B00A67">
        <w:rPr>
          <w:rFonts w:ascii="Times New Roman" w:hAnsi="Times New Roman"/>
          <w:sz w:val="24"/>
          <w:szCs w:val="24"/>
        </w:rPr>
        <w:t xml:space="preserve">комісії </w:t>
      </w:r>
      <w:r w:rsidRPr="00B00A67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22.05.2018 року №215/2-17,</w:t>
      </w:r>
      <w:r w:rsidRPr="00B00A67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протокол постійної комісії </w:t>
      </w:r>
      <w:r w:rsidRPr="00B00A67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22.05.2018 року </w:t>
      </w:r>
      <w:r w:rsidRPr="00B00A67">
        <w:rPr>
          <w:rFonts w:ascii="Times New Roman" w:eastAsia="Times New Roman" w:hAnsi="Times New Roman"/>
          <w:sz w:val="24"/>
          <w:szCs w:val="24"/>
          <w:lang w:eastAsia="zh-CN"/>
        </w:rPr>
        <w:t>№130,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00A67">
        <w:rPr>
          <w:rFonts w:ascii="Times New Roman" w:hAnsi="Times New Roman"/>
          <w:sz w:val="24"/>
          <w:szCs w:val="24"/>
        </w:rPr>
        <w:t xml:space="preserve">заяву 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Товариства з обмеженою відповідальністю «Зерновий дім» </w:t>
      </w:r>
      <w:r w:rsidRPr="00B00A67">
        <w:rPr>
          <w:rFonts w:ascii="Times New Roman" w:hAnsi="Times New Roman"/>
          <w:sz w:val="24"/>
          <w:szCs w:val="24"/>
        </w:rPr>
        <w:t>від  26 квітня  2018 року №2387</w:t>
      </w:r>
      <w:r w:rsidRPr="00B00A6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B00A67">
        <w:rPr>
          <w:rFonts w:ascii="Times New Roman" w:hAnsi="Times New Roman"/>
          <w:sz w:val="24"/>
          <w:szCs w:val="24"/>
        </w:rPr>
        <w:t xml:space="preserve"> 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ст.ст. 12, 93, 122, 124, 125, 126 Земельного кодексу України, ст. 33 Закону України «Про оренду землі», ч. 5 ст. 16 Закону України «Про Державний земельний кадастр»,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 ч.3 ст. 24 Закону України «Про регулювання містобудівної діяльності»,</w:t>
      </w:r>
      <w:r w:rsidRPr="00B00A67">
        <w:rPr>
          <w:rFonts w:ascii="Times New Roman" w:eastAsia="Times New Roman" w:hAnsi="Times New Roman"/>
          <w:sz w:val="24"/>
          <w:szCs w:val="24"/>
          <w:lang w:eastAsia="zh-CN"/>
        </w:rPr>
        <w:t xml:space="preserve"> п. 34 ч. 1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міська рада вирішила:</w:t>
      </w:r>
    </w:p>
    <w:p w:rsidR="00D71A11" w:rsidRPr="00B00A67" w:rsidRDefault="00D71A11" w:rsidP="00D71A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D71A11" w:rsidRPr="00B00A67" w:rsidRDefault="00D71A11" w:rsidP="00D71A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1.Поновити договір оренди землі від 23 липня  2013  року №53, який зареєстрований в Державному реєстрі речових прав на нерухоме майно, як інше речове право від 02 вересня  2013 року №2434733 </w:t>
      </w:r>
      <w:r w:rsidRPr="00B00A67">
        <w:rPr>
          <w:rFonts w:ascii="Times New Roman" w:hAnsi="Times New Roman"/>
          <w:sz w:val="24"/>
          <w:szCs w:val="24"/>
          <w:lang w:eastAsia="ru-RU"/>
        </w:rPr>
        <w:t>Товариству з обмеженою відповідальністю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«Зерновий дім» </w:t>
      </w:r>
      <w:r w:rsidRPr="00B00A67">
        <w:rPr>
          <w:rFonts w:ascii="Times New Roman" w:hAnsi="Times New Roman"/>
          <w:sz w:val="24"/>
          <w:szCs w:val="24"/>
        </w:rPr>
        <w:t>з цільовим призначенням 11.03 Для розміщення та експлуатації основних, підсобних і допоміжних будівель та споруд будівельних організацій та підприємств</w:t>
      </w:r>
      <w:r w:rsidRPr="00B00A67">
        <w:rPr>
          <w:rStyle w:val="rvts82"/>
          <w:rFonts w:ascii="Times New Roman" w:hAnsi="Times New Roman"/>
          <w:sz w:val="24"/>
          <w:szCs w:val="24"/>
        </w:rPr>
        <w:t xml:space="preserve"> (</w:t>
      </w:r>
      <w:r w:rsidRPr="00B00A67">
        <w:rPr>
          <w:rFonts w:ascii="Times New Roman" w:hAnsi="Times New Roman"/>
          <w:sz w:val="24"/>
          <w:szCs w:val="24"/>
        </w:rPr>
        <w:t>вид використання – для експлуатації та обслуговування існуючих виробничих приміщень – комплекс, нежитлові будівлі літера «А», «Б», «В», «Д», «Ж», «З»,частина будівлі літера  «Л»,«О»)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0A67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B00A67">
        <w:rPr>
          <w:rFonts w:ascii="Times New Roman" w:hAnsi="Times New Roman"/>
          <w:sz w:val="24"/>
          <w:szCs w:val="24"/>
        </w:rPr>
        <w:t>адресою</w:t>
      </w:r>
      <w:proofErr w:type="spellEnd"/>
      <w:r w:rsidRPr="00B00A67">
        <w:rPr>
          <w:rFonts w:ascii="Times New Roman" w:hAnsi="Times New Roman"/>
          <w:sz w:val="24"/>
          <w:szCs w:val="24"/>
        </w:rPr>
        <w:t xml:space="preserve">: вулиця Івана </w:t>
      </w:r>
      <w:proofErr w:type="spellStart"/>
      <w:r w:rsidRPr="00B00A67">
        <w:rPr>
          <w:rFonts w:ascii="Times New Roman" w:hAnsi="Times New Roman"/>
          <w:sz w:val="24"/>
          <w:szCs w:val="24"/>
        </w:rPr>
        <w:t>Кожедуба</w:t>
      </w:r>
      <w:proofErr w:type="spellEnd"/>
      <w:r w:rsidRPr="00B00A67">
        <w:rPr>
          <w:rFonts w:ascii="Times New Roman" w:hAnsi="Times New Roman"/>
          <w:sz w:val="24"/>
          <w:szCs w:val="24"/>
        </w:rPr>
        <w:t xml:space="preserve">, 359, </w:t>
      </w:r>
      <w:r w:rsidRPr="00B00A67">
        <w:rPr>
          <w:rFonts w:ascii="Times New Roman" w:hAnsi="Times New Roman"/>
          <w:bCs/>
          <w:sz w:val="24"/>
          <w:szCs w:val="24"/>
        </w:rPr>
        <w:t>площею 3,3381 га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A67">
        <w:rPr>
          <w:rFonts w:ascii="Times New Roman" w:hAnsi="Times New Roman"/>
          <w:bCs/>
          <w:sz w:val="24"/>
          <w:szCs w:val="24"/>
        </w:rPr>
        <w:t xml:space="preserve"> (з них:під капітальною одноповерховою забудовою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 - 0,9935 га, під спорудами – 0,4514 га, під проїздами, проходами та площадками - 1,6455 га, під зеленими насадженнями – 0,2477 га</w:t>
      </w:r>
      <w:r w:rsidRPr="00B00A67">
        <w:rPr>
          <w:rFonts w:ascii="Times New Roman" w:hAnsi="Times New Roman"/>
          <w:bCs/>
          <w:sz w:val="24"/>
          <w:szCs w:val="24"/>
        </w:rPr>
        <w:t>)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00A67">
        <w:rPr>
          <w:rFonts w:ascii="Times New Roman" w:hAnsi="Times New Roman"/>
          <w:sz w:val="24"/>
          <w:szCs w:val="24"/>
        </w:rPr>
        <w:t xml:space="preserve"> строком на 10 (десять) років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, за рахунок земель населеного пункту м. Біла Церква. Кадастровий номер: </w:t>
      </w:r>
      <w:r w:rsidRPr="00B00A67">
        <w:rPr>
          <w:rFonts w:ascii="Times New Roman" w:hAnsi="Times New Roman"/>
          <w:sz w:val="24"/>
          <w:szCs w:val="24"/>
        </w:rPr>
        <w:t>3220484900:01:001:0003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1A11" w:rsidRPr="00B00A67" w:rsidRDefault="00D71A11" w:rsidP="00D71A11">
      <w:pPr>
        <w:shd w:val="clear" w:color="auto" w:fill="FFFFFF" w:themeFill="background1"/>
        <w:tabs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B00A67">
        <w:rPr>
          <w:rFonts w:ascii="Times New Roman" w:hAnsi="Times New Roman"/>
          <w:sz w:val="24"/>
          <w:szCs w:val="24"/>
        </w:rPr>
        <w:t xml:space="preserve">Особі, зазначеній в цьому рішенні звернутися до управління регулювання земельних відносин Білоцерківської міської ради для укладення додаткової угоди про поновлення договору оренди землі 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>від 23 липня  2013  року №53</w:t>
      </w:r>
      <w:r w:rsidRPr="00B00A67">
        <w:rPr>
          <w:rFonts w:ascii="Times New Roman" w:hAnsi="Times New Roman"/>
          <w:sz w:val="24"/>
          <w:szCs w:val="24"/>
        </w:rPr>
        <w:t xml:space="preserve"> (шляхом викладення договору у новій редакції відповідно до внесених змін в чинне законодавство та Типовий договір оренди землі) та зареєструвати дану угоду в порядку визначеному чинним законодавством України.</w:t>
      </w:r>
    </w:p>
    <w:p w:rsidR="00D71A11" w:rsidRPr="00B00A67" w:rsidRDefault="00D71A11" w:rsidP="00D71A11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B00A67">
        <w:rPr>
          <w:rFonts w:ascii="Times New Roman" w:eastAsia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D71A11" w:rsidRPr="00B00A67" w:rsidRDefault="00D71A11" w:rsidP="00D71A11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A11" w:rsidRPr="00B00A67" w:rsidRDefault="00D71A11" w:rsidP="00D71A11">
      <w:pPr>
        <w:shd w:val="clear" w:color="auto" w:fill="FFFFFF" w:themeFill="background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B00A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Г. Дикий </w:t>
      </w:r>
    </w:p>
    <w:p w:rsidR="00527D27" w:rsidRDefault="00527D27"/>
    <w:sectPr w:rsidR="00527D27" w:rsidSect="00D71A1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7D27"/>
    <w:rsid w:val="00527D27"/>
    <w:rsid w:val="007D0EDB"/>
    <w:rsid w:val="00D21131"/>
    <w:rsid w:val="00D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76A2D-6BBC-4020-B84E-FE42FA50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1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71A11"/>
  </w:style>
  <w:style w:type="paragraph" w:styleId="a3">
    <w:name w:val="Plain Text"/>
    <w:basedOn w:val="a"/>
    <w:link w:val="a4"/>
    <w:semiHidden/>
    <w:unhideWhenUsed/>
    <w:rsid w:val="007D0EDB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semiHidden/>
    <w:rsid w:val="007D0ED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7D0E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1834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BC17</cp:lastModifiedBy>
  <cp:revision>4</cp:revision>
  <dcterms:created xsi:type="dcterms:W3CDTF">2018-06-25T13:40:00Z</dcterms:created>
  <dcterms:modified xsi:type="dcterms:W3CDTF">2018-06-27T12:17:00Z</dcterms:modified>
</cp:coreProperties>
</file>