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BF" w:rsidRDefault="00FA75BF" w:rsidP="00FA75BF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9264" fillcolor="window">
            <v:imagedata r:id="rId7" o:title=""/>
            <w10:wrap type="square" side="left"/>
          </v:shape>
          <o:OLEObject Type="Embed" ProgID="PBrush" ShapeID="_x0000_s1026" DrawAspect="Content" ObjectID="_1673763760" r:id="rId8"/>
        </w:object>
      </w:r>
    </w:p>
    <w:p w:rsidR="00FA75BF" w:rsidRDefault="00FA75BF" w:rsidP="00FA75BF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FA75BF" w:rsidRDefault="00FA75BF" w:rsidP="00FA75BF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FA75BF" w:rsidRDefault="00FA75BF" w:rsidP="00FA75BF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A75BF" w:rsidRDefault="00FA75BF" w:rsidP="00FA75BF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75BF" w:rsidRDefault="00FA75BF" w:rsidP="00FA75BF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A75BF" w:rsidRPr="00D635AC" w:rsidRDefault="00FA75BF" w:rsidP="00FA75BF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D635A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</w:t>
      </w:r>
      <w:r w:rsidRPr="00D635AC">
        <w:rPr>
          <w:rFonts w:ascii="Times New Roman" w:hAnsi="Times New Roman"/>
          <w:sz w:val="24"/>
          <w:szCs w:val="24"/>
        </w:rPr>
        <w:t xml:space="preserve"> січня 2021 року                                                                        № </w:t>
      </w:r>
      <w:bookmarkStart w:id="0" w:name="_GoBack"/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D635AC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8</w:t>
      </w:r>
      <w:r w:rsidRPr="00D635AC">
        <w:rPr>
          <w:rFonts w:ascii="Times New Roman" w:hAnsi="Times New Roman"/>
          <w:sz w:val="24"/>
          <w:szCs w:val="24"/>
        </w:rPr>
        <w:t>-VIIІ</w:t>
      </w:r>
      <w:bookmarkEnd w:id="0"/>
      <w:r w:rsidRPr="00D635AC">
        <w:rPr>
          <w:rFonts w:ascii="Times New Roman" w:hAnsi="Times New Roman"/>
          <w:sz w:val="24"/>
          <w:szCs w:val="24"/>
        </w:rPr>
        <w:br/>
      </w:r>
      <w:r w:rsidRPr="00D635AC">
        <w:rPr>
          <w:rFonts w:ascii="Times New Roman" w:hAnsi="Times New Roman"/>
          <w:sz w:val="24"/>
          <w:szCs w:val="24"/>
        </w:rPr>
        <w:tab/>
      </w:r>
      <w:r w:rsidRPr="00D635AC">
        <w:rPr>
          <w:rFonts w:ascii="Times New Roman" w:hAnsi="Times New Roman"/>
          <w:sz w:val="24"/>
          <w:szCs w:val="24"/>
        </w:rPr>
        <w:tab/>
      </w:r>
    </w:p>
    <w:p w:rsidR="003C00EB" w:rsidRDefault="003C00EB" w:rsidP="000847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</w:t>
      </w:r>
      <w:r w:rsidR="00FA5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змін </w:t>
      </w:r>
      <w:r w:rsidR="0014339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Програми розвитку </w:t>
      </w:r>
      <w:r w:rsidR="004265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лектротранспорту </w:t>
      </w:r>
    </w:p>
    <w:p w:rsidR="0042658E" w:rsidRDefault="003C00EB" w:rsidP="00084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94">
        <w:rPr>
          <w:rFonts w:ascii="Times New Roman" w:hAnsi="Times New Roman" w:cs="Times New Roman"/>
          <w:sz w:val="24"/>
          <w:szCs w:val="24"/>
        </w:rPr>
        <w:t>міста Білої Церкви</w:t>
      </w:r>
      <w:r>
        <w:rPr>
          <w:rFonts w:ascii="Times New Roman" w:hAnsi="Times New Roman" w:cs="Times New Roman"/>
          <w:sz w:val="24"/>
          <w:szCs w:val="24"/>
        </w:rPr>
        <w:t xml:space="preserve"> на 2021-2025 роки</w:t>
      </w:r>
      <w:r w:rsidR="0042658E">
        <w:rPr>
          <w:rFonts w:ascii="Times New Roman" w:hAnsi="Times New Roman" w:cs="Times New Roman"/>
          <w:sz w:val="24"/>
          <w:szCs w:val="24"/>
        </w:rPr>
        <w:t xml:space="preserve">, затвердженої рішенням </w:t>
      </w:r>
    </w:p>
    <w:p w:rsidR="0042658E" w:rsidRPr="0042658E" w:rsidRDefault="0042658E" w:rsidP="004265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Білоцерківської міської  ради від 15 травня 2020 року № 5239-96-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084770" w:rsidRDefault="00084770">
      <w:pPr>
        <w:rPr>
          <w:rFonts w:ascii="Times New Roman" w:hAnsi="Times New Roman" w:cs="Times New Roman"/>
          <w:sz w:val="24"/>
          <w:szCs w:val="24"/>
        </w:rPr>
      </w:pPr>
    </w:p>
    <w:p w:rsidR="003F1009" w:rsidRDefault="00A202E0" w:rsidP="00E65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подання </w:t>
      </w:r>
      <w:r w:rsidR="00F941CA">
        <w:rPr>
          <w:rFonts w:ascii="Times New Roman" w:hAnsi="Times New Roman" w:cs="Times New Roman"/>
          <w:sz w:val="24"/>
          <w:szCs w:val="24"/>
        </w:rPr>
        <w:t>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, відповідно </w:t>
      </w:r>
      <w:r w:rsidR="00002E3D">
        <w:rPr>
          <w:rFonts w:ascii="Times New Roman" w:hAnsi="Times New Roman" w:cs="Times New Roman"/>
          <w:sz w:val="24"/>
          <w:szCs w:val="24"/>
        </w:rPr>
        <w:t xml:space="preserve">до </w:t>
      </w:r>
      <w:r w:rsidR="003F1009">
        <w:rPr>
          <w:rFonts w:ascii="Times New Roman" w:hAnsi="Times New Roman" w:cs="Times New Roman"/>
          <w:sz w:val="24"/>
          <w:szCs w:val="24"/>
        </w:rPr>
        <w:t>пункту 22 частини 1 статті 26</w:t>
      </w:r>
      <w:r w:rsidR="00002E3D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</w:t>
      </w:r>
      <w:r w:rsidR="00002E3D" w:rsidRPr="002877C1">
        <w:rPr>
          <w:rFonts w:ascii="Times New Roman" w:hAnsi="Times New Roman" w:cs="Times New Roman"/>
          <w:sz w:val="24"/>
          <w:szCs w:val="24"/>
        </w:rPr>
        <w:t xml:space="preserve">», </w:t>
      </w:r>
      <w:r w:rsidR="003F1009">
        <w:rPr>
          <w:rFonts w:ascii="Times New Roman" w:hAnsi="Times New Roman" w:cs="Times New Roman"/>
          <w:sz w:val="24"/>
          <w:szCs w:val="24"/>
        </w:rPr>
        <w:t xml:space="preserve">частини 3 статті 8 </w:t>
      </w:r>
      <w:r w:rsidR="00002E3D" w:rsidRPr="002877C1">
        <w:rPr>
          <w:rFonts w:ascii="Times New Roman" w:hAnsi="Times New Roman" w:cs="Times New Roman"/>
          <w:sz w:val="24"/>
          <w:szCs w:val="24"/>
        </w:rPr>
        <w:t xml:space="preserve">Закону України «Про </w:t>
      </w:r>
      <w:r w:rsidR="003F1009">
        <w:rPr>
          <w:rFonts w:ascii="Times New Roman" w:hAnsi="Times New Roman" w:cs="Times New Roman"/>
          <w:sz w:val="24"/>
          <w:szCs w:val="24"/>
        </w:rPr>
        <w:t>міський електричний</w:t>
      </w:r>
      <w:r w:rsidR="00002E3D" w:rsidRPr="002877C1">
        <w:rPr>
          <w:rFonts w:ascii="Times New Roman" w:hAnsi="Times New Roman" w:cs="Times New Roman"/>
          <w:sz w:val="24"/>
          <w:szCs w:val="24"/>
        </w:rPr>
        <w:t xml:space="preserve"> транспорт», </w:t>
      </w:r>
      <w:r w:rsidR="00002E3D" w:rsidRPr="00564F98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</w:t>
      </w:r>
      <w:r w:rsidR="003F1009">
        <w:rPr>
          <w:rFonts w:ascii="Times New Roman" w:hAnsi="Times New Roman" w:cs="Times New Roman"/>
          <w:sz w:val="24"/>
          <w:szCs w:val="24"/>
        </w:rPr>
        <w:t xml:space="preserve">23 грудня 2004 року № 1735 «Про затвердження правил надання населенню послуг з перевезень </w:t>
      </w:r>
      <w:r w:rsidR="00061416">
        <w:rPr>
          <w:rFonts w:ascii="Times New Roman" w:hAnsi="Times New Roman" w:cs="Times New Roman"/>
          <w:sz w:val="24"/>
          <w:szCs w:val="24"/>
        </w:rPr>
        <w:t>міським електротранспортом</w:t>
      </w:r>
      <w:r w:rsidR="003F1009">
        <w:rPr>
          <w:rFonts w:ascii="Times New Roman" w:hAnsi="Times New Roman" w:cs="Times New Roman"/>
          <w:sz w:val="24"/>
          <w:szCs w:val="24"/>
        </w:rPr>
        <w:t>»</w:t>
      </w:r>
      <w:r w:rsidR="00002E3D" w:rsidRPr="00564F98">
        <w:rPr>
          <w:rFonts w:ascii="Times New Roman" w:hAnsi="Times New Roman" w:cs="Times New Roman"/>
          <w:sz w:val="24"/>
          <w:szCs w:val="24"/>
        </w:rPr>
        <w:t>,</w:t>
      </w:r>
      <w:r w:rsidR="006E2821">
        <w:rPr>
          <w:rFonts w:ascii="Times New Roman" w:hAnsi="Times New Roman" w:cs="Times New Roman"/>
          <w:sz w:val="24"/>
          <w:szCs w:val="24"/>
        </w:rPr>
        <w:t xml:space="preserve"> з метою забезпечення сталого функціонування та розвитку міського електротранспорту, міська рада вирішила:</w:t>
      </w:r>
    </w:p>
    <w:p w:rsidR="00010066" w:rsidRDefault="00010066" w:rsidP="00E65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080" w:rsidRDefault="003F1009" w:rsidP="00E65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76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зміни до Програми розвитку Електротранспорту міста Білої Церкви на 2021-2025 роки, </w:t>
      </w:r>
      <w:r w:rsidR="0042658E">
        <w:rPr>
          <w:rFonts w:ascii="Times New Roman" w:hAnsi="Times New Roman" w:cs="Times New Roman"/>
          <w:sz w:val="24"/>
          <w:szCs w:val="24"/>
        </w:rPr>
        <w:t>затвердженої рішенням Білоцерківської міської ради від 15 травня 2020 року № 5239-96-</w:t>
      </w:r>
      <w:r w:rsidR="004265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265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саме</w:t>
      </w:r>
      <w:r w:rsidR="00390080">
        <w:rPr>
          <w:rFonts w:ascii="Times New Roman" w:hAnsi="Times New Roman" w:cs="Times New Roman"/>
          <w:sz w:val="24"/>
          <w:szCs w:val="24"/>
        </w:rPr>
        <w:t>:</w:t>
      </w:r>
    </w:p>
    <w:p w:rsidR="00BD089E" w:rsidRDefault="00BD089E" w:rsidP="00E65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A58A3">
        <w:rPr>
          <w:rFonts w:ascii="Times New Roman" w:hAnsi="Times New Roman" w:cs="Times New Roman"/>
          <w:sz w:val="24"/>
          <w:szCs w:val="24"/>
        </w:rPr>
        <w:t>графу</w:t>
      </w:r>
      <w:r w:rsidR="00010066">
        <w:rPr>
          <w:rFonts w:ascii="Times New Roman" w:hAnsi="Times New Roman" w:cs="Times New Roman"/>
          <w:sz w:val="24"/>
          <w:szCs w:val="24"/>
        </w:rPr>
        <w:t xml:space="preserve"> «Джерела фінансування» розділу 1 «Паспорт Програми» викласти в наступній редакції: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010066" w:rsidTr="00010066">
        <w:tc>
          <w:tcPr>
            <w:tcW w:w="2405" w:type="dxa"/>
          </w:tcPr>
          <w:p w:rsidR="00010066" w:rsidRDefault="00010066" w:rsidP="0001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066">
              <w:rPr>
                <w:rFonts w:ascii="Times New Roman" w:hAnsi="Times New Roman" w:cs="Times New Roman"/>
                <w:i/>
                <w:sz w:val="24"/>
                <w:szCs w:val="24"/>
              </w:rPr>
              <w:t>Джерела фінансування:</w:t>
            </w:r>
          </w:p>
        </w:tc>
        <w:tc>
          <w:tcPr>
            <w:tcW w:w="7224" w:type="dxa"/>
          </w:tcPr>
          <w:p w:rsidR="00010066" w:rsidRDefault="007B60FC" w:rsidP="007B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066">
              <w:rPr>
                <w:rFonts w:ascii="Times New Roman" w:hAnsi="Times New Roman" w:cs="Times New Roman"/>
                <w:sz w:val="24"/>
                <w:szCs w:val="24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 Білоцерківської міської  територіальної громади;</w:t>
            </w:r>
          </w:p>
          <w:p w:rsidR="007B60FC" w:rsidRDefault="007B60FC" w:rsidP="007B6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інші джерела фінансування, не заборонені чинним законодавством України</w:t>
            </w:r>
          </w:p>
        </w:tc>
      </w:tr>
    </w:tbl>
    <w:p w:rsidR="00010066" w:rsidRDefault="00010066" w:rsidP="003F10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009" w:rsidRPr="003F1009" w:rsidRDefault="00390080" w:rsidP="00E65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0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658E">
        <w:rPr>
          <w:rFonts w:ascii="Times New Roman" w:hAnsi="Times New Roman" w:cs="Times New Roman"/>
          <w:sz w:val="24"/>
          <w:szCs w:val="24"/>
        </w:rPr>
        <w:t xml:space="preserve"> доповнити</w:t>
      </w:r>
      <w:r w:rsidR="00673E39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42658E">
        <w:rPr>
          <w:rFonts w:ascii="Times New Roman" w:hAnsi="Times New Roman" w:cs="Times New Roman"/>
          <w:sz w:val="24"/>
          <w:szCs w:val="24"/>
        </w:rPr>
        <w:t xml:space="preserve"> розділ</w:t>
      </w:r>
      <w:r w:rsidR="00673E39">
        <w:rPr>
          <w:rFonts w:ascii="Times New Roman" w:hAnsi="Times New Roman" w:cs="Times New Roman"/>
          <w:sz w:val="24"/>
          <w:szCs w:val="24"/>
        </w:rPr>
        <w:t>у</w:t>
      </w:r>
      <w:r w:rsidR="0042658E">
        <w:rPr>
          <w:rFonts w:ascii="Times New Roman" w:hAnsi="Times New Roman" w:cs="Times New Roman"/>
          <w:sz w:val="24"/>
          <w:szCs w:val="24"/>
        </w:rPr>
        <w:t xml:space="preserve"> 4. «Обґрунтування шляхів і засобів розв’язання проблеми»</w:t>
      </w:r>
      <w:r w:rsidR="00FA58A3">
        <w:rPr>
          <w:rFonts w:ascii="Times New Roman" w:hAnsi="Times New Roman" w:cs="Times New Roman"/>
          <w:sz w:val="24"/>
          <w:szCs w:val="24"/>
        </w:rPr>
        <w:t xml:space="preserve"> </w:t>
      </w:r>
      <w:r w:rsidR="0042658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A58A3">
        <w:rPr>
          <w:rFonts w:ascii="Times New Roman" w:hAnsi="Times New Roman" w:cs="Times New Roman"/>
          <w:sz w:val="24"/>
          <w:szCs w:val="24"/>
        </w:rPr>
        <w:t>1.3.</w:t>
      </w:r>
      <w:r w:rsidR="0042658E">
        <w:rPr>
          <w:rFonts w:ascii="Times New Roman" w:hAnsi="Times New Roman" w:cs="Times New Roman"/>
          <w:sz w:val="24"/>
          <w:szCs w:val="24"/>
        </w:rPr>
        <w:t xml:space="preserve"> </w:t>
      </w:r>
      <w:r w:rsidR="006523AB">
        <w:rPr>
          <w:rFonts w:ascii="Times New Roman" w:hAnsi="Times New Roman" w:cs="Times New Roman"/>
          <w:sz w:val="24"/>
          <w:szCs w:val="24"/>
        </w:rPr>
        <w:t>наступного</w:t>
      </w:r>
      <w:r w:rsidR="0042658E">
        <w:rPr>
          <w:rFonts w:ascii="Times New Roman" w:hAnsi="Times New Roman" w:cs="Times New Roman"/>
          <w:sz w:val="24"/>
          <w:szCs w:val="24"/>
        </w:rPr>
        <w:t xml:space="preserve"> змісту</w:t>
      </w:r>
      <w:r w:rsidR="003F1009">
        <w:rPr>
          <w:rFonts w:ascii="Times New Roman" w:hAnsi="Times New Roman" w:cs="Times New Roman"/>
          <w:sz w:val="24"/>
          <w:szCs w:val="24"/>
        </w:rPr>
        <w:t>:</w:t>
      </w:r>
    </w:p>
    <w:p w:rsidR="00390080" w:rsidRPr="005F037D" w:rsidRDefault="007A271E" w:rsidP="00E658AA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EA0042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1.3. заключати </w:t>
      </w:r>
      <w:r w:rsidR="004C1B2A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договір</w:t>
      </w:r>
      <w:r w:rsidR="00C52D09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A0042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«Про ор</w:t>
      </w:r>
      <w:r w:rsidR="00AC49B9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ганізацію надання транспортних </w:t>
      </w:r>
      <w:r w:rsidR="00EA0042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послуг з перевезень міським електричним транспортом» між Комунальним підприємством Білоцерківської міської ради «Тролейбусне управління» та виконавчим комітетом Білоцерківської міської ради</w:t>
      </w:r>
      <w:r w:rsidR="00763975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A0042" w:rsidRPr="0014339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C404B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відповідно до вимог постанови Кабінету Міністрів України від 14 листопада 2012 року № 1045 «Про затвердження Типового договору про організацію </w:t>
      </w:r>
      <w:r w:rsidR="00763975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надання </w:t>
      </w:r>
      <w:r w:rsidR="00AC404B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електротранспортом»</w:t>
      </w:r>
      <w:r w:rsidR="00143394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43394" w:rsidRPr="0014339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на строк не менше року та не пізніше ніж за квартал до початку його дії</w:t>
      </w:r>
      <w:r w:rsidR="00390080" w:rsidRPr="001433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390080" w:rsidRDefault="00390080" w:rsidP="00E65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27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підпункт 3.2. пункту 3 розділу 4.</w:t>
      </w:r>
      <w:r w:rsidR="00C7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«Обґрунтування шляхів і засобів розв’язання проблеми» викласти в новій редакції:</w:t>
      </w:r>
    </w:p>
    <w:p w:rsidR="00390080" w:rsidRDefault="00390080" w:rsidP="00E65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</w:t>
      </w:r>
      <w:r w:rsidR="006A50DE">
        <w:rPr>
          <w:rFonts w:ascii="Times New Roman" w:hAnsi="Times New Roman" w:cs="Times New Roman"/>
          <w:sz w:val="24"/>
          <w:szCs w:val="24"/>
        </w:rPr>
        <w:t xml:space="preserve"> Відновлення технічного ресурсу</w:t>
      </w:r>
      <w:r>
        <w:rPr>
          <w:rFonts w:ascii="Times New Roman" w:hAnsi="Times New Roman" w:cs="Times New Roman"/>
          <w:sz w:val="24"/>
          <w:szCs w:val="24"/>
        </w:rPr>
        <w:t xml:space="preserve"> існуючого парку рухомого складу за рахунок бюджету Білоцерківської </w:t>
      </w:r>
      <w:r w:rsidR="006A50DE">
        <w:rPr>
          <w:rFonts w:ascii="Times New Roman" w:hAnsi="Times New Roman" w:cs="Times New Roman"/>
          <w:sz w:val="24"/>
          <w:szCs w:val="24"/>
        </w:rPr>
        <w:t xml:space="preserve">міської територіальної </w:t>
      </w:r>
      <w:r>
        <w:rPr>
          <w:rFonts w:ascii="Times New Roman" w:hAnsi="Times New Roman" w:cs="Times New Roman"/>
          <w:sz w:val="24"/>
          <w:szCs w:val="24"/>
        </w:rPr>
        <w:t>громади»</w:t>
      </w:r>
      <w:r w:rsidR="005A0099">
        <w:rPr>
          <w:rFonts w:ascii="Times New Roman" w:hAnsi="Times New Roman" w:cs="Times New Roman"/>
          <w:sz w:val="24"/>
          <w:szCs w:val="24"/>
        </w:rPr>
        <w:t>;</w:t>
      </w:r>
    </w:p>
    <w:p w:rsidR="008D44A9" w:rsidRDefault="008D44A9" w:rsidP="00E65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абзаці 1 розділу 6 «Фінансове забезпечення виконання Програми» слова «за рахунок коштів міського, обласного та державного бюджетів» замінити на слова «</w:t>
      </w:r>
      <w:r w:rsidR="00C64334">
        <w:rPr>
          <w:rFonts w:ascii="Times New Roman" w:hAnsi="Times New Roman" w:cs="Times New Roman"/>
          <w:sz w:val="24"/>
          <w:szCs w:val="24"/>
        </w:rPr>
        <w:t xml:space="preserve">за рахунок </w:t>
      </w:r>
      <w:r w:rsidR="00AC49B9">
        <w:rPr>
          <w:rFonts w:ascii="Times New Roman" w:hAnsi="Times New Roman" w:cs="Times New Roman"/>
          <w:sz w:val="24"/>
          <w:szCs w:val="24"/>
        </w:rPr>
        <w:t>бюджету Білоцерківської міської</w:t>
      </w:r>
      <w:r w:rsidR="00C64334">
        <w:rPr>
          <w:rFonts w:ascii="Times New Roman" w:hAnsi="Times New Roman" w:cs="Times New Roman"/>
          <w:sz w:val="24"/>
          <w:szCs w:val="24"/>
        </w:rPr>
        <w:t xml:space="preserve"> територіальної громади, обласного та державного бюджетів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41CA">
        <w:rPr>
          <w:rFonts w:ascii="Times New Roman" w:hAnsi="Times New Roman" w:cs="Times New Roman"/>
          <w:sz w:val="24"/>
          <w:szCs w:val="24"/>
        </w:rPr>
        <w:t>.</w:t>
      </w:r>
    </w:p>
    <w:p w:rsidR="00D02B1B" w:rsidRDefault="00D02B1B" w:rsidP="00E65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B1B" w:rsidRDefault="00D02B1B" w:rsidP="00E65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334" w:rsidRDefault="00C64334" w:rsidP="00E658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</w:t>
      </w:r>
      <w:r w:rsidR="00F941CA">
        <w:rPr>
          <w:rFonts w:ascii="Times New Roman" w:hAnsi="Times New Roman" w:cs="Times New Roman"/>
          <w:sz w:val="24"/>
          <w:szCs w:val="24"/>
        </w:rPr>
        <w:t>п</w:t>
      </w:r>
      <w:r w:rsidR="00F941CA" w:rsidRPr="00084770">
        <w:rPr>
          <w:rFonts w:ascii="Times New Roman" w:hAnsi="Times New Roman" w:cs="Times New Roman"/>
          <w:sz w:val="24"/>
          <w:szCs w:val="24"/>
        </w:rPr>
        <w:t>остійн</w:t>
      </w:r>
      <w:r w:rsidR="00F941CA">
        <w:rPr>
          <w:rFonts w:ascii="Times New Roman" w:hAnsi="Times New Roman" w:cs="Times New Roman"/>
          <w:sz w:val="24"/>
          <w:szCs w:val="24"/>
        </w:rPr>
        <w:t>у</w:t>
      </w:r>
      <w:r w:rsidR="00F941CA" w:rsidRPr="00084770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F941CA">
        <w:rPr>
          <w:rFonts w:ascii="Times New Roman" w:hAnsi="Times New Roman" w:cs="Times New Roman"/>
          <w:sz w:val="24"/>
          <w:szCs w:val="24"/>
        </w:rPr>
        <w:t>ю</w:t>
      </w:r>
      <w:r w:rsidR="00F941CA" w:rsidRPr="00084770">
        <w:rPr>
          <w:rFonts w:ascii="Times New Roman" w:hAnsi="Times New Roman" w:cs="Times New Roman"/>
          <w:sz w:val="24"/>
          <w:szCs w:val="24"/>
        </w:rPr>
        <w:t xml:space="preserve"> з питань інвестицій, регуляторної політики</w:t>
      </w:r>
      <w:r w:rsidR="00F941CA">
        <w:rPr>
          <w:rFonts w:ascii="Times New Roman" w:hAnsi="Times New Roman" w:cs="Times New Roman"/>
          <w:sz w:val="24"/>
          <w:szCs w:val="24"/>
        </w:rPr>
        <w:t>, транспорту і зв’язку, торгів</w:t>
      </w:r>
      <w:r w:rsidR="00CB7871">
        <w:rPr>
          <w:rFonts w:ascii="Times New Roman" w:hAnsi="Times New Roman" w:cs="Times New Roman"/>
          <w:sz w:val="24"/>
          <w:szCs w:val="24"/>
        </w:rPr>
        <w:t xml:space="preserve">лі, туризму, послуг і розвитку </w:t>
      </w:r>
      <w:r w:rsidR="00F941CA">
        <w:rPr>
          <w:rFonts w:ascii="Times New Roman" w:hAnsi="Times New Roman" w:cs="Times New Roman"/>
          <w:sz w:val="24"/>
          <w:szCs w:val="24"/>
        </w:rPr>
        <w:t>підприємн</w:t>
      </w:r>
      <w:r w:rsidR="00CB7871">
        <w:rPr>
          <w:rFonts w:ascii="Times New Roman" w:hAnsi="Times New Roman" w:cs="Times New Roman"/>
          <w:sz w:val="24"/>
          <w:szCs w:val="24"/>
        </w:rPr>
        <w:t>ицтва, власності, комунального</w:t>
      </w:r>
      <w:r w:rsidR="00F941CA">
        <w:rPr>
          <w:rFonts w:ascii="Times New Roman" w:hAnsi="Times New Roman" w:cs="Times New Roman"/>
          <w:sz w:val="24"/>
          <w:szCs w:val="24"/>
        </w:rPr>
        <w:t xml:space="preserve"> майна та приватизації, розвитку агропромислового комплексу.</w:t>
      </w:r>
    </w:p>
    <w:p w:rsidR="005A0099" w:rsidRDefault="005A0099" w:rsidP="00426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770" w:rsidRPr="00084770" w:rsidRDefault="00CA6D86" w:rsidP="008007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                                                                                     Геннадій ДИКИЙ</w:t>
      </w:r>
    </w:p>
    <w:p w:rsidR="00084770" w:rsidRPr="00084770" w:rsidRDefault="00084770">
      <w:pPr>
        <w:rPr>
          <w:rFonts w:ascii="Times New Roman" w:hAnsi="Times New Roman" w:cs="Times New Roman"/>
          <w:sz w:val="24"/>
          <w:szCs w:val="24"/>
        </w:rPr>
      </w:pPr>
    </w:p>
    <w:sectPr w:rsidR="00084770" w:rsidRPr="00084770" w:rsidSect="00D02B1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03" w:rsidRDefault="00FF7E03" w:rsidP="00D02B1B">
      <w:pPr>
        <w:spacing w:after="0" w:line="240" w:lineRule="auto"/>
      </w:pPr>
      <w:r>
        <w:separator/>
      </w:r>
    </w:p>
  </w:endnote>
  <w:endnote w:type="continuationSeparator" w:id="0">
    <w:p w:rsidR="00FF7E03" w:rsidRDefault="00FF7E03" w:rsidP="00D0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New York"/>
    <w:panose1 w:val="020005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03" w:rsidRDefault="00FF7E03" w:rsidP="00D02B1B">
      <w:pPr>
        <w:spacing w:after="0" w:line="240" w:lineRule="auto"/>
      </w:pPr>
      <w:r>
        <w:separator/>
      </w:r>
    </w:p>
  </w:footnote>
  <w:footnote w:type="continuationSeparator" w:id="0">
    <w:p w:rsidR="00FF7E03" w:rsidRDefault="00FF7E03" w:rsidP="00D0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235404"/>
      <w:docPartObj>
        <w:docPartGallery w:val="Page Numbers (Top of Page)"/>
        <w:docPartUnique/>
      </w:docPartObj>
    </w:sdtPr>
    <w:sdtEndPr/>
    <w:sdtContent>
      <w:p w:rsidR="00D02B1B" w:rsidRDefault="00D02B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BF">
          <w:rPr>
            <w:noProof/>
          </w:rPr>
          <w:t>2</w:t>
        </w:r>
        <w:r>
          <w:fldChar w:fldCharType="end"/>
        </w:r>
      </w:p>
    </w:sdtContent>
  </w:sdt>
  <w:p w:rsidR="00D02B1B" w:rsidRDefault="00D02B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674E"/>
    <w:multiLevelType w:val="hybridMultilevel"/>
    <w:tmpl w:val="703ABD1A"/>
    <w:lvl w:ilvl="0" w:tplc="6FFC9A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CF0"/>
    <w:multiLevelType w:val="hybridMultilevel"/>
    <w:tmpl w:val="4FE4457C"/>
    <w:lvl w:ilvl="0" w:tplc="66FE9B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866"/>
    <w:rsid w:val="00002E3D"/>
    <w:rsid w:val="00010066"/>
    <w:rsid w:val="00061416"/>
    <w:rsid w:val="00084770"/>
    <w:rsid w:val="000C0F09"/>
    <w:rsid w:val="000D7459"/>
    <w:rsid w:val="00120180"/>
    <w:rsid w:val="00143394"/>
    <w:rsid w:val="00326FAF"/>
    <w:rsid w:val="00390080"/>
    <w:rsid w:val="003B34D9"/>
    <w:rsid w:val="003B505D"/>
    <w:rsid w:val="003C00EB"/>
    <w:rsid w:val="003C71EB"/>
    <w:rsid w:val="003F1009"/>
    <w:rsid w:val="00406A79"/>
    <w:rsid w:val="004260F7"/>
    <w:rsid w:val="0042658E"/>
    <w:rsid w:val="004B3FBF"/>
    <w:rsid w:val="004C1B2A"/>
    <w:rsid w:val="004E55A3"/>
    <w:rsid w:val="004F0031"/>
    <w:rsid w:val="0058004C"/>
    <w:rsid w:val="00581DA5"/>
    <w:rsid w:val="005A0099"/>
    <w:rsid w:val="005A7B03"/>
    <w:rsid w:val="005E3ADD"/>
    <w:rsid w:val="005F037D"/>
    <w:rsid w:val="006523AB"/>
    <w:rsid w:val="00673E39"/>
    <w:rsid w:val="006A50DE"/>
    <w:rsid w:val="006E2821"/>
    <w:rsid w:val="007629C3"/>
    <w:rsid w:val="00763975"/>
    <w:rsid w:val="007A271E"/>
    <w:rsid w:val="007B60FC"/>
    <w:rsid w:val="007F10A9"/>
    <w:rsid w:val="0080070B"/>
    <w:rsid w:val="008410C1"/>
    <w:rsid w:val="008D44A9"/>
    <w:rsid w:val="008D68B4"/>
    <w:rsid w:val="00922F7F"/>
    <w:rsid w:val="009D1A51"/>
    <w:rsid w:val="00A202E0"/>
    <w:rsid w:val="00A81886"/>
    <w:rsid w:val="00AC137C"/>
    <w:rsid w:val="00AC404B"/>
    <w:rsid w:val="00AC49B9"/>
    <w:rsid w:val="00B04BA1"/>
    <w:rsid w:val="00BD089E"/>
    <w:rsid w:val="00BE169D"/>
    <w:rsid w:val="00C52D09"/>
    <w:rsid w:val="00C64334"/>
    <w:rsid w:val="00C758CB"/>
    <w:rsid w:val="00CA6D86"/>
    <w:rsid w:val="00CB7871"/>
    <w:rsid w:val="00CD6C5F"/>
    <w:rsid w:val="00D02B1B"/>
    <w:rsid w:val="00DA6866"/>
    <w:rsid w:val="00E53006"/>
    <w:rsid w:val="00E658AA"/>
    <w:rsid w:val="00EA0042"/>
    <w:rsid w:val="00F45CEE"/>
    <w:rsid w:val="00F941CA"/>
    <w:rsid w:val="00FA58A3"/>
    <w:rsid w:val="00FA75B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F66E8F-BE09-4F8C-A75D-8EE0D1C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B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770"/>
    <w:pPr>
      <w:spacing w:after="0" w:line="240" w:lineRule="auto"/>
    </w:pPr>
  </w:style>
  <w:style w:type="table" w:styleId="a4">
    <w:name w:val="Table Grid"/>
    <w:basedOn w:val="a1"/>
    <w:uiPriority w:val="39"/>
    <w:rsid w:val="0001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0D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D02B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B1B"/>
  </w:style>
  <w:style w:type="paragraph" w:styleId="a7">
    <w:name w:val="footer"/>
    <w:basedOn w:val="a"/>
    <w:link w:val="a8"/>
    <w:uiPriority w:val="99"/>
    <w:unhideWhenUsed/>
    <w:rsid w:val="00D02B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B1B"/>
  </w:style>
  <w:style w:type="paragraph" w:styleId="a9">
    <w:name w:val="Balloon Text"/>
    <w:basedOn w:val="a"/>
    <w:link w:val="aa"/>
    <w:uiPriority w:val="99"/>
    <w:semiHidden/>
    <w:unhideWhenUsed/>
    <w:rsid w:val="00D0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2B1B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FA75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FA75B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БЦ08</dc:creator>
  <cp:lastModifiedBy>Користувач Windows</cp:lastModifiedBy>
  <cp:revision>12</cp:revision>
  <cp:lastPrinted>2021-01-28T13:35:00Z</cp:lastPrinted>
  <dcterms:created xsi:type="dcterms:W3CDTF">2021-01-12T15:05:00Z</dcterms:created>
  <dcterms:modified xsi:type="dcterms:W3CDTF">2021-02-02T07:36:00Z</dcterms:modified>
</cp:coreProperties>
</file>