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E" w:rsidRDefault="004C52AE" w:rsidP="00757767"/>
    <w:p w:rsidR="004C52AE" w:rsidRDefault="004C52AE" w:rsidP="00757767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6952837" r:id="rId6"/>
        </w:pict>
      </w:r>
    </w:p>
    <w:p w:rsidR="004C52AE" w:rsidRDefault="004C52AE" w:rsidP="00757767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4C52AE" w:rsidRDefault="004C52AE" w:rsidP="00757767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C52AE" w:rsidRDefault="004C52AE" w:rsidP="00757767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C52AE" w:rsidRDefault="004C52AE" w:rsidP="00757767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52AE" w:rsidRDefault="004C52AE" w:rsidP="00757767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C52AE" w:rsidRDefault="004C52AE" w:rsidP="00757767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C52AE" w:rsidRPr="00757767" w:rsidRDefault="004C52AE" w:rsidP="00757767">
      <w:pPr>
        <w:rPr>
          <w:rFonts w:ascii="Times New Roman" w:hAnsi="Times New Roman"/>
          <w:sz w:val="24"/>
          <w:szCs w:val="24"/>
        </w:rPr>
      </w:pPr>
      <w:r w:rsidRPr="00757767">
        <w:rPr>
          <w:rFonts w:ascii="Times New Roman" w:hAnsi="Times New Roman"/>
          <w:sz w:val="24"/>
          <w:szCs w:val="24"/>
        </w:rPr>
        <w:t>від 27 квітня 2018 року                                                                                № 21</w:t>
      </w:r>
      <w:r w:rsidRPr="00757767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757767">
        <w:rPr>
          <w:rFonts w:ascii="Times New Roman" w:hAnsi="Times New Roman"/>
          <w:sz w:val="24"/>
          <w:szCs w:val="24"/>
        </w:rPr>
        <w:t>-50-</w:t>
      </w:r>
      <w:r w:rsidRPr="00757767">
        <w:rPr>
          <w:rFonts w:ascii="Times New Roman" w:hAnsi="Times New Roman"/>
          <w:sz w:val="24"/>
          <w:szCs w:val="24"/>
          <w:lang w:val="en-US"/>
        </w:rPr>
        <w:t>VII</w:t>
      </w:r>
    </w:p>
    <w:p w:rsidR="004C52AE" w:rsidRDefault="004C52AE" w:rsidP="00757767">
      <w:pPr>
        <w:jc w:val="both"/>
        <w:rPr>
          <w:color w:val="000000"/>
          <w:lang w:val="uk-UA"/>
        </w:rPr>
      </w:pPr>
    </w:p>
    <w:p w:rsidR="004C52AE" w:rsidRPr="003A50F7" w:rsidRDefault="004C52AE" w:rsidP="003A50F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затвердження 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>детального плану</w:t>
      </w:r>
    </w:p>
    <w:p w:rsidR="004C52AE" w:rsidRDefault="004C52AE" w:rsidP="003A50F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частини 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території міста Біла Церква                </w:t>
      </w:r>
    </w:p>
    <w:p w:rsidR="004C52AE" w:rsidRPr="003A50F7" w:rsidRDefault="004C52AE" w:rsidP="003A50F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</w:p>
    <w:p w:rsidR="004C52AE" w:rsidRPr="003A50F7" w:rsidRDefault="004C52AE" w:rsidP="003A5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C52AE" w:rsidRPr="003A50F7" w:rsidRDefault="004C52AE" w:rsidP="003A50F7">
      <w:pPr>
        <w:spacing w:after="0" w:line="240" w:lineRule="auto"/>
        <w:ind w:right="96" w:firstLine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Hlk507580202"/>
      <w:r w:rsidRPr="003A50F7">
        <w:rPr>
          <w:rFonts w:ascii="Times New Roman" w:hAnsi="Times New Roman"/>
          <w:sz w:val="24"/>
          <w:szCs w:val="24"/>
          <w:lang w:val="uk-UA" w:eastAsia="ru-RU"/>
        </w:rPr>
        <w:t>Розглянувши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звернення постійної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 комісію  </w:t>
      </w:r>
      <w:r w:rsidRPr="003A50F7">
        <w:rPr>
          <w:rFonts w:ascii="Times New Roman" w:hAnsi="Times New Roman"/>
          <w:color w:val="000000"/>
          <w:sz w:val="24"/>
          <w:szCs w:val="24"/>
          <w:lang w:val="uk-UA" w:eastAsia="ru-RU"/>
        </w:rPr>
        <w:t>Білоцерківської міської ради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</w:t>
      </w:r>
      <w:r>
        <w:rPr>
          <w:rFonts w:ascii="Times New Roman" w:hAnsi="Times New Roman"/>
          <w:sz w:val="24"/>
          <w:szCs w:val="24"/>
          <w:lang w:val="uk-UA" w:eastAsia="ru-RU"/>
        </w:rPr>
        <w:t>ного середовища та благоустрою від 23 листопада 2017 року № 2-17-433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bookmarkEnd w:id="0"/>
      <w:r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 ст. 26 Закону 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ст.16, 19 Закону України 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>«Про регулювання містобудівної діяльності</w:t>
      </w:r>
      <w:r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 рішенням </w:t>
      </w:r>
      <w:r>
        <w:rPr>
          <w:rFonts w:ascii="Times New Roman" w:hAnsi="Times New Roman"/>
          <w:sz w:val="24"/>
          <w:szCs w:val="24"/>
          <w:lang w:val="uk-UA" w:eastAsia="ru-RU"/>
        </w:rPr>
        <w:t>міської ради від 27 квітня  2017 року №658--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hAnsi="Times New Roman"/>
          <w:sz w:val="24"/>
          <w:szCs w:val="24"/>
          <w:lang w:val="uk-UA" w:eastAsia="ru-RU"/>
        </w:rPr>
        <w:t>0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>-</w:t>
      </w:r>
      <w:r w:rsidRPr="003A50F7"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3A50F7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«Про дозвіл на розробку детального плану частини території міста Біла Церква», </w:t>
      </w:r>
      <w:r w:rsidRPr="003A50F7">
        <w:rPr>
          <w:rFonts w:ascii="Times New Roman" w:hAnsi="Times New Roman"/>
          <w:color w:val="000000"/>
          <w:sz w:val="24"/>
          <w:szCs w:val="24"/>
          <w:lang w:val="uk-UA" w:eastAsia="ru-RU"/>
        </w:rPr>
        <w:t>міська рада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 вирішила:</w:t>
      </w:r>
    </w:p>
    <w:p w:rsidR="004C52AE" w:rsidRPr="003A50F7" w:rsidRDefault="004C52AE" w:rsidP="003A50F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C52AE" w:rsidRPr="003A50F7" w:rsidRDefault="004C52AE" w:rsidP="003A50F7">
      <w:pPr>
        <w:numPr>
          <w:ilvl w:val="0"/>
          <w:numId w:val="1"/>
        </w:numPr>
        <w:spacing w:after="0" w:line="240" w:lineRule="auto"/>
        <w:ind w:left="714" w:right="96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Затвердити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 детальний план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частини 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території міста Біла Церква, </w:t>
      </w:r>
      <w:r>
        <w:rPr>
          <w:rFonts w:ascii="Times New Roman" w:hAnsi="Times New Roman"/>
          <w:sz w:val="24"/>
          <w:szCs w:val="24"/>
          <w:lang w:val="uk-UA" w:eastAsia="ru-RU"/>
        </w:rPr>
        <w:t>в межах кварталу обмеженого вул.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uk-UA" w:eastAsia="ru-RU"/>
        </w:rPr>
        <w:t xml:space="preserve"> Спартаківською, вул. Героїв Небесної Сотні та бул. Олександрійським, що додається.</w:t>
      </w:r>
    </w:p>
    <w:p w:rsidR="004C52AE" w:rsidRPr="003A50F7" w:rsidRDefault="004C52AE" w:rsidP="003A50F7">
      <w:pPr>
        <w:numPr>
          <w:ilvl w:val="0"/>
          <w:numId w:val="1"/>
        </w:numPr>
        <w:spacing w:after="0" w:line="240" w:lineRule="auto"/>
        <w:ind w:left="714" w:right="96" w:hanging="357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_Hlk507577988"/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Контроль за виконанням даного рішення покласти на постійну комісію  </w:t>
      </w:r>
      <w:r w:rsidRPr="003A50F7">
        <w:rPr>
          <w:rFonts w:ascii="Times New Roman" w:hAnsi="Times New Roman"/>
          <w:color w:val="000000"/>
          <w:sz w:val="24"/>
          <w:szCs w:val="24"/>
          <w:lang w:val="uk-UA" w:eastAsia="ru-RU"/>
        </w:rPr>
        <w:t>Білоцерківської міської ради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</w:t>
      </w:r>
      <w:bookmarkEnd w:id="2"/>
      <w:r w:rsidRPr="003A50F7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4C52AE" w:rsidRPr="003A50F7" w:rsidRDefault="004C52AE" w:rsidP="003A50F7">
      <w:pPr>
        <w:tabs>
          <w:tab w:val="left" w:pos="4820"/>
        </w:tabs>
        <w:spacing w:before="480"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A50F7">
        <w:rPr>
          <w:rFonts w:ascii="Times New Roman" w:hAnsi="Times New Roman"/>
          <w:sz w:val="24"/>
          <w:szCs w:val="24"/>
          <w:lang w:val="uk-UA" w:eastAsia="ru-RU"/>
        </w:rPr>
        <w:t>Міський голова</w:t>
      </w:r>
      <w:r w:rsidRPr="003A50F7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                               Г. Дикий</w:t>
      </w:r>
    </w:p>
    <w:p w:rsidR="004C52AE" w:rsidRDefault="004C52AE"/>
    <w:sectPr w:rsidR="004C52AE" w:rsidSect="00C522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202"/>
    <w:multiLevelType w:val="hybridMultilevel"/>
    <w:tmpl w:val="0966FA92"/>
    <w:lvl w:ilvl="0" w:tplc="0A363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35B"/>
    <w:rsid w:val="0015335B"/>
    <w:rsid w:val="00242E26"/>
    <w:rsid w:val="003A50F7"/>
    <w:rsid w:val="004C52AE"/>
    <w:rsid w:val="005C30F8"/>
    <w:rsid w:val="006E7707"/>
    <w:rsid w:val="00757767"/>
    <w:rsid w:val="00777B7A"/>
    <w:rsid w:val="007F7283"/>
    <w:rsid w:val="00892129"/>
    <w:rsid w:val="00A27FEE"/>
    <w:rsid w:val="00C52277"/>
    <w:rsid w:val="00D16646"/>
    <w:rsid w:val="00E72350"/>
    <w:rsid w:val="00F1084F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0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5776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57767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210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user01</cp:lastModifiedBy>
  <cp:revision>6</cp:revision>
  <cp:lastPrinted>2018-05-04T12:26:00Z</cp:lastPrinted>
  <dcterms:created xsi:type="dcterms:W3CDTF">2018-05-02T09:19:00Z</dcterms:created>
  <dcterms:modified xsi:type="dcterms:W3CDTF">2018-05-04T12:28:00Z</dcterms:modified>
</cp:coreProperties>
</file>