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B1" w:rsidRDefault="000F04B1" w:rsidP="000F04B1"/>
    <w:p w:rsidR="000F04B1" w:rsidRDefault="005271B9" w:rsidP="000F04B1">
      <w:pPr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1336621" r:id="rId6"/>
        </w:pict>
      </w:r>
    </w:p>
    <w:p w:rsidR="000F04B1" w:rsidRDefault="000F04B1" w:rsidP="000F04B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F04B1" w:rsidRDefault="000F04B1" w:rsidP="000F04B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04B1" w:rsidRDefault="000F04B1" w:rsidP="000F04B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04B1" w:rsidRDefault="000F04B1" w:rsidP="000F04B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F04B1" w:rsidRDefault="000F04B1" w:rsidP="000F04B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E97" w:rsidRPr="005271B9" w:rsidRDefault="000F04B1" w:rsidP="005271B9">
      <w:pPr>
        <w:rPr>
          <w:rFonts w:ascii="Times New Roman" w:hAnsi="Times New Roman"/>
          <w:sz w:val="24"/>
          <w:szCs w:val="24"/>
        </w:rPr>
      </w:pPr>
      <w:r w:rsidRPr="00DD1038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D1038">
        <w:rPr>
          <w:rFonts w:ascii="Times New Roman" w:hAnsi="Times New Roman"/>
          <w:sz w:val="24"/>
          <w:szCs w:val="24"/>
        </w:rPr>
        <w:t xml:space="preserve">лютого 2018 року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2009</w:t>
      </w:r>
      <w:r w:rsidRPr="00DD103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7</w:t>
      </w:r>
      <w:r w:rsidRPr="00DD1038">
        <w:rPr>
          <w:rFonts w:ascii="Times New Roman" w:hAnsi="Times New Roman"/>
          <w:sz w:val="24"/>
          <w:szCs w:val="24"/>
        </w:rPr>
        <w:t>-VII</w:t>
      </w:r>
      <w:bookmarkStart w:id="0" w:name="_GoBack"/>
      <w:bookmarkEnd w:id="0"/>
    </w:p>
    <w:p w:rsidR="00EE2E97" w:rsidRPr="00C430CC" w:rsidRDefault="00EE2E97" w:rsidP="00EE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міської ради </w:t>
      </w:r>
    </w:p>
    <w:p w:rsidR="00EE2E97" w:rsidRPr="00C430CC" w:rsidRDefault="00EE2E97" w:rsidP="00EE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 xml:space="preserve">«Про затвердження Програми розвитку земельних </w:t>
      </w:r>
    </w:p>
    <w:p w:rsidR="00EE2E97" w:rsidRPr="00C430CC" w:rsidRDefault="00EE2E97" w:rsidP="00EE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відносин у місті Білій Церкві на 2017-2020 роки»</w:t>
      </w:r>
    </w:p>
    <w:p w:rsidR="00EE2E97" w:rsidRPr="00C430CC" w:rsidRDefault="00EE2E97" w:rsidP="00EE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від 23 лютого 2017 року № 501-26-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подання управління регулювання земельних відносин Білоцерківської міської ради, відповідно до Земельного кодексу України, законів України «Про землеустрій», «Про охорону земель», «Про Державний земельний кадастр», п.22 ч. 1 ст. 26, ст. 59 «Про місцеве самоврядування в Україні», </w:t>
      </w:r>
      <w:r w:rsidRPr="00C4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України із земельних ресурсів від 18 травня 2010 року за №376, рішення міської ради </w:t>
      </w:r>
      <w:r w:rsidRPr="00C430CC">
        <w:rPr>
          <w:rFonts w:ascii="Times New Roman" w:eastAsia="Times New Roman" w:hAnsi="Times New Roman" w:cs="Times New Roman"/>
          <w:sz w:val="24"/>
          <w:szCs w:val="24"/>
        </w:rPr>
        <w:t>від 23 лютого 2017 року №501-26-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430CC">
        <w:rPr>
          <w:rFonts w:ascii="Times New Roman" w:eastAsia="Times New Roman" w:hAnsi="Times New Roman" w:cs="Times New Roman"/>
          <w:sz w:val="24"/>
          <w:szCs w:val="24"/>
        </w:rPr>
        <w:t xml:space="preserve"> «Про затвердження Програми розвитку земельних відносин у місті Білій Церкві на 2017-2020 роки»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(зі змінами)</w:t>
      </w:r>
      <w:r w:rsidRPr="00C430CC">
        <w:rPr>
          <w:rFonts w:ascii="Times New Roman" w:eastAsia="Times New Roman" w:hAnsi="Times New Roman" w:cs="Times New Roman"/>
          <w:sz w:val="24"/>
          <w:szCs w:val="24"/>
        </w:rPr>
        <w:t>, міська рада вирішила:</w:t>
      </w:r>
    </w:p>
    <w:p w:rsidR="00EE2E97" w:rsidRPr="00C430CC" w:rsidRDefault="00EE2E97" w:rsidP="00EE2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1. Внести зміни до Програми розвитку земельних відносин у м. Біла Церква на 2017-2020 роки зі змінами, затвердженої рішенням міської ради від 23 лютого 2017 року №501-26-</w:t>
      </w:r>
      <w:r w:rsidRPr="00C430C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C430CC">
        <w:rPr>
          <w:rFonts w:ascii="Times New Roman" w:eastAsia="Times New Roman" w:hAnsi="Times New Roman" w:cs="Times New Roman"/>
          <w:sz w:val="24"/>
          <w:szCs w:val="24"/>
        </w:rPr>
        <w:t>І «Про затвердження Програми розвитку земельних відносин у місті Білій Церкві на 2017-2020 роки», а саме:</w:t>
      </w:r>
    </w:p>
    <w:p w:rsidR="00EE2E97" w:rsidRPr="00C430CC" w:rsidRDefault="00EE2E97" w:rsidP="00EE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1.1. Таблицю 1 викласти в наступній редакції: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Таблиця 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50"/>
        <w:gridCol w:w="851"/>
        <w:gridCol w:w="850"/>
        <w:gridCol w:w="851"/>
      </w:tblGrid>
      <w:tr w:rsidR="00EE2E97" w:rsidRPr="00C430CC" w:rsidTr="005E01DA">
        <w:trPr>
          <w:trHeight w:val="5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роках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EE2E97" w:rsidRPr="00C430CC" w:rsidTr="005E01DA">
        <w:trPr>
          <w:trHeight w:val="37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EE2E97" w:rsidRPr="00C430CC" w:rsidTr="005E01D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меж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закріплення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межі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відповідними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межовими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</w:tbl>
    <w:p w:rsidR="00EE2E97" w:rsidRPr="00C430CC" w:rsidRDefault="00EE2E97" w:rsidP="00EE2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1.2. Таблицю 2 викласти в наступній редакції:</w:t>
      </w:r>
    </w:p>
    <w:p w:rsidR="00EE2E97" w:rsidRPr="00C430CC" w:rsidRDefault="00EE2E97" w:rsidP="00EE2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Таблиця 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50"/>
        <w:gridCol w:w="851"/>
        <w:gridCol w:w="850"/>
        <w:gridCol w:w="851"/>
      </w:tblGrid>
      <w:tr w:rsidR="00EE2E97" w:rsidRPr="00C430CC" w:rsidTr="005E01DA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роках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EE2E97" w:rsidRPr="00C430CC" w:rsidTr="005E01DA">
        <w:trPr>
          <w:trHeight w:val="539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EE2E97" w:rsidRPr="00C430CC" w:rsidTr="005E01D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</w:tr>
    </w:tbl>
    <w:p w:rsidR="00EE2E97" w:rsidRPr="00C430CC" w:rsidRDefault="00EE2E97" w:rsidP="00EE2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1.3. Таблицю 3 викласти в наступній редакції:</w:t>
      </w:r>
    </w:p>
    <w:p w:rsidR="00EE2E97" w:rsidRPr="00C430CC" w:rsidRDefault="00EE2E97" w:rsidP="00EE2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Таблиця 3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850"/>
        <w:gridCol w:w="851"/>
        <w:gridCol w:w="850"/>
        <w:gridCol w:w="851"/>
      </w:tblGrid>
      <w:tr w:rsidR="00EE2E97" w:rsidRPr="00C430CC" w:rsidTr="005E01DA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Розподіл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роках (тис. грн.)</w:t>
            </w:r>
          </w:p>
        </w:tc>
      </w:tr>
      <w:tr w:rsidR="00EE2E97" w:rsidRPr="00C430CC" w:rsidTr="005E01DA">
        <w:trPr>
          <w:trHeight w:val="539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EE2E97" w:rsidRPr="00C430CC" w:rsidTr="005E01DA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схем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техніко-економічних</w:t>
            </w:r>
            <w:proofErr w:type="spellEnd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обґрунтувань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7" w:rsidRPr="00C430CC" w:rsidRDefault="00EE2E97" w:rsidP="005E01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0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</w:tbl>
    <w:p w:rsidR="00EE2E97" w:rsidRPr="00C430CC" w:rsidRDefault="00EE2E97" w:rsidP="00EE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97" w:rsidRPr="00C430CC" w:rsidRDefault="00EE2E97" w:rsidP="00EE2E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 xml:space="preserve">1.4. Пункт 5 викласти в наступній редакції: «Потреба в коштах і джерелах фінансування для забезпечення передбачених Програмою розвитку земельних відносин і охорони земель у м. Біла Церква на 2017-2020 роки обсяг робіт, визначена відповідно до чинного законодавства. Фінансування заходів здійснюватиметься за рахунок міського бюджету. Міським бюджетом передбачається виділення коштів на виконання Програми на 2017-2020 роки у розмірі 10 820 тис. грн. у тому числі: 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- Розроблення проекту землеустрою щодо встановлення (зміни) меж міста, закріплення  межі на місцевості відповідними межовими знаками – 3000 тис. грн.;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- Розроблення технічної документації з інвентаризації земель – 5400 тис. грн.;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- Складання схем землеустрою та техніко-економічних обґрунтувань – 800 тис. грн.;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- Виготовлення проектів землеустрою щодо відведення земельних ділянок комунальної власності, які виставляються на земельні торги окремими лотами та проведення експертної грошової оцінки земельних ділянок – 1000 тис. грн.;</w:t>
      </w:r>
    </w:p>
    <w:p w:rsidR="00EE2E97" w:rsidRPr="00C430CC" w:rsidRDefault="00EE2E97" w:rsidP="00EE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CC">
        <w:rPr>
          <w:rFonts w:ascii="Times New Roman" w:eastAsia="Calibri" w:hAnsi="Times New Roman" w:cs="Times New Roman"/>
          <w:sz w:val="24"/>
          <w:szCs w:val="24"/>
        </w:rPr>
        <w:t>- Виготовлення документації із землеустрою та перенесення меж земельних ділянок в натуру (на місцевість) – 620 тис.грн.».</w:t>
      </w:r>
    </w:p>
    <w:p w:rsidR="00EE2E97" w:rsidRPr="00C430CC" w:rsidRDefault="00EE2E97" w:rsidP="00EE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CC">
        <w:rPr>
          <w:rFonts w:ascii="Times New Roman" w:eastAsia="Times New Roman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2E97" w:rsidRPr="00C430CC" w:rsidRDefault="00EE2E97" w:rsidP="00EE2E97">
      <w:pPr>
        <w:shd w:val="clear" w:color="auto" w:fill="FFFFFF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E97" w:rsidRPr="00C430CC" w:rsidRDefault="00EE2E97" w:rsidP="00EE2E97">
      <w:pPr>
        <w:shd w:val="clear" w:color="auto" w:fill="FFFFFF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E97" w:rsidRPr="00C430CC" w:rsidRDefault="00EE2E97" w:rsidP="00EE2E97">
      <w:pPr>
        <w:shd w:val="clear" w:color="auto" w:fill="FFFFFF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E97" w:rsidRPr="00C430CC" w:rsidRDefault="00EE2E97" w:rsidP="00EE2E97">
      <w:pPr>
        <w:shd w:val="clear" w:color="auto" w:fill="FFFFFF"/>
        <w:spacing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0C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C430C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85552" w:rsidRDefault="00085552"/>
    <w:sectPr w:rsidR="00085552" w:rsidSect="00EE2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97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0F04B1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2DD3"/>
    <w:rsid w:val="00194FC1"/>
    <w:rsid w:val="00197FB1"/>
    <w:rsid w:val="001A10D3"/>
    <w:rsid w:val="001A261C"/>
    <w:rsid w:val="001B4846"/>
    <w:rsid w:val="001B4F39"/>
    <w:rsid w:val="001B651C"/>
    <w:rsid w:val="001C34DA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495D"/>
    <w:rsid w:val="003368B7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271B9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C60"/>
    <w:rsid w:val="00B328BA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2E97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9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4B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F04B1"/>
    <w:rPr>
      <w:rFonts w:ascii="Courier New" w:eastAsia="Calibri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9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4B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F04B1"/>
    <w:rPr>
      <w:rFonts w:ascii="Courier New" w:eastAsia="Calibri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2018-02-27T14:36:00Z</dcterms:created>
  <dcterms:modified xsi:type="dcterms:W3CDTF">2018-02-28T13:24:00Z</dcterms:modified>
</cp:coreProperties>
</file>