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6C" w:rsidRDefault="008C2B6C" w:rsidP="008C2B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92A"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4388324" r:id="rId5"/>
        </w:pict>
      </w:r>
    </w:p>
    <w:p w:rsidR="008C2B6C" w:rsidRDefault="008C2B6C" w:rsidP="008C2B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B6C" w:rsidRDefault="008C2B6C" w:rsidP="008C2B6C">
      <w:pPr>
        <w:pStyle w:val="a4"/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БІЛОЦЕРКІВСЬКА МІСЬКА РАДА</w:t>
      </w:r>
    </w:p>
    <w:p w:rsidR="008C2B6C" w:rsidRDefault="008C2B6C" w:rsidP="008C2B6C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36"/>
          <w:lang w:val="uk-UA"/>
        </w:rPr>
      </w:pPr>
      <w:r>
        <w:rPr>
          <w:rFonts w:ascii="Times New Roman" w:hAnsi="Times New Roman"/>
          <w:b/>
          <w:bCs/>
          <w:sz w:val="36"/>
          <w:lang w:val="uk-UA"/>
        </w:rPr>
        <w:t>РОЗПОРЯДЖЕННЯ</w:t>
      </w:r>
    </w:p>
    <w:p w:rsidR="008C2B6C" w:rsidRDefault="008C2B6C" w:rsidP="008C2B6C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36"/>
          <w:lang w:val="uk-UA"/>
        </w:rPr>
      </w:pPr>
    </w:p>
    <w:p w:rsidR="008C2B6C" w:rsidRPr="00E87EDB" w:rsidRDefault="008C2B6C" w:rsidP="008C2B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04 листопада  2019 р.                                                                                № 2-09-46</w:t>
      </w:r>
    </w:p>
    <w:p w:rsidR="008C2B6C" w:rsidRDefault="008C2B6C" w:rsidP="008C2B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B4917" w:rsidRPr="00F009B5" w:rsidRDefault="00FB4917" w:rsidP="002A461E">
      <w:pPr>
        <w:shd w:val="clear" w:color="auto" w:fill="FFFFFF"/>
        <w:spacing w:after="0" w:line="240" w:lineRule="auto"/>
        <w:ind w:right="481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32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 зупинення дії рішення Білоцерківської 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іської ради від 31 </w:t>
      </w:r>
      <w:r w:rsidR="009C4A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жовтня 2019 р</w:t>
      </w:r>
      <w:r w:rsidR="009709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9C4A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46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9C4A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4466-81-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Pr="008732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«Про надання дозволу на розроблення</w:t>
      </w:r>
      <w:r w:rsidRPr="00F009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технічної документації із землеустрою щодо встановлення меж частини земельної ділянки, на яку поширюється право сервітуту фізичній особі – підприємцю Лиценку Олександру Григоровичу</w:t>
      </w:r>
      <w:r w:rsidRPr="008732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B4917" w:rsidRPr="00873280" w:rsidRDefault="00FB4917" w:rsidP="00FB491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B4917" w:rsidRPr="00873280" w:rsidRDefault="00FB4917" w:rsidP="00FB49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32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Враховуючи зауваження управління містобудування та архітектури  Біл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оцерківської міської ради від 18 жовтня</w:t>
      </w:r>
      <w:r w:rsidRPr="008732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2019 року №15/5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76</w:t>
      </w:r>
      <w:r w:rsidRPr="008732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-ЗК, відповідно до ст. 19 Конституції України, ст.24, пунктів 1, 3, 20 ч. 4 ст. 42, ч. 4 ст.</w:t>
      </w:r>
      <w:r w:rsidR="002A46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2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59 Закону України «Про місцеве самоврядування в Україні», ст. 40 Регламенту Білоцерківської міської ради:</w:t>
      </w:r>
    </w:p>
    <w:p w:rsidR="00FB4917" w:rsidRPr="00873280" w:rsidRDefault="00FB4917" w:rsidP="00FB4917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32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4917" w:rsidRPr="00873280" w:rsidRDefault="00FB4917" w:rsidP="00FB4917">
      <w:pPr>
        <w:shd w:val="clear" w:color="auto" w:fill="FFFFFF"/>
        <w:spacing w:after="0" w:line="240" w:lineRule="auto"/>
        <w:ind w:right="75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32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Зупинити дію рішення Білоцерків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ської м</w:t>
      </w:r>
      <w:r w:rsidR="008E64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іської </w:t>
      </w:r>
      <w:r w:rsidR="009709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ради </w:t>
      </w:r>
      <w:r w:rsidR="008E64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від 31 жовтня 2019 р. </w:t>
      </w:r>
      <w:r w:rsidR="002A46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8E64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4466-81-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Pr="008732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«Про надання дозволу на розроблення</w:t>
      </w:r>
      <w:r w:rsidRPr="00F009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технічної документації із землеустрою щодо встановлення меж частини земельної ділянки, на яку поширюється право сервітуту фізичній особі – підприємцю Лиценку Олександру Григоровичу</w:t>
      </w:r>
      <w:r w:rsidRPr="008732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B4917" w:rsidRPr="00873280" w:rsidRDefault="00FB4917" w:rsidP="00FB49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32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Внести на повторний розгляд сесії Білоцерківської міської ради рішення Білоцерківської міської ради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732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зазначене в пункті 1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цього</w:t>
      </w:r>
      <w:r w:rsidRPr="008732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розпорядження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732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із обґрунтуванням зауважень міського голови, що додаються.</w:t>
      </w:r>
    </w:p>
    <w:p w:rsidR="00FB4917" w:rsidRPr="00873280" w:rsidRDefault="00FB4917" w:rsidP="00FB49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32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Організаційному відділу Білоцерківської міської ради довести це розпорядження до відома депутатів міської ради</w:t>
      </w:r>
      <w:r w:rsidRPr="008732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4917" w:rsidRPr="00873280" w:rsidRDefault="00FB4917" w:rsidP="00FB49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32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Контроль за виконанням розпорядження залишаю за собою.</w:t>
      </w:r>
    </w:p>
    <w:p w:rsidR="00FB4917" w:rsidRPr="00873280" w:rsidRDefault="00FB4917" w:rsidP="00FB49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B4917" w:rsidRPr="00873280" w:rsidRDefault="00FB4917" w:rsidP="00FB491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B4917" w:rsidRPr="00873280" w:rsidRDefault="00FB4917" w:rsidP="00FB491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32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Міський голова                                                                                                               Г. Дикий </w:t>
      </w:r>
    </w:p>
    <w:p w:rsidR="00FB4917" w:rsidRPr="00873280" w:rsidRDefault="00FB4917" w:rsidP="00FB491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B4917" w:rsidRPr="00873280" w:rsidRDefault="00FB4917" w:rsidP="00FB49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4917" w:rsidRPr="00873280" w:rsidRDefault="00FB4917" w:rsidP="00FB49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4917" w:rsidRPr="00873280" w:rsidRDefault="00FB4917" w:rsidP="00FB49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4917" w:rsidRPr="00873280" w:rsidRDefault="00FB4917" w:rsidP="00FB49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4917" w:rsidRDefault="00FB4917" w:rsidP="00FB49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4917" w:rsidRDefault="00FB4917" w:rsidP="00FB49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4917" w:rsidRPr="00873280" w:rsidRDefault="00FB4917" w:rsidP="00FB49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4917" w:rsidRPr="00873280" w:rsidRDefault="00FB4917" w:rsidP="00FB49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4917" w:rsidRPr="00873280" w:rsidRDefault="00FB4917" w:rsidP="00FB49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4917" w:rsidRPr="00873280" w:rsidRDefault="00FB4917" w:rsidP="00FB49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4917" w:rsidRPr="00873280" w:rsidRDefault="00FB4917" w:rsidP="00FB49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02C72" w:rsidRDefault="00802C72" w:rsidP="00FB49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sectPr w:rsidR="00802C72" w:rsidSect="002A461E">
          <w:pgSz w:w="11906" w:h="16838"/>
          <w:pgMar w:top="1134" w:right="850" w:bottom="850" w:left="1701" w:header="708" w:footer="708" w:gutter="0"/>
          <w:cols w:space="708"/>
          <w:docGrid w:linePitch="360"/>
        </w:sectPr>
      </w:pPr>
    </w:p>
    <w:p w:rsidR="00FB4917" w:rsidRPr="00873280" w:rsidRDefault="00FB4917" w:rsidP="00FB49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328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Обґрунтування зауважень</w:t>
      </w:r>
    </w:p>
    <w:p w:rsidR="00802C72" w:rsidRDefault="00FB4917" w:rsidP="00B331B8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0AA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до рішення міської ради </w:t>
      </w:r>
      <w:r w:rsidR="00790B9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31 жовтня 2019 р. № </w:t>
      </w:r>
      <w:r w:rsidRPr="00FB491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4466-81-</w:t>
      </w:r>
      <w:r w:rsidRPr="00FB4917"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VII</w:t>
      </w:r>
      <w:r w:rsidRPr="00FB491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331B8" w:rsidRDefault="00FB4917" w:rsidP="00B331B8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0AA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«Про надання дозволу на розроблення технічної документації із землеустрою щодо встановлення меж частини земельної ділянки, на яку поширюється право сервітуту фізичній особі – підприємцю Лиценку Олександру Григоровичу»</w:t>
      </w:r>
    </w:p>
    <w:p w:rsidR="00B331B8" w:rsidRPr="00B331B8" w:rsidRDefault="00B331B8" w:rsidP="00B331B8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4917" w:rsidRDefault="00B331B8" w:rsidP="00A649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31 жовтня</w:t>
      </w:r>
      <w:r w:rsidR="00FB49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4917" w:rsidRPr="008732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2019 року за зверненням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благоустрою, Білоцерківською міською радою було прийнято рішення міської ради «Про надання дозволу на розроблення</w:t>
      </w:r>
      <w:r w:rsidR="00FB4917" w:rsidRPr="00F009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49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технічної документації із землеустрою щодо встановлення меж частини земельної ділянки, на яку поширюється право сервітуту фізичній особі – підприємцю Лиценку Олександру Григоровичу</w:t>
      </w:r>
      <w:r w:rsidR="00FB4917" w:rsidRPr="008732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02C72" w:rsidRPr="00802C72" w:rsidRDefault="00802C72" w:rsidP="00802C72">
      <w:pPr>
        <w:tabs>
          <w:tab w:val="left" w:pos="18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02C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Даний проект рішення міської ради був опрацьований </w:t>
      </w:r>
      <w:r w:rsidR="00BB2193" w:rsidRPr="00BB21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управлінн</w:t>
      </w:r>
      <w:r w:rsidR="00BB21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 містобудування та архітектури</w:t>
      </w:r>
      <w:r w:rsidR="00BB2193" w:rsidRPr="00BB21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Білоцерківської міської ради</w:t>
      </w:r>
      <w:r w:rsidRPr="00802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юридичним управлінням Білоцерківської міської ради</w:t>
      </w:r>
      <w:r w:rsidRPr="00802C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</w:p>
    <w:p w:rsidR="00802C72" w:rsidRPr="00802C72" w:rsidRDefault="00802C72" w:rsidP="00802C72">
      <w:pPr>
        <w:tabs>
          <w:tab w:val="left" w:pos="18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02C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результатами опрацювання</w:t>
      </w:r>
      <w:r w:rsidR="001B52D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802C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1B52D7" w:rsidRPr="001B5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r w:rsidR="001B5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B52D7" w:rsidRPr="001B5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містобудування та архітектури  Білоцерківської міської ради </w:t>
      </w:r>
      <w:r w:rsidRPr="00802C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 даного проекту рішення були підготовлені </w:t>
      </w:r>
      <w:r w:rsidRPr="00802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зауваження </w:t>
      </w:r>
      <w:r w:rsidR="001B52D7" w:rsidRPr="001B5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18 жовтня 2019 року №15/576-ЗК</w:t>
      </w:r>
      <w:r w:rsidRPr="00802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що полягають в наступному:</w:t>
      </w:r>
    </w:p>
    <w:p w:rsidR="00802C72" w:rsidRDefault="00802C72" w:rsidP="00A649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B4917" w:rsidRPr="00FD15C9" w:rsidRDefault="00FB4917" w:rsidP="00A649BD">
      <w:pPr>
        <w:pStyle w:val="a3"/>
        <w:tabs>
          <w:tab w:val="left" w:pos="1803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873280">
        <w:rPr>
          <w:color w:val="000000"/>
        </w:rPr>
        <w:t>Із згадан</w:t>
      </w:r>
      <w:r w:rsidR="00790B91">
        <w:rPr>
          <w:color w:val="000000"/>
        </w:rPr>
        <w:t>ого вище проекту рішення</w:t>
      </w:r>
      <w:r>
        <w:rPr>
          <w:color w:val="000000"/>
        </w:rPr>
        <w:t xml:space="preserve"> вбачаєтьс</w:t>
      </w:r>
      <w:r w:rsidR="00790B91">
        <w:rPr>
          <w:color w:val="000000"/>
        </w:rPr>
        <w:t xml:space="preserve">я, що фізична особа-підприємець </w:t>
      </w:r>
      <w:proofErr w:type="spellStart"/>
      <w:r w:rsidR="00790B91">
        <w:rPr>
          <w:color w:val="000000"/>
        </w:rPr>
        <w:t>Лиценко</w:t>
      </w:r>
      <w:proofErr w:type="spellEnd"/>
      <w:r w:rsidR="00790B91">
        <w:rPr>
          <w:color w:val="000000"/>
        </w:rPr>
        <w:t xml:space="preserve"> Олександр Григорович </w:t>
      </w:r>
      <w:r>
        <w:rPr>
          <w:color w:val="000000"/>
        </w:rPr>
        <w:t>у свої</w:t>
      </w:r>
      <w:r w:rsidR="00790B91">
        <w:rPr>
          <w:color w:val="000000"/>
        </w:rPr>
        <w:t xml:space="preserve">й заяві звертається з проханням </w:t>
      </w:r>
      <w:r>
        <w:rPr>
          <w:color w:val="000000"/>
        </w:rPr>
        <w:t>надати дозвіл на розроблення технічної документації із землеустрою щодо встановлення меж частини земельної ділянки, на яку поширюється право сервітуту площею 0,0304 га від загальної площі 0,8388 га з кадастровим номером 3210300000:03:001:0179 для облаштування автостоянки та технологічного обслуговування автотранспорту за адресою: вулиця Андрія Шептицького, 2 за рахунок земель населеного пункту м. Біла Церква</w:t>
      </w:r>
      <w:r>
        <w:rPr>
          <w:color w:val="000000"/>
          <w:shd w:val="clear" w:color="auto" w:fill="FFFFFF"/>
        </w:rPr>
        <w:t xml:space="preserve">. </w:t>
      </w:r>
    </w:p>
    <w:p w:rsidR="00FB4917" w:rsidRDefault="00FB4917" w:rsidP="00A649BD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  <w:shd w:val="clear" w:color="auto" w:fill="FFFFFF"/>
        </w:rPr>
        <w:t xml:space="preserve">Згідно з додатком 2 до Наказу управління культури і туризму Київської обласної державної адміністрації «Про взяття на облік щойно виявлених об’єктів культурної спадщини» від 07 жовтня 2010 року №73/01-07, «Водонапірна вежа за проектом </w:t>
      </w:r>
      <w:proofErr w:type="spellStart"/>
      <w:r>
        <w:rPr>
          <w:color w:val="000000"/>
          <w:shd w:val="clear" w:color="auto" w:fill="FFFFFF"/>
        </w:rPr>
        <w:t>Шухова</w:t>
      </w:r>
      <w:proofErr w:type="spellEnd"/>
      <w:r>
        <w:rPr>
          <w:color w:val="000000"/>
          <w:shd w:val="clear" w:color="auto" w:fill="FFFFFF"/>
        </w:rPr>
        <w:t xml:space="preserve"> В.Г. (метал.)» в м. Біла Церква є пам’яткою архітектури місцевого значення. </w:t>
      </w:r>
    </w:p>
    <w:p w:rsidR="00FB4917" w:rsidRDefault="00FB4917" w:rsidP="00A649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Відповідно до ч. 3 ст. 24 Закону України «Про охорону культурної спадщини», </w:t>
      </w:r>
      <w:r>
        <w:rPr>
          <w:i/>
          <w:iCs/>
          <w:color w:val="000000"/>
        </w:rPr>
        <w:t xml:space="preserve">забороняється змінювати призначення пам’ятки, її частин та елементів, робити написи, позначки на ній, на її території та в її охоронній зоні </w:t>
      </w:r>
      <w:r w:rsidR="006E6662">
        <w:rPr>
          <w:b/>
          <w:bCs/>
          <w:i/>
          <w:iCs/>
          <w:color w:val="000000"/>
        </w:rPr>
        <w:t xml:space="preserve">без дозволу </w:t>
      </w:r>
      <w:r>
        <w:rPr>
          <w:b/>
          <w:bCs/>
          <w:i/>
          <w:iCs/>
          <w:color w:val="000000"/>
        </w:rPr>
        <w:t>відповідного органу охорони</w:t>
      </w:r>
      <w:r w:rsidR="006E6662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культурної спадщини</w:t>
      </w:r>
      <w:r>
        <w:rPr>
          <w:color w:val="000000"/>
        </w:rPr>
        <w:t xml:space="preserve">. </w:t>
      </w:r>
    </w:p>
    <w:p w:rsidR="00FB4917" w:rsidRDefault="00FB4917" w:rsidP="00A649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rPr>
          <w:color w:val="000000"/>
          <w:shd w:val="clear" w:color="auto" w:fill="FFFFFF"/>
        </w:rPr>
        <w:t>Відповідно до ст. 30 вищезазначеного закону – «</w:t>
      </w:r>
      <w:r>
        <w:rPr>
          <w:i/>
          <w:iCs/>
          <w:color w:val="000000"/>
        </w:rPr>
        <w:t>Органи охорони культурної спадщини зобов’язані заборонити будь-яку діяльність юридичних або фізичних осіб, що створює загрозу пам’ятці або порушує законодавство, державні стандарти, норми і правила у сфері охорони культурної спадщини</w:t>
      </w:r>
      <w:r>
        <w:rPr>
          <w:color w:val="000000"/>
        </w:rPr>
        <w:t>».</w:t>
      </w:r>
    </w:p>
    <w:p w:rsidR="00FB4917" w:rsidRDefault="00FB4917" w:rsidP="00A649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Органи місцевого самоврядування, на території яких  не створено органів охорони культурної спадщини, зобов’язані заборонити будь-яку  діяльність  юридичних або фізичних осіб, що створює загрозу пам’ятці, негайно повідомивши про це відповідний орган охорони культурної спадщини місцевого органу виконавчої влади…».</w:t>
      </w:r>
    </w:p>
    <w:p w:rsidR="00FB4917" w:rsidRDefault="00FB4917" w:rsidP="00A649B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hd w:val="clear" w:color="auto" w:fill="FFFFFF"/>
        </w:rPr>
        <w:t xml:space="preserve">Відповідно до ст. 32. Закону </w:t>
      </w:r>
      <w:r>
        <w:rPr>
          <w:color w:val="000000"/>
        </w:rPr>
        <w:t>України «Про охорону культурної спадщини»</w:t>
      </w:r>
      <w:r>
        <w:rPr>
          <w:color w:val="000000"/>
          <w:shd w:val="clear" w:color="auto" w:fill="FFFFFF"/>
        </w:rPr>
        <w:t xml:space="preserve"> – </w:t>
      </w:r>
      <w:r>
        <w:rPr>
          <w:color w:val="000000"/>
        </w:rPr>
        <w:t>«</w:t>
      </w:r>
      <w:r>
        <w:rPr>
          <w:i/>
          <w:iCs/>
          <w:color w:val="000000"/>
        </w:rPr>
        <w:t xml:space="preserve">З метою захисту традиційного характеру середовища окремих пам’яток, їх комплексів (ансамблів), історико-культурних заповідників, історико-культурних заповідних територій навколо них мають </w:t>
      </w:r>
      <w:r w:rsidRPr="00E17B0E">
        <w:rPr>
          <w:b/>
          <w:i/>
          <w:iCs/>
          <w:color w:val="000000"/>
        </w:rPr>
        <w:t>встановлюватися зони охорони пам’яток</w:t>
      </w:r>
      <w:r>
        <w:rPr>
          <w:i/>
          <w:iCs/>
          <w:color w:val="000000"/>
        </w:rPr>
        <w:t>: охоронні зони, зони регулювання забудови, зони охоронюваного ландшафту, зони охорони археологічного культурного шару</w:t>
      </w:r>
      <w:r>
        <w:rPr>
          <w:color w:val="000000"/>
        </w:rPr>
        <w:t>».</w:t>
      </w:r>
    </w:p>
    <w:p w:rsidR="00FB4917" w:rsidRPr="007D51EF" w:rsidRDefault="00FB4917" w:rsidP="007D51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Межі та режими використання зон охорони пам’яток визначаються відповідною науково-проектною документацією і затверджуються відповідним органом охорони культурної спадщини.</w:t>
      </w:r>
    </w:p>
    <w:p w:rsidR="00FB4917" w:rsidRDefault="00FB4917" w:rsidP="00A649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Порядок визначенн</w:t>
      </w:r>
      <w:r w:rsidR="007D51EF">
        <w:rPr>
          <w:color w:val="000000"/>
        </w:rPr>
        <w:t xml:space="preserve">я та затвердження меж і режимів </w:t>
      </w:r>
      <w:r>
        <w:rPr>
          <w:color w:val="000000"/>
        </w:rPr>
        <w:t>використання зон охорони пам’яток та внес</w:t>
      </w:r>
      <w:r w:rsidR="007D51EF">
        <w:rPr>
          <w:color w:val="000000"/>
        </w:rPr>
        <w:t>ення змін до них встановлюється центральним</w:t>
      </w:r>
      <w:r>
        <w:rPr>
          <w:color w:val="000000"/>
        </w:rPr>
        <w:t xml:space="preserve"> органо</w:t>
      </w:r>
      <w:r w:rsidR="007D51EF">
        <w:rPr>
          <w:color w:val="000000"/>
        </w:rPr>
        <w:t>м виконавчої</w:t>
      </w:r>
      <w:r>
        <w:rPr>
          <w:color w:val="000000"/>
        </w:rPr>
        <w:t xml:space="preserve"> влади, що забезпечує формування державної політики у сфері охорони культурної спадщини.</w:t>
      </w:r>
    </w:p>
    <w:p w:rsidR="00FB4917" w:rsidRDefault="00FB4917" w:rsidP="00A649BD">
      <w:pPr>
        <w:pStyle w:val="a3"/>
        <w:tabs>
          <w:tab w:val="left" w:pos="1803"/>
        </w:tabs>
        <w:spacing w:before="0" w:beforeAutospacing="0" w:after="0" w:afterAutospacing="0"/>
        <w:ind w:firstLine="709"/>
        <w:jc w:val="both"/>
        <w:rPr>
          <w:i/>
          <w:color w:val="000000"/>
        </w:rPr>
      </w:pPr>
      <w:r>
        <w:rPr>
          <w:color w:val="000000"/>
        </w:rPr>
        <w:lastRenderedPageBreak/>
        <w:t xml:space="preserve">Згідно з ч.4 ст.26 Закону України «Про регулювання містобудівної діяльності» - </w:t>
      </w:r>
      <w:r w:rsidRPr="00A20824">
        <w:rPr>
          <w:i/>
          <w:color w:val="000000"/>
        </w:rPr>
        <w:t>«Право на забудову земельної ділянки реалізується її власником або користувачем за умови використання земельної ділянки відповідно до вимог містобудівної документації».</w:t>
      </w:r>
    </w:p>
    <w:p w:rsidR="00FB4917" w:rsidRDefault="00FB4917" w:rsidP="00A649BD">
      <w:pPr>
        <w:pStyle w:val="a3"/>
        <w:tabs>
          <w:tab w:val="left" w:pos="1803"/>
        </w:tabs>
        <w:spacing w:before="0" w:beforeAutospacing="0" w:after="0" w:afterAutospacing="0"/>
        <w:ind w:firstLine="709"/>
        <w:jc w:val="both"/>
        <w:rPr>
          <w:color w:val="000000"/>
          <w:lang w:val="ru-RU"/>
        </w:rPr>
      </w:pPr>
      <w:r>
        <w:rPr>
          <w:color w:val="000000"/>
        </w:rPr>
        <w:t>Відповідно до генерального плану міста Біла Церква, затвердженого рішенням міської ради від 03 листопада 2016 року №319-18-</w:t>
      </w:r>
      <w:r>
        <w:rPr>
          <w:color w:val="000000"/>
          <w:lang w:val="en-US"/>
        </w:rPr>
        <w:t>VII</w:t>
      </w:r>
      <w:r>
        <w:rPr>
          <w:color w:val="000000"/>
          <w:lang w:val="ru-RU"/>
        </w:rPr>
        <w:t xml:space="preserve">, дана </w:t>
      </w:r>
      <w:proofErr w:type="spellStart"/>
      <w:r>
        <w:rPr>
          <w:color w:val="000000"/>
          <w:lang w:val="ru-RU"/>
        </w:rPr>
        <w:t>земельна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ділянка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відноситься</w:t>
      </w:r>
      <w:proofErr w:type="spellEnd"/>
      <w:r>
        <w:rPr>
          <w:color w:val="000000"/>
          <w:lang w:val="ru-RU"/>
        </w:rPr>
        <w:t xml:space="preserve"> до </w:t>
      </w:r>
      <w:proofErr w:type="spellStart"/>
      <w:r>
        <w:rPr>
          <w:color w:val="000000"/>
          <w:lang w:val="ru-RU"/>
        </w:rPr>
        <w:t>території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існуючих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комунальних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підприємств</w:t>
      </w:r>
      <w:proofErr w:type="spellEnd"/>
      <w:r>
        <w:rPr>
          <w:color w:val="000000"/>
          <w:lang w:val="ru-RU"/>
        </w:rPr>
        <w:t xml:space="preserve">. </w:t>
      </w:r>
    </w:p>
    <w:p w:rsidR="00FB4917" w:rsidRPr="00423965" w:rsidRDefault="00FB4917" w:rsidP="00A649BD">
      <w:pPr>
        <w:pStyle w:val="a3"/>
        <w:tabs>
          <w:tab w:val="left" w:pos="1803"/>
        </w:tabs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>
        <w:rPr>
          <w:color w:val="000000"/>
          <w:lang w:val="ru-RU"/>
        </w:rPr>
        <w:t>Відповідно</w:t>
      </w:r>
      <w:proofErr w:type="spellEnd"/>
      <w:r>
        <w:rPr>
          <w:color w:val="000000"/>
          <w:lang w:val="ru-RU"/>
        </w:rPr>
        <w:t xml:space="preserve"> до Плану </w:t>
      </w:r>
      <w:proofErr w:type="spellStart"/>
      <w:r>
        <w:rPr>
          <w:color w:val="000000"/>
          <w:lang w:val="ru-RU"/>
        </w:rPr>
        <w:t>зонування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території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міста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Біла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Церква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затвердженого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рішенням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Білоцерківської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міської</w:t>
      </w:r>
      <w:proofErr w:type="spellEnd"/>
      <w:r>
        <w:rPr>
          <w:color w:val="000000"/>
          <w:lang w:val="ru-RU"/>
        </w:rPr>
        <w:t xml:space="preserve"> ради </w:t>
      </w:r>
      <w:proofErr w:type="spellStart"/>
      <w:r>
        <w:rPr>
          <w:color w:val="000000"/>
          <w:lang w:val="ru-RU"/>
        </w:rPr>
        <w:t>від</w:t>
      </w:r>
      <w:proofErr w:type="spellEnd"/>
      <w:r>
        <w:rPr>
          <w:color w:val="000000"/>
          <w:lang w:val="ru-RU"/>
        </w:rPr>
        <w:t xml:space="preserve"> 28 </w:t>
      </w:r>
      <w:proofErr w:type="spellStart"/>
      <w:r>
        <w:rPr>
          <w:color w:val="000000"/>
          <w:lang w:val="ru-RU"/>
        </w:rPr>
        <w:t>березня</w:t>
      </w:r>
      <w:proofErr w:type="spellEnd"/>
      <w:r>
        <w:rPr>
          <w:color w:val="000000"/>
          <w:lang w:val="ru-RU"/>
        </w:rPr>
        <w:t xml:space="preserve"> 2019 року №3567-68-</w:t>
      </w:r>
      <w:r w:rsidRPr="00423965">
        <w:rPr>
          <w:color w:val="000000"/>
          <w:lang w:val="ru-RU"/>
        </w:rPr>
        <w:t xml:space="preserve"> </w:t>
      </w:r>
      <w:r>
        <w:rPr>
          <w:color w:val="000000"/>
          <w:lang w:val="en-US"/>
        </w:rPr>
        <w:t>VII</w:t>
      </w:r>
      <w:r>
        <w:rPr>
          <w:color w:val="000000"/>
        </w:rPr>
        <w:t xml:space="preserve">, дана земельна ділянка відноситься до території зони розташування адміністративних, наукових, ділових, фінансових установ та інших багатофункціональних об’єктів, </w:t>
      </w:r>
      <w:proofErr w:type="spellStart"/>
      <w:r>
        <w:rPr>
          <w:color w:val="000000"/>
        </w:rPr>
        <w:t>жилових</w:t>
      </w:r>
      <w:proofErr w:type="spellEnd"/>
      <w:r>
        <w:rPr>
          <w:color w:val="000000"/>
        </w:rPr>
        <w:t xml:space="preserve"> будинків та супутніх до них об’єктів транспортної інфраструктури (місць для паркування транспортних засобів не більше 50) – Г-2, в межах якої </w:t>
      </w:r>
      <w:r w:rsidRPr="0093111C">
        <w:rPr>
          <w:b/>
          <w:color w:val="000000"/>
        </w:rPr>
        <w:t>не передбачено земельних ділянок для облаштування автостоянки з технологічним обслуговуванням автотранспорту.</w:t>
      </w:r>
      <w:r>
        <w:rPr>
          <w:color w:val="000000"/>
        </w:rPr>
        <w:t xml:space="preserve"> </w:t>
      </w:r>
    </w:p>
    <w:p w:rsidR="00FB4917" w:rsidRPr="007D51EF" w:rsidRDefault="00FB4917" w:rsidP="00A649BD">
      <w:pPr>
        <w:pStyle w:val="a3"/>
        <w:tabs>
          <w:tab w:val="left" w:pos="1803"/>
        </w:tabs>
        <w:spacing w:before="0" w:beforeAutospacing="0" w:after="0" w:afterAutospacing="0"/>
        <w:ind w:firstLine="709"/>
        <w:jc w:val="both"/>
        <w:rPr>
          <w:b/>
          <w:color w:val="000000"/>
          <w:shd w:val="clear" w:color="auto" w:fill="FFFFFF"/>
        </w:rPr>
      </w:pPr>
      <w:r>
        <w:rPr>
          <w:color w:val="000000"/>
        </w:rPr>
        <w:t>Враховуючи той факт, що поблизу території, яка розглядається, розташована пам’ятка архітектури місцевого значення, а також у зв’язку з пору</w:t>
      </w:r>
      <w:r>
        <w:rPr>
          <w:color w:val="000000"/>
          <w:shd w:val="clear" w:color="auto" w:fill="FFFFFF"/>
        </w:rPr>
        <w:t>шенням ч.4 ст.26 Закону України «Про регулювання містобудівної діяльності», управління містобудування та архітектури</w:t>
      </w:r>
      <w:r w:rsidR="007D51EF">
        <w:rPr>
          <w:color w:val="000000"/>
          <w:shd w:val="clear" w:color="auto" w:fill="FFFFFF"/>
        </w:rPr>
        <w:t xml:space="preserve"> Білоцерківської міської ради</w:t>
      </w:r>
      <w:r>
        <w:rPr>
          <w:color w:val="000000"/>
          <w:shd w:val="clear" w:color="auto" w:fill="FFFFFF"/>
        </w:rPr>
        <w:t xml:space="preserve"> </w:t>
      </w:r>
      <w:r w:rsidRPr="007D51EF">
        <w:rPr>
          <w:b/>
          <w:color w:val="000000"/>
          <w:shd w:val="clear" w:color="auto" w:fill="FFFFFF"/>
        </w:rPr>
        <w:t xml:space="preserve">рекомендувало відмовити у </w:t>
      </w:r>
      <w:r w:rsidR="007D51EF" w:rsidRPr="007D51EF">
        <w:rPr>
          <w:b/>
          <w:color w:val="000000"/>
          <w:shd w:val="clear" w:color="auto" w:fill="FFFFFF"/>
        </w:rPr>
        <w:t xml:space="preserve">прийнятті </w:t>
      </w:r>
      <w:r w:rsidR="00555CE4">
        <w:rPr>
          <w:b/>
          <w:color w:val="000000"/>
          <w:shd w:val="clear" w:color="auto" w:fill="FFFFFF"/>
        </w:rPr>
        <w:t>даного</w:t>
      </w:r>
      <w:r w:rsidR="007D51EF" w:rsidRPr="007D51EF">
        <w:rPr>
          <w:b/>
          <w:color w:val="000000"/>
          <w:shd w:val="clear" w:color="auto" w:fill="FFFFFF"/>
        </w:rPr>
        <w:t xml:space="preserve"> рішення міської ради про </w:t>
      </w:r>
      <w:r w:rsidR="00555CE4">
        <w:rPr>
          <w:b/>
          <w:color w:val="000000"/>
          <w:lang w:eastAsia="ru-RU"/>
        </w:rPr>
        <w:t>надання</w:t>
      </w:r>
      <w:r w:rsidRPr="007D51EF">
        <w:rPr>
          <w:b/>
          <w:color w:val="000000"/>
          <w:lang w:eastAsia="ru-RU"/>
        </w:rPr>
        <w:t xml:space="preserve"> дозволу на розроблення технічної документації із землеустрою щодо встановлення меж частини земельної ділянки, на яку поширюється право сервітуту фізичній особі – підприємцю Лиценку Олександру Григоровичу.</w:t>
      </w:r>
    </w:p>
    <w:p w:rsidR="006E6662" w:rsidRPr="00CF56AF" w:rsidRDefault="00555CE4" w:rsidP="006E66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C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Крім того, варто зауважити, що аналогічне рішення </w:t>
      </w:r>
      <w:r w:rsidR="00800C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вже виносило</w:t>
      </w:r>
      <w:r w:rsidR="006E6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ся на розгляд сесії Білоцерківської м</w:t>
      </w:r>
      <w:r w:rsidR="00E931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іської ради 29 серпня 2019 року</w:t>
      </w:r>
      <w:r w:rsidR="006E6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314E" w:rsidRPr="00E931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в подальшому було зупинено </w:t>
      </w:r>
      <w:r w:rsidR="006E66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розпорядженням міського голови від </w:t>
      </w:r>
      <w:r w:rsidR="006E6662">
        <w:rPr>
          <w:rFonts w:ascii="Times New Roman" w:hAnsi="Times New Roman"/>
          <w:sz w:val="24"/>
          <w:szCs w:val="24"/>
        </w:rPr>
        <w:t>02 вересня 2019 року № 2-09-28</w:t>
      </w:r>
      <w:r w:rsidR="002D4D7B">
        <w:rPr>
          <w:rFonts w:ascii="Times New Roman" w:hAnsi="Times New Roman"/>
          <w:sz w:val="24"/>
          <w:szCs w:val="24"/>
        </w:rPr>
        <w:t>.</w:t>
      </w:r>
    </w:p>
    <w:p w:rsidR="006E6662" w:rsidRPr="002D4D7B" w:rsidRDefault="002D4D7B" w:rsidP="00B452EB">
      <w:pPr>
        <w:pStyle w:val="a3"/>
        <w:tabs>
          <w:tab w:val="left" w:pos="180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2D4D7B">
        <w:rPr>
          <w:color w:val="000000"/>
        </w:rPr>
        <w:t>Зауваження, які були підставою для зупинення дії попереднього рішення не усунуті і дублюються у даному рішенні.</w:t>
      </w:r>
    </w:p>
    <w:p w:rsidR="002D4D7B" w:rsidRDefault="002D4D7B" w:rsidP="00A649BD">
      <w:pPr>
        <w:pStyle w:val="a3"/>
        <w:tabs>
          <w:tab w:val="left" w:pos="1803"/>
        </w:tabs>
        <w:spacing w:before="0" w:beforeAutospacing="0" w:after="0" w:afterAutospacing="0"/>
        <w:ind w:firstLine="709"/>
        <w:jc w:val="both"/>
        <w:rPr>
          <w:color w:val="000000"/>
          <w:lang w:eastAsia="ru-RU"/>
        </w:rPr>
      </w:pPr>
    </w:p>
    <w:p w:rsidR="00FB4917" w:rsidRPr="00E55044" w:rsidRDefault="00630CD9" w:rsidP="00A649BD">
      <w:pPr>
        <w:pStyle w:val="a3"/>
        <w:tabs>
          <w:tab w:val="left" w:pos="1803"/>
        </w:tabs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5F6F28">
        <w:rPr>
          <w:color w:val="000000" w:themeColor="text1"/>
          <w:lang w:eastAsia="ru-RU"/>
        </w:rPr>
        <w:t>Отже, відповідно до викладеного вище</w:t>
      </w:r>
      <w:r w:rsidRPr="005F6F28">
        <w:rPr>
          <w:b/>
          <w:color w:val="000000" w:themeColor="text1"/>
          <w:lang w:eastAsia="ru-RU"/>
        </w:rPr>
        <w:t xml:space="preserve">, </w:t>
      </w:r>
      <w:r w:rsidRPr="005F6F28">
        <w:rPr>
          <w:color w:val="000000" w:themeColor="text1"/>
          <w:lang w:eastAsia="ru-RU"/>
        </w:rPr>
        <w:t xml:space="preserve">враховуючи </w:t>
      </w:r>
      <w:r w:rsidR="00FB4917" w:rsidRPr="00873280">
        <w:rPr>
          <w:color w:val="000000"/>
          <w:lang w:eastAsia="ru-RU"/>
        </w:rPr>
        <w:t>зауваження управління містобудування та архітектури  Білоцерківської міської ради</w:t>
      </w:r>
      <w:r w:rsidR="00FB4917" w:rsidRPr="00873280">
        <w:rPr>
          <w:color w:val="000000"/>
        </w:rPr>
        <w:t xml:space="preserve"> від </w:t>
      </w:r>
      <w:r w:rsidR="00CF56AF">
        <w:rPr>
          <w:color w:val="000000"/>
        </w:rPr>
        <w:t>18 жовтня</w:t>
      </w:r>
      <w:r w:rsidR="00FB4917" w:rsidRPr="00873280">
        <w:rPr>
          <w:color w:val="000000"/>
        </w:rPr>
        <w:t xml:space="preserve"> 2019 року №15/5</w:t>
      </w:r>
      <w:r w:rsidR="00CF56AF">
        <w:rPr>
          <w:color w:val="000000"/>
        </w:rPr>
        <w:t>76</w:t>
      </w:r>
      <w:r w:rsidR="00FB4917" w:rsidRPr="00873280">
        <w:rPr>
          <w:color w:val="000000"/>
        </w:rPr>
        <w:t xml:space="preserve">-ЗК, </w:t>
      </w:r>
      <w:r w:rsidR="00FB4917" w:rsidRPr="0093111C">
        <w:rPr>
          <w:b/>
          <w:color w:val="000000"/>
        </w:rPr>
        <w:t>рішення міської ради</w:t>
      </w:r>
      <w:r w:rsidR="00FB4917" w:rsidRPr="00873280">
        <w:rPr>
          <w:color w:val="000000"/>
        </w:rPr>
        <w:t xml:space="preserve"> </w:t>
      </w:r>
      <w:r w:rsidR="00CF56AF">
        <w:rPr>
          <w:color w:val="000000"/>
          <w:lang w:eastAsia="ru-RU"/>
        </w:rPr>
        <w:t>від 31</w:t>
      </w:r>
      <w:r w:rsidR="00FB4917" w:rsidRPr="0093111C">
        <w:rPr>
          <w:color w:val="000000"/>
          <w:lang w:eastAsia="ru-RU"/>
        </w:rPr>
        <w:t xml:space="preserve"> </w:t>
      </w:r>
      <w:r w:rsidR="00CF56AF">
        <w:rPr>
          <w:color w:val="000000"/>
          <w:lang w:eastAsia="ru-RU"/>
        </w:rPr>
        <w:t>жовтня</w:t>
      </w:r>
      <w:r w:rsidR="00FB4917" w:rsidRPr="0093111C">
        <w:rPr>
          <w:color w:val="000000"/>
          <w:lang w:eastAsia="ru-RU"/>
        </w:rPr>
        <w:t xml:space="preserve"> 2019 р. №</w:t>
      </w:r>
      <w:r w:rsidR="00CF56AF">
        <w:rPr>
          <w:color w:val="000000"/>
          <w:lang w:eastAsia="ru-RU"/>
        </w:rPr>
        <w:t xml:space="preserve"> 4466</w:t>
      </w:r>
      <w:r w:rsidR="00FB4917" w:rsidRPr="0093111C">
        <w:rPr>
          <w:color w:val="000000"/>
          <w:lang w:eastAsia="ru-RU"/>
        </w:rPr>
        <w:t>-75-</w:t>
      </w:r>
      <w:r w:rsidR="00FB4917" w:rsidRPr="0093111C">
        <w:rPr>
          <w:color w:val="000000"/>
          <w:lang w:val="en-US" w:eastAsia="ru-RU"/>
        </w:rPr>
        <w:t>VII</w:t>
      </w:r>
      <w:r w:rsidR="00FB4917" w:rsidRPr="0093111C">
        <w:rPr>
          <w:color w:val="000000"/>
          <w:lang w:eastAsia="ru-RU"/>
        </w:rPr>
        <w:t xml:space="preserve"> «Про надання дозволу на розроблення технічної документації із землеустрою щодо встановлення меж частини земельної ділянки, на яку поширюється право сервітуту фізичній особі – підприємцю Лиценку Олександру Григоровичу»</w:t>
      </w:r>
      <w:r w:rsidR="00FB4917">
        <w:rPr>
          <w:b/>
          <w:color w:val="000000"/>
          <w:lang w:eastAsia="ru-RU"/>
        </w:rPr>
        <w:t xml:space="preserve"> </w:t>
      </w:r>
      <w:r w:rsidR="00FB4917" w:rsidRPr="0093111C">
        <w:rPr>
          <w:b/>
          <w:color w:val="000000"/>
          <w:lang w:eastAsia="ru-RU"/>
        </w:rPr>
        <w:t>прийняте з порушенням</w:t>
      </w:r>
      <w:r w:rsidR="00FB4917" w:rsidRPr="0093111C">
        <w:rPr>
          <w:color w:val="000000"/>
          <w:lang w:eastAsia="ru-RU"/>
        </w:rPr>
        <w:t xml:space="preserve"> Земельного кодексу України,</w:t>
      </w:r>
      <w:r w:rsidR="00FB4917">
        <w:rPr>
          <w:b/>
          <w:color w:val="000000"/>
          <w:lang w:eastAsia="ru-RU"/>
        </w:rPr>
        <w:t xml:space="preserve"> </w:t>
      </w:r>
      <w:r w:rsidR="00FB4917">
        <w:rPr>
          <w:color w:val="000000"/>
        </w:rPr>
        <w:t>Закону України «Про охорону культурної спадщини», Закону України «Про регулювання містобудівної діяльності»</w:t>
      </w:r>
      <w:r>
        <w:rPr>
          <w:color w:val="000000"/>
        </w:rPr>
        <w:t>,</w:t>
      </w:r>
      <w:r w:rsidR="00FB4917">
        <w:rPr>
          <w:color w:val="000000"/>
        </w:rPr>
        <w:t xml:space="preserve"> </w:t>
      </w:r>
      <w:r w:rsidRPr="00630CD9">
        <w:rPr>
          <w:color w:val="000000"/>
        </w:rPr>
        <w:t>Плану зонування території міста Біла Церква</w:t>
      </w:r>
      <w:r>
        <w:rPr>
          <w:color w:val="000000"/>
        </w:rPr>
        <w:t xml:space="preserve"> та </w:t>
      </w:r>
      <w:r w:rsidR="00FB4917">
        <w:rPr>
          <w:color w:val="000000"/>
        </w:rPr>
        <w:t>генерального плану міста Біла Церква, затвердженого рішенням міської ради від 03 листопада 2016 року №319-18-</w:t>
      </w:r>
      <w:r w:rsidR="00FB4917">
        <w:rPr>
          <w:color w:val="000000"/>
          <w:lang w:val="en-US"/>
        </w:rPr>
        <w:t>VII</w:t>
      </w:r>
      <w:r w:rsidR="00FB4917">
        <w:rPr>
          <w:color w:val="000000"/>
        </w:rPr>
        <w:t>.</w:t>
      </w:r>
    </w:p>
    <w:p w:rsidR="00FB4917" w:rsidRPr="00873280" w:rsidRDefault="00FB4917" w:rsidP="00A649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B4917" w:rsidRPr="00873280" w:rsidRDefault="00FB4917" w:rsidP="00FB491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B4917" w:rsidRPr="00873280" w:rsidRDefault="00FB4917" w:rsidP="00FB491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32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Міський голова                                                                                                                  Г. Дикий </w:t>
      </w:r>
    </w:p>
    <w:p w:rsidR="00F66DD4" w:rsidRDefault="00F66DD4">
      <w:bookmarkStart w:id="0" w:name="_GoBack"/>
      <w:bookmarkEnd w:id="0"/>
    </w:p>
    <w:sectPr w:rsidR="00F66DD4" w:rsidSect="004975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DD4"/>
    <w:rsid w:val="001B52D7"/>
    <w:rsid w:val="001F0474"/>
    <w:rsid w:val="002A461E"/>
    <w:rsid w:val="002D4D7B"/>
    <w:rsid w:val="00555CE4"/>
    <w:rsid w:val="00630CD9"/>
    <w:rsid w:val="006E6662"/>
    <w:rsid w:val="00790B91"/>
    <w:rsid w:val="007D51EF"/>
    <w:rsid w:val="00800C4E"/>
    <w:rsid w:val="00802C72"/>
    <w:rsid w:val="00891713"/>
    <w:rsid w:val="008C2B6C"/>
    <w:rsid w:val="008E64C8"/>
    <w:rsid w:val="0097095F"/>
    <w:rsid w:val="009C4AC4"/>
    <w:rsid w:val="00A649BD"/>
    <w:rsid w:val="00B331B8"/>
    <w:rsid w:val="00B452EB"/>
    <w:rsid w:val="00BB2193"/>
    <w:rsid w:val="00C324B2"/>
    <w:rsid w:val="00CB2D59"/>
    <w:rsid w:val="00CB56D9"/>
    <w:rsid w:val="00CF56AF"/>
    <w:rsid w:val="00D70240"/>
    <w:rsid w:val="00E1464B"/>
    <w:rsid w:val="00E9314E"/>
    <w:rsid w:val="00F66DD4"/>
    <w:rsid w:val="00FB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17"/>
    <w:pPr>
      <w:spacing w:after="160" w:line="254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ocdata">
    <w:name w:val="docdata"/>
    <w:aliases w:val="docy,v5,7700,baiaagaaboqcaaadtrwaaavbhaaaaaaaaaaaaaaaaaaaaaaaaaaaaaaaaaaaaaaaaaaaaaaaaaaaaaaaaaaaaaaaaaaaaaaaaaaaaaaaaaaaaaaaaaaaaaaaaaaaaaaaaaaaaaaaaaaaaaaaaaaaaaaaaaaaaaaaaaaaaaaaaaaaaaaaaaaaaaaaaaaaaaaaaaaaaaaaaaaaaaaaaaaaaaaaaaaaaaaaaaaaaaaa"/>
    <w:basedOn w:val="a"/>
    <w:rsid w:val="00FB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Plain Text"/>
    <w:basedOn w:val="a"/>
    <w:link w:val="a5"/>
    <w:unhideWhenUsed/>
    <w:rsid w:val="008C2B6C"/>
    <w:pPr>
      <w:spacing w:after="200" w:line="276" w:lineRule="auto"/>
    </w:pPr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8C2B6C"/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17"/>
    <w:pPr>
      <w:spacing w:after="160" w:line="254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ocdata">
    <w:name w:val="docdata"/>
    <w:aliases w:val="docy,v5,7700,baiaagaaboqcaaadtrwaaavbhaaaaaaaaaaaaaaaaaaaaaaaaaaaaaaaaaaaaaaaaaaaaaaaaaaaaaaaaaaaaaaaaaaaaaaaaaaaaaaaaaaaaaaaaaaaaaaaaaaaaaaaaaaaaaaaaaaaaaaaaaaaaaaaaaaaaaaaaaaaaaaaaaaaaaaaaaaaaaaaaaaaaaaaaaaaaaaaaaaaaaaaaaaaaaaaaaaaaaaaaaaaaaaa"/>
    <w:basedOn w:val="a"/>
    <w:rsid w:val="00FB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5267</Words>
  <Characters>3003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4</cp:revision>
  <cp:lastPrinted>2019-11-01T12:41:00Z</cp:lastPrinted>
  <dcterms:created xsi:type="dcterms:W3CDTF">2019-11-01T11:36:00Z</dcterms:created>
  <dcterms:modified xsi:type="dcterms:W3CDTF">2019-11-04T13:56:00Z</dcterms:modified>
</cp:coreProperties>
</file>