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31" w:rsidRDefault="00B60F31" w:rsidP="00701209">
      <w:pPr>
        <w:rPr>
          <w:lang w:eastAsia="uk-UA"/>
        </w:rPr>
      </w:pPr>
    </w:p>
    <w:p w:rsidR="00B60F31" w:rsidRDefault="00B60F31" w:rsidP="00701209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75806203" r:id="rId8"/>
        </w:pict>
      </w:r>
    </w:p>
    <w:p w:rsidR="00B60F31" w:rsidRDefault="00B60F31" w:rsidP="00701209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B60F31" w:rsidRDefault="00B60F31" w:rsidP="00701209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B60F31" w:rsidRDefault="00B60F31" w:rsidP="00701209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B60F31" w:rsidRDefault="00B60F31" w:rsidP="00701209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60F31" w:rsidRDefault="00B60F31" w:rsidP="00701209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B60F31" w:rsidRDefault="00B60F31" w:rsidP="00701209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B60F31" w:rsidRDefault="00B60F31" w:rsidP="00701209">
      <w:r>
        <w:t>від 21 грудня 2017 року                                                                                № 17</w:t>
      </w:r>
      <w:r>
        <w:rPr>
          <w:lang w:val="uk-UA"/>
        </w:rPr>
        <w:t>94</w:t>
      </w:r>
      <w:r>
        <w:t>-42-VII</w:t>
      </w:r>
    </w:p>
    <w:p w:rsidR="00B60F31" w:rsidRDefault="00B60F31" w:rsidP="00E711F8">
      <w:pPr>
        <w:jc w:val="both"/>
        <w:rPr>
          <w:lang w:val="uk-UA"/>
        </w:rPr>
      </w:pPr>
    </w:p>
    <w:p w:rsidR="00B60F31" w:rsidRPr="009A6565" w:rsidRDefault="00B60F31" w:rsidP="00E711F8">
      <w:pPr>
        <w:jc w:val="both"/>
        <w:rPr>
          <w:lang w:val="uk-UA"/>
        </w:rPr>
      </w:pPr>
      <w:r w:rsidRPr="009A6565">
        <w:rPr>
          <w:lang w:val="uk-UA"/>
        </w:rPr>
        <w:t xml:space="preserve">Про використання орендної плати </w:t>
      </w:r>
    </w:p>
    <w:p w:rsidR="00B60F31" w:rsidRPr="009A6565" w:rsidRDefault="00B60F31" w:rsidP="00E711F8">
      <w:pPr>
        <w:jc w:val="both"/>
        <w:rPr>
          <w:lang w:val="uk-UA"/>
        </w:rPr>
      </w:pPr>
      <w:r w:rsidRPr="009A6565">
        <w:rPr>
          <w:lang w:val="uk-UA"/>
        </w:rPr>
        <w:t xml:space="preserve">та плати за суборенду об’єктів </w:t>
      </w:r>
    </w:p>
    <w:p w:rsidR="00B60F31" w:rsidRPr="009A6565" w:rsidRDefault="00B60F31" w:rsidP="00E711F8">
      <w:pPr>
        <w:jc w:val="both"/>
        <w:rPr>
          <w:lang w:val="uk-UA"/>
        </w:rPr>
      </w:pPr>
      <w:r w:rsidRPr="009A6565">
        <w:rPr>
          <w:lang w:val="uk-UA"/>
        </w:rPr>
        <w:t>міської комунальної власності</w:t>
      </w:r>
    </w:p>
    <w:p w:rsidR="00B60F31" w:rsidRPr="009A6565" w:rsidRDefault="00B60F31" w:rsidP="00E711F8">
      <w:pPr>
        <w:jc w:val="both"/>
        <w:rPr>
          <w:lang w:val="uk-UA"/>
        </w:rPr>
      </w:pPr>
    </w:p>
    <w:p w:rsidR="00B60F31" w:rsidRPr="009A6565" w:rsidRDefault="00B60F31" w:rsidP="00E711F8">
      <w:pPr>
        <w:jc w:val="both"/>
        <w:rPr>
          <w:lang w:val="uk-UA"/>
        </w:rPr>
      </w:pPr>
    </w:p>
    <w:p w:rsidR="00B60F31" w:rsidRDefault="00B60F31" w:rsidP="009737DA">
      <w:pPr>
        <w:ind w:firstLine="900"/>
        <w:jc w:val="both"/>
        <w:rPr>
          <w:lang w:val="uk-UA"/>
        </w:rPr>
      </w:pPr>
      <w:r>
        <w:rPr>
          <w:lang w:val="uk-UA"/>
        </w:rPr>
        <w:t xml:space="preserve">Розглянувши звернення </w:t>
      </w:r>
      <w:r w:rsidRPr="009A6565">
        <w:rPr>
          <w:lang w:val="uk-UA"/>
        </w:rPr>
        <w:t xml:space="preserve">постійної комісії з питань планування соціально-економічного розвитку, бюджету та фінансів  </w:t>
      </w:r>
      <w:bookmarkStart w:id="0" w:name="_GoBack"/>
      <w:bookmarkEnd w:id="0"/>
      <w:r w:rsidRPr="009A6565">
        <w:rPr>
          <w:lang w:val="uk-UA"/>
        </w:rPr>
        <w:t>та лист – роз’яснення Державного казначейства України від 16 лютого 2006 року  № 3.4-06/344-1431, відповідно до ст. 63 Закону України «Про місцеве самоврядування в Україні» та ст. ст. 19, 22 Закону України «Про оренду державного та комунального майна», міська рада вирішила:</w:t>
      </w:r>
    </w:p>
    <w:p w:rsidR="00B60F31" w:rsidRPr="009A6565" w:rsidRDefault="00B60F31" w:rsidP="00E711F8">
      <w:pPr>
        <w:jc w:val="both"/>
        <w:rPr>
          <w:lang w:val="uk-UA"/>
        </w:rPr>
      </w:pPr>
    </w:p>
    <w:p w:rsidR="00B60F31" w:rsidRDefault="00B60F31" w:rsidP="00E711F8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lang w:val="uk-UA"/>
        </w:rPr>
      </w:pPr>
      <w:r w:rsidRPr="009A6565">
        <w:rPr>
          <w:lang w:val="uk-UA"/>
        </w:rPr>
        <w:t>З 01 січня 201</w:t>
      </w:r>
      <w:r>
        <w:rPr>
          <w:lang w:val="uk-UA"/>
        </w:rPr>
        <w:t>8</w:t>
      </w:r>
      <w:r w:rsidRPr="009A6565">
        <w:rPr>
          <w:lang w:val="uk-UA"/>
        </w:rPr>
        <w:t xml:space="preserve"> року по 31 грудня 201</w:t>
      </w:r>
      <w:r>
        <w:rPr>
          <w:lang w:val="uk-UA"/>
        </w:rPr>
        <w:t>8</w:t>
      </w:r>
      <w:r w:rsidRPr="009A6565">
        <w:rPr>
          <w:lang w:val="uk-UA"/>
        </w:rPr>
        <w:t xml:space="preserve"> року надходження від оренди за нежитлові приміщення</w:t>
      </w:r>
      <w:r>
        <w:rPr>
          <w:lang w:val="uk-UA"/>
        </w:rPr>
        <w:t xml:space="preserve"> та майно</w:t>
      </w:r>
      <w:r w:rsidRPr="009A6565">
        <w:rPr>
          <w:lang w:val="uk-UA"/>
        </w:rPr>
        <w:t xml:space="preserve">, балансоутримувачами яких є юридичні особи міської комунальної власності, а орендодавцем  - управління комунальної власності та концесії Білоцерківської міської ради акумулювати на рахунку, відкритому в Білоцерківському управлінні державного казначейства України, та перераховувати (за вирахуванням податку на додану вартість) у </w:t>
      </w:r>
      <w:r>
        <w:rPr>
          <w:lang w:val="uk-UA"/>
        </w:rPr>
        <w:t>наступному</w:t>
      </w:r>
      <w:r w:rsidRPr="009A6565">
        <w:rPr>
          <w:lang w:val="uk-UA"/>
        </w:rPr>
        <w:t xml:space="preserve"> порядку:</w:t>
      </w:r>
    </w:p>
    <w:p w:rsidR="00B60F31" w:rsidRPr="009A6565" w:rsidRDefault="00B60F31" w:rsidP="00E711F8">
      <w:pPr>
        <w:tabs>
          <w:tab w:val="num" w:pos="0"/>
        </w:tabs>
        <w:jc w:val="both"/>
        <w:rPr>
          <w:lang w:val="uk-UA"/>
        </w:rPr>
      </w:pPr>
    </w:p>
    <w:p w:rsidR="00B60F31" w:rsidRPr="005A243C" w:rsidRDefault="00B60F31" w:rsidP="00E711F8">
      <w:pPr>
        <w:pStyle w:val="ListParagraph"/>
        <w:numPr>
          <w:ilvl w:val="1"/>
          <w:numId w:val="10"/>
        </w:numPr>
        <w:tabs>
          <w:tab w:val="num" w:pos="0"/>
        </w:tabs>
        <w:ind w:left="0" w:firstLine="0"/>
        <w:jc w:val="both"/>
        <w:rPr>
          <w:lang w:val="uk-UA"/>
        </w:rPr>
      </w:pPr>
      <w:r w:rsidRPr="005A243C">
        <w:rPr>
          <w:lang w:val="uk-UA"/>
        </w:rPr>
        <w:t>100% надходжень від оренди на рахунки балансоутримувачів для відновлення і утримання комунального майна та поповнення власних обігових коштів, якщо балансоутримувачами є бюджетні установи;</w:t>
      </w:r>
    </w:p>
    <w:p w:rsidR="00B60F31" w:rsidRPr="005A243C" w:rsidRDefault="00B60F31" w:rsidP="00E711F8">
      <w:pPr>
        <w:pStyle w:val="ListParagraph"/>
        <w:tabs>
          <w:tab w:val="num" w:pos="0"/>
        </w:tabs>
        <w:ind w:left="0"/>
        <w:jc w:val="both"/>
        <w:rPr>
          <w:lang w:val="uk-UA"/>
        </w:rPr>
      </w:pPr>
    </w:p>
    <w:p w:rsidR="00B60F31" w:rsidRPr="00E711F8" w:rsidRDefault="00B60F31" w:rsidP="00E711F8">
      <w:pPr>
        <w:pStyle w:val="ListParagraph"/>
        <w:numPr>
          <w:ilvl w:val="1"/>
          <w:numId w:val="9"/>
        </w:numPr>
        <w:tabs>
          <w:tab w:val="num" w:pos="0"/>
        </w:tabs>
        <w:ind w:left="0" w:firstLine="0"/>
        <w:jc w:val="both"/>
        <w:rPr>
          <w:lang w:val="uk-UA"/>
        </w:rPr>
      </w:pPr>
      <w:r w:rsidRPr="00E711F8">
        <w:rPr>
          <w:lang w:val="uk-UA"/>
        </w:rPr>
        <w:t>100% надходжень у вигляді безповоротної фінансової допомоги для відновлення і утримання нежитлових приміщень та поповнення власних обігових коштів на рахунки балансоутримувачів, якщо балансоутримувачами  є:</w:t>
      </w:r>
    </w:p>
    <w:p w:rsidR="00B60F31" w:rsidRPr="00E711F8" w:rsidRDefault="00B60F31" w:rsidP="00E711F8">
      <w:pPr>
        <w:pStyle w:val="ListParagraph"/>
        <w:tabs>
          <w:tab w:val="num" w:pos="0"/>
        </w:tabs>
        <w:ind w:left="0"/>
        <w:jc w:val="both"/>
        <w:rPr>
          <w:lang w:val="uk-UA"/>
        </w:rPr>
      </w:pPr>
    </w:p>
    <w:p w:rsidR="00B60F31" w:rsidRDefault="00B60F31" w:rsidP="00E711F8">
      <w:pPr>
        <w:pStyle w:val="ListParagraph"/>
        <w:numPr>
          <w:ilvl w:val="2"/>
          <w:numId w:val="9"/>
        </w:numPr>
        <w:tabs>
          <w:tab w:val="num" w:pos="0"/>
        </w:tabs>
        <w:ind w:left="0" w:firstLine="0"/>
        <w:rPr>
          <w:lang w:val="uk-UA"/>
        </w:rPr>
      </w:pPr>
      <w:r w:rsidRPr="009A6565">
        <w:t>комунальне підприємство Білоцерківської міської ради «</w:t>
      </w:r>
      <w:r w:rsidRPr="00EF0A18">
        <w:rPr>
          <w:lang w:val="uk-UA"/>
        </w:rPr>
        <w:t>Спецкомбінат з надання ритуальних послуг</w:t>
      </w:r>
      <w:r w:rsidRPr="009A6565">
        <w:t>»;</w:t>
      </w:r>
    </w:p>
    <w:p w:rsidR="00B60F31" w:rsidRPr="00EF0A18" w:rsidRDefault="00B60F31" w:rsidP="00E711F8">
      <w:pPr>
        <w:pStyle w:val="ListParagraph"/>
        <w:ind w:left="0"/>
        <w:rPr>
          <w:lang w:val="uk-UA"/>
        </w:rPr>
      </w:pPr>
    </w:p>
    <w:p w:rsidR="00B60F31" w:rsidRPr="00E711F8" w:rsidRDefault="00B60F31" w:rsidP="00E711F8">
      <w:pPr>
        <w:pStyle w:val="ListParagraph"/>
        <w:numPr>
          <w:ilvl w:val="2"/>
          <w:numId w:val="9"/>
        </w:numPr>
        <w:tabs>
          <w:tab w:val="num" w:pos="0"/>
        </w:tabs>
        <w:ind w:left="0" w:firstLine="0"/>
      </w:pPr>
      <w:r w:rsidRPr="00D03C03">
        <w:t>комунальне підприємство Білоцерківської міської ради «Підприємство готельного господарства»;</w:t>
      </w:r>
    </w:p>
    <w:p w:rsidR="00B60F31" w:rsidRDefault="00B60F31" w:rsidP="00E711F8">
      <w:pPr>
        <w:pStyle w:val="ListParagraph"/>
        <w:ind w:left="0"/>
      </w:pPr>
    </w:p>
    <w:p w:rsidR="00B60F31" w:rsidRDefault="00B60F31" w:rsidP="00E711F8">
      <w:pPr>
        <w:pStyle w:val="ListParagraph"/>
        <w:numPr>
          <w:ilvl w:val="2"/>
          <w:numId w:val="9"/>
        </w:numPr>
        <w:tabs>
          <w:tab w:val="num" w:pos="0"/>
        </w:tabs>
        <w:ind w:left="0" w:firstLine="0"/>
        <w:rPr>
          <w:lang w:val="uk-UA"/>
        </w:rPr>
      </w:pPr>
      <w:r w:rsidRPr="009A6565">
        <w:rPr>
          <w:lang w:val="uk-UA"/>
        </w:rPr>
        <w:t>комунальн</w:t>
      </w:r>
      <w:r>
        <w:rPr>
          <w:lang w:val="uk-UA"/>
        </w:rPr>
        <w:t>а установа Білоцерківської міської ради</w:t>
      </w:r>
      <w:r w:rsidRPr="009A6565">
        <w:rPr>
          <w:lang w:val="uk-UA"/>
        </w:rPr>
        <w:t xml:space="preserve"> «</w:t>
      </w:r>
      <w:r>
        <w:rPr>
          <w:lang w:val="uk-UA"/>
        </w:rPr>
        <w:t>Інспекція з благоустрою міста Біла Церква</w:t>
      </w:r>
      <w:r w:rsidRPr="009A6565">
        <w:rPr>
          <w:lang w:val="uk-UA"/>
        </w:rPr>
        <w:t>»;</w:t>
      </w:r>
    </w:p>
    <w:p w:rsidR="00B60F31" w:rsidRPr="00FE3525" w:rsidRDefault="00B60F31" w:rsidP="00E711F8">
      <w:pPr>
        <w:pStyle w:val="ListParagraph"/>
        <w:ind w:left="0"/>
        <w:rPr>
          <w:lang w:val="uk-UA"/>
        </w:rPr>
      </w:pPr>
    </w:p>
    <w:p w:rsidR="00B60F31" w:rsidRPr="00E711F8" w:rsidRDefault="00B60F31" w:rsidP="00E711F8">
      <w:pPr>
        <w:pStyle w:val="ListParagraph"/>
        <w:numPr>
          <w:ilvl w:val="2"/>
          <w:numId w:val="9"/>
        </w:numPr>
        <w:tabs>
          <w:tab w:val="num" w:pos="0"/>
        </w:tabs>
        <w:ind w:left="0" w:firstLine="0"/>
        <w:rPr>
          <w:color w:val="FF0000"/>
          <w:lang w:val="uk-UA"/>
        </w:rPr>
      </w:pPr>
      <w:r w:rsidRPr="00EF0A18">
        <w:rPr>
          <w:lang w:val="uk-UA"/>
        </w:rPr>
        <w:t>комунальне підприємство Білоцерківської міської ради</w:t>
      </w:r>
      <w:r>
        <w:rPr>
          <w:lang w:val="uk-UA"/>
        </w:rPr>
        <w:t xml:space="preserve"> «Агенція стратегічного розвитку Білої Церкви»</w:t>
      </w:r>
      <w:r w:rsidRPr="006654DF">
        <w:rPr>
          <w:lang w:val="uk-UA"/>
        </w:rPr>
        <w:t>;</w:t>
      </w:r>
    </w:p>
    <w:p w:rsidR="00B60F31" w:rsidRPr="00E711F8" w:rsidRDefault="00B60F31" w:rsidP="00E711F8">
      <w:pPr>
        <w:pStyle w:val="ListParagraph"/>
        <w:ind w:left="0"/>
        <w:rPr>
          <w:color w:val="FF0000"/>
          <w:lang w:val="uk-UA"/>
        </w:rPr>
      </w:pPr>
    </w:p>
    <w:p w:rsidR="00B60F31" w:rsidRDefault="00B60F31" w:rsidP="00E711F8">
      <w:pPr>
        <w:pStyle w:val="ListParagraph"/>
        <w:numPr>
          <w:ilvl w:val="2"/>
          <w:numId w:val="9"/>
        </w:numPr>
        <w:tabs>
          <w:tab w:val="num" w:pos="0"/>
        </w:tabs>
        <w:ind w:left="0" w:firstLine="0"/>
        <w:rPr>
          <w:lang w:val="uk-UA"/>
        </w:rPr>
      </w:pPr>
      <w:r w:rsidRPr="00D03C03">
        <w:rPr>
          <w:lang w:val="uk-UA"/>
        </w:rPr>
        <w:t>комунальне підприємство Білоцерківської міської ради Білоцерківтепломережа».</w:t>
      </w:r>
    </w:p>
    <w:p w:rsidR="00B60F31" w:rsidRPr="005A243C" w:rsidRDefault="00B60F31" w:rsidP="00E711F8">
      <w:pPr>
        <w:tabs>
          <w:tab w:val="num" w:pos="0"/>
        </w:tabs>
        <w:rPr>
          <w:lang w:val="uk-UA"/>
        </w:rPr>
      </w:pPr>
    </w:p>
    <w:p w:rsidR="00B60F31" w:rsidRDefault="00B60F31" w:rsidP="00E711F8">
      <w:pPr>
        <w:tabs>
          <w:tab w:val="num" w:pos="0"/>
        </w:tabs>
        <w:jc w:val="both"/>
        <w:rPr>
          <w:lang w:val="uk-UA"/>
        </w:rPr>
      </w:pPr>
      <w:r w:rsidRPr="005A243C">
        <w:rPr>
          <w:lang w:val="uk-UA"/>
        </w:rPr>
        <w:t>1.3 100%  надходжень від оренди нежитлових приміщень та майна, що розташовані за адресою м. Біла Церква, вул. Л. Курбаса, 3 у вигляді безповоротної фінансової допомоги на рахунок комунального підприємства Білоцерківської міської ради «Ж</w:t>
      </w:r>
      <w:r>
        <w:rPr>
          <w:lang w:val="uk-UA"/>
        </w:rPr>
        <w:t xml:space="preserve">итлово-експлуатаційна контора </w:t>
      </w:r>
      <w:r w:rsidRPr="005A243C">
        <w:rPr>
          <w:lang w:val="uk-UA"/>
        </w:rPr>
        <w:t>№6» для відновлення і утримання нежитлових приміщень, що розташовані за адресою м. Біла Церква, вул. Л. Курбаса, 3;</w:t>
      </w:r>
    </w:p>
    <w:p w:rsidR="00B60F31" w:rsidRPr="005A243C" w:rsidRDefault="00B60F31" w:rsidP="00E711F8">
      <w:pPr>
        <w:tabs>
          <w:tab w:val="num" w:pos="0"/>
        </w:tabs>
        <w:jc w:val="both"/>
        <w:rPr>
          <w:lang w:val="uk-UA"/>
        </w:rPr>
      </w:pPr>
    </w:p>
    <w:p w:rsidR="00B60F31" w:rsidRDefault="00B60F31" w:rsidP="00E711F8">
      <w:pPr>
        <w:tabs>
          <w:tab w:val="num" w:pos="0"/>
        </w:tabs>
        <w:jc w:val="both"/>
        <w:rPr>
          <w:lang w:val="uk-UA"/>
        </w:rPr>
      </w:pPr>
      <w:r>
        <w:rPr>
          <w:lang w:val="uk-UA"/>
        </w:rPr>
        <w:t>1.4</w:t>
      </w:r>
      <w:r w:rsidRPr="009A6565">
        <w:rPr>
          <w:lang w:val="uk-UA"/>
        </w:rPr>
        <w:t xml:space="preserve"> якщо балансоутримувачами є всі інші юридичні особи комунальної власності</w:t>
      </w:r>
      <w:r>
        <w:rPr>
          <w:lang w:val="uk-UA"/>
        </w:rPr>
        <w:t xml:space="preserve"> (за виключенням комунального підприємства Білоцерківської міської ради «Кінотеатр ім. О.Довженка», комунального закладу Білоцерківської міської ради «Льодовий стадіон»), надходження від оренди розподіляти наступним чином:</w:t>
      </w:r>
    </w:p>
    <w:p w:rsidR="00B60F31" w:rsidRDefault="00B60F31" w:rsidP="00E711F8">
      <w:pPr>
        <w:tabs>
          <w:tab w:val="num" w:pos="0"/>
        </w:tabs>
        <w:jc w:val="both"/>
        <w:rPr>
          <w:lang w:val="uk-UA"/>
        </w:rPr>
      </w:pPr>
    </w:p>
    <w:p w:rsidR="00B60F31" w:rsidRDefault="00B60F31" w:rsidP="00E711F8">
      <w:pPr>
        <w:tabs>
          <w:tab w:val="num" w:pos="0"/>
        </w:tabs>
        <w:jc w:val="both"/>
        <w:rPr>
          <w:lang w:val="uk-UA"/>
        </w:rPr>
      </w:pPr>
      <w:r>
        <w:rPr>
          <w:lang w:val="uk-UA"/>
        </w:rPr>
        <w:t xml:space="preserve">1.4.1  </w:t>
      </w:r>
      <w:r w:rsidRPr="009A6565">
        <w:rPr>
          <w:lang w:val="uk-UA"/>
        </w:rPr>
        <w:t>до загального фонду міського бюджету</w:t>
      </w:r>
      <w:r>
        <w:rPr>
          <w:lang w:val="uk-UA"/>
        </w:rPr>
        <w:t xml:space="preserve"> - 5</w:t>
      </w:r>
      <w:r w:rsidRPr="009A6565">
        <w:rPr>
          <w:lang w:val="uk-UA"/>
        </w:rPr>
        <w:t>0%</w:t>
      </w:r>
      <w:r>
        <w:rPr>
          <w:lang w:val="uk-UA"/>
        </w:rPr>
        <w:t>;</w:t>
      </w:r>
    </w:p>
    <w:p w:rsidR="00B60F31" w:rsidRDefault="00B60F31" w:rsidP="00E711F8">
      <w:pPr>
        <w:tabs>
          <w:tab w:val="num" w:pos="0"/>
        </w:tabs>
        <w:jc w:val="both"/>
        <w:rPr>
          <w:lang w:val="uk-UA"/>
        </w:rPr>
      </w:pPr>
    </w:p>
    <w:p w:rsidR="00B60F31" w:rsidRDefault="00B60F31" w:rsidP="00E711F8">
      <w:pPr>
        <w:tabs>
          <w:tab w:val="num" w:pos="0"/>
        </w:tabs>
        <w:jc w:val="both"/>
        <w:rPr>
          <w:lang w:val="uk-UA"/>
        </w:rPr>
      </w:pPr>
      <w:r>
        <w:rPr>
          <w:lang w:val="uk-UA"/>
        </w:rPr>
        <w:t xml:space="preserve">1.4.2 на рахунки балансоутримувачів </w:t>
      </w:r>
      <w:r w:rsidRPr="009A6565">
        <w:rPr>
          <w:lang w:val="uk-UA"/>
        </w:rPr>
        <w:t>у вигляді безповоротної фінансової допомоги</w:t>
      </w:r>
      <w:r w:rsidRPr="006012B2">
        <w:rPr>
          <w:lang w:val="uk-UA"/>
        </w:rPr>
        <w:t xml:space="preserve"> </w:t>
      </w:r>
      <w:r w:rsidRPr="009A6565">
        <w:rPr>
          <w:lang w:val="uk-UA"/>
        </w:rPr>
        <w:t>для відновлення</w:t>
      </w:r>
      <w:r>
        <w:rPr>
          <w:lang w:val="uk-UA"/>
        </w:rPr>
        <w:t xml:space="preserve"> та утримання</w:t>
      </w:r>
      <w:r w:rsidRPr="009A6565">
        <w:rPr>
          <w:lang w:val="uk-UA"/>
        </w:rPr>
        <w:t xml:space="preserve"> </w:t>
      </w:r>
      <w:r>
        <w:rPr>
          <w:lang w:val="uk-UA"/>
        </w:rPr>
        <w:t>нежитлових приміщень - 50%.</w:t>
      </w:r>
      <w:r w:rsidRPr="006F60AA">
        <w:rPr>
          <w:lang w:val="uk-UA"/>
        </w:rPr>
        <w:t xml:space="preserve"> </w:t>
      </w:r>
    </w:p>
    <w:p w:rsidR="00B60F31" w:rsidRPr="006F60AA" w:rsidRDefault="00B60F31" w:rsidP="00E711F8">
      <w:pPr>
        <w:tabs>
          <w:tab w:val="num" w:pos="0"/>
        </w:tabs>
        <w:jc w:val="both"/>
        <w:rPr>
          <w:lang w:val="uk-UA"/>
        </w:rPr>
      </w:pPr>
    </w:p>
    <w:p w:rsidR="00B60F31" w:rsidRDefault="00B60F31" w:rsidP="00E711F8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lang w:val="uk-UA"/>
        </w:rPr>
      </w:pPr>
      <w:r w:rsidRPr="00D03C03">
        <w:rPr>
          <w:lang w:val="uk-UA"/>
        </w:rPr>
        <w:t>З 01 січня 2018 року по 31 грудня 2018 року 100% надходжень від оренди за нежитлові приміщення та майно, балансоутримувачем та орендодавцем яких є комунальне підприємство Білоцерківської міської ради «Білоцерківський вантажний авіаційний комплекс» спрямовувати на розрахунковий рахунок та залишати (за вирахуванням податку на додану вартість) у розпорядженні комунального підприємства Білоцерківської міської ради «Білоцерківський вантажний авіаційний комплекс» для відновлення комунального майна та поповнення власних обігових коштів.</w:t>
      </w:r>
    </w:p>
    <w:p w:rsidR="00B60F31" w:rsidRPr="00D03C03" w:rsidRDefault="00B60F31" w:rsidP="00E711F8">
      <w:pPr>
        <w:tabs>
          <w:tab w:val="num" w:pos="0"/>
        </w:tabs>
        <w:jc w:val="both"/>
        <w:rPr>
          <w:lang w:val="uk-UA"/>
        </w:rPr>
      </w:pPr>
    </w:p>
    <w:p w:rsidR="00B60F31" w:rsidRDefault="00B60F31" w:rsidP="00E711F8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lang w:val="uk-UA"/>
        </w:rPr>
      </w:pPr>
      <w:r w:rsidRPr="00D03C03">
        <w:rPr>
          <w:lang w:val="uk-UA"/>
        </w:rPr>
        <w:t>З 01 січня 2018 року по 31 грудня 2018 року 100% надходжень від оренди за нежитлові приміщення та майно, балансоутримувачем та орендодавцем яких є комунальне підприємство Білоцерківської міської ради «Тролейбусне управління» спрямовувати на розрахунковий рахунок та залишати (за вирахуванням податку на додану вартість) у розпорядженні комунального підприємства Білоцерківської міської ради «Тролейбусне управління» для відновлення комунального майна та поповнення власних обігових коштів.</w:t>
      </w:r>
    </w:p>
    <w:p w:rsidR="00B60F31" w:rsidRPr="00D03C03" w:rsidRDefault="00B60F31" w:rsidP="00E711F8">
      <w:pPr>
        <w:tabs>
          <w:tab w:val="num" w:pos="0"/>
        </w:tabs>
        <w:jc w:val="both"/>
        <w:rPr>
          <w:lang w:val="uk-UA"/>
        </w:rPr>
      </w:pPr>
    </w:p>
    <w:p w:rsidR="00B60F31" w:rsidRDefault="00B60F31" w:rsidP="00E711F8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lang w:val="uk-UA"/>
        </w:rPr>
      </w:pPr>
      <w:r w:rsidRPr="00D03C03">
        <w:rPr>
          <w:lang w:val="uk-UA"/>
        </w:rPr>
        <w:t>Юридичним</w:t>
      </w:r>
      <w:r w:rsidRPr="009A6565">
        <w:rPr>
          <w:lang w:val="uk-UA"/>
        </w:rPr>
        <w:t xml:space="preserve"> та фізичним особам, які здають у суборенду об’єкти комунальної власності в 201</w:t>
      </w:r>
      <w:r>
        <w:rPr>
          <w:lang w:val="uk-UA"/>
        </w:rPr>
        <w:t>8</w:t>
      </w:r>
      <w:r w:rsidRPr="009A6565">
        <w:rPr>
          <w:lang w:val="uk-UA"/>
        </w:rPr>
        <w:t xml:space="preserve"> році додатково (крім плати за оренду) 50% плати за суборенду перераховувати до загального фонду міського бюджету.</w:t>
      </w:r>
    </w:p>
    <w:p w:rsidR="00B60F31" w:rsidRDefault="00B60F31" w:rsidP="00E711F8">
      <w:pPr>
        <w:jc w:val="both"/>
        <w:rPr>
          <w:lang w:val="uk-UA"/>
        </w:rPr>
      </w:pPr>
    </w:p>
    <w:p w:rsidR="00B60F31" w:rsidRDefault="00B60F31" w:rsidP="00E711F8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lang w:val="uk-UA"/>
        </w:rPr>
      </w:pPr>
      <w:r w:rsidRPr="00D03C03">
        <w:rPr>
          <w:lang w:val="uk-UA"/>
        </w:rPr>
        <w:t>Суб’єктам господарювання</w:t>
      </w:r>
      <w:r w:rsidRPr="00D03C03">
        <w:rPr>
          <w:sz w:val="22"/>
          <w:szCs w:val="22"/>
          <w:lang w:val="uk-UA"/>
        </w:rPr>
        <w:t xml:space="preserve"> </w:t>
      </w:r>
      <w:r w:rsidRPr="00D03C03">
        <w:rPr>
          <w:lang w:val="uk-UA"/>
        </w:rPr>
        <w:t>щоквартально звітувати про використання</w:t>
      </w:r>
      <w:r>
        <w:rPr>
          <w:lang w:val="uk-UA"/>
        </w:rPr>
        <w:t xml:space="preserve"> отримання</w:t>
      </w:r>
      <w:r w:rsidRPr="00D03C03">
        <w:rPr>
          <w:lang w:val="uk-UA"/>
        </w:rPr>
        <w:t xml:space="preserve"> коштів</w:t>
      </w:r>
      <w:r>
        <w:rPr>
          <w:lang w:val="uk-UA"/>
        </w:rPr>
        <w:t xml:space="preserve"> згідно даного рішення </w:t>
      </w:r>
      <w:r w:rsidRPr="00D03C03">
        <w:rPr>
          <w:lang w:val="uk-UA"/>
        </w:rPr>
        <w:t>до Управління комунальної власності та концесії Білоцерківської міської ради.</w:t>
      </w:r>
    </w:p>
    <w:p w:rsidR="00B60F31" w:rsidRPr="009A6565" w:rsidRDefault="00B60F31" w:rsidP="00E711F8">
      <w:pPr>
        <w:tabs>
          <w:tab w:val="num" w:pos="0"/>
        </w:tabs>
        <w:jc w:val="both"/>
        <w:rPr>
          <w:lang w:val="uk-UA"/>
        </w:rPr>
      </w:pPr>
    </w:p>
    <w:p w:rsidR="00B60F31" w:rsidRDefault="00B60F31" w:rsidP="00E711F8">
      <w:pPr>
        <w:pStyle w:val="ListParagraph"/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lang w:val="uk-UA"/>
        </w:rPr>
      </w:pPr>
      <w:r w:rsidRPr="009A6565">
        <w:rPr>
          <w:lang w:val="uk-UA"/>
        </w:rPr>
        <w:t>Вважати таким що втратило чинність з 01 січня 201</w:t>
      </w:r>
      <w:r>
        <w:rPr>
          <w:lang w:val="uk-UA"/>
        </w:rPr>
        <w:t>8</w:t>
      </w:r>
      <w:r w:rsidRPr="009A6565">
        <w:rPr>
          <w:lang w:val="uk-UA"/>
        </w:rPr>
        <w:t xml:space="preserve"> року рішення міської ради </w:t>
      </w:r>
      <w:r>
        <w:rPr>
          <w:lang w:val="uk-UA"/>
        </w:rPr>
        <w:t>від 09</w:t>
      </w:r>
      <w:r w:rsidRPr="009A6565">
        <w:rPr>
          <w:lang w:val="uk-UA"/>
        </w:rPr>
        <w:t xml:space="preserve"> </w:t>
      </w:r>
      <w:r>
        <w:rPr>
          <w:lang w:val="uk-UA"/>
        </w:rPr>
        <w:t>лютого 2017</w:t>
      </w:r>
      <w:r w:rsidRPr="009A6565">
        <w:rPr>
          <w:lang w:val="uk-UA"/>
        </w:rPr>
        <w:t xml:space="preserve"> року № </w:t>
      </w:r>
      <w:r>
        <w:rPr>
          <w:lang w:val="uk-UA"/>
        </w:rPr>
        <w:t>471-25</w:t>
      </w:r>
      <w:r w:rsidRPr="009A6565">
        <w:rPr>
          <w:lang w:val="uk-UA"/>
        </w:rPr>
        <w:t>-VII  «Про використання орендної плати  та плати за суборенду об’єктів міської комунальної власності».</w:t>
      </w:r>
    </w:p>
    <w:p w:rsidR="00B60F31" w:rsidRPr="009A6565" w:rsidRDefault="00B60F31" w:rsidP="00E711F8">
      <w:pPr>
        <w:pStyle w:val="ListParagraph"/>
        <w:tabs>
          <w:tab w:val="num" w:pos="0"/>
        </w:tabs>
        <w:ind w:left="0"/>
        <w:jc w:val="both"/>
        <w:rPr>
          <w:lang w:val="uk-UA"/>
        </w:rPr>
      </w:pPr>
    </w:p>
    <w:p w:rsidR="00B60F31" w:rsidRPr="009A6565" w:rsidRDefault="00B60F31" w:rsidP="00E711F8">
      <w:pPr>
        <w:pStyle w:val="ListParagraph"/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lang w:val="uk-UA"/>
        </w:rPr>
      </w:pPr>
      <w:r w:rsidRPr="009A6565">
        <w:rPr>
          <w:lang w:val="uk-UA"/>
        </w:rPr>
        <w:t>Контроль за виконанням рішення покласти на постійну комісію міської ради з питань соціально-економічного розвитку, бюджету та фінансів.</w:t>
      </w:r>
    </w:p>
    <w:p w:rsidR="00B60F31" w:rsidRPr="009A6565" w:rsidRDefault="00B60F31" w:rsidP="00E711F8">
      <w:pPr>
        <w:jc w:val="both"/>
        <w:rPr>
          <w:lang w:val="uk-UA"/>
        </w:rPr>
      </w:pPr>
    </w:p>
    <w:p w:rsidR="00B60F31" w:rsidRDefault="00B60F31" w:rsidP="00E711F8">
      <w:pPr>
        <w:jc w:val="both"/>
        <w:rPr>
          <w:lang w:val="uk-UA"/>
        </w:rPr>
      </w:pPr>
    </w:p>
    <w:p w:rsidR="00B60F31" w:rsidRPr="009A6565" w:rsidRDefault="00B60F31" w:rsidP="00E711F8">
      <w:pPr>
        <w:jc w:val="both"/>
        <w:rPr>
          <w:lang w:val="uk-UA"/>
        </w:rPr>
      </w:pPr>
    </w:p>
    <w:p w:rsidR="00B60F31" w:rsidRPr="009A6565" w:rsidRDefault="00B60F31" w:rsidP="00E711F8">
      <w:pPr>
        <w:jc w:val="both"/>
        <w:rPr>
          <w:lang w:val="uk-UA"/>
        </w:rPr>
      </w:pPr>
      <w:r w:rsidRPr="009A6565">
        <w:rPr>
          <w:lang w:val="uk-UA"/>
        </w:rPr>
        <w:t>Міський голова</w:t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</w:r>
      <w:r w:rsidRPr="009A6565">
        <w:rPr>
          <w:lang w:val="uk-UA"/>
        </w:rPr>
        <w:tab/>
        <w:t>Г.А. Дикий</w:t>
      </w:r>
    </w:p>
    <w:sectPr w:rsidR="00B60F31" w:rsidRPr="009A6565" w:rsidSect="009737DA">
      <w:headerReference w:type="default" r:id="rId9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31" w:rsidRDefault="00B60F31">
      <w:r>
        <w:separator/>
      </w:r>
    </w:p>
  </w:endnote>
  <w:endnote w:type="continuationSeparator" w:id="0">
    <w:p w:rsidR="00B60F31" w:rsidRDefault="00B6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31" w:rsidRDefault="00B60F31">
      <w:r>
        <w:separator/>
      </w:r>
    </w:p>
  </w:footnote>
  <w:footnote w:type="continuationSeparator" w:id="0">
    <w:p w:rsidR="00B60F31" w:rsidRDefault="00B60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31" w:rsidRDefault="00B60F31" w:rsidP="005B1DA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0F31" w:rsidRDefault="00B60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2B5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0676A"/>
    <w:multiLevelType w:val="hybridMultilevel"/>
    <w:tmpl w:val="0B1456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075BC3"/>
    <w:multiLevelType w:val="hybridMultilevel"/>
    <w:tmpl w:val="2820C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6E64EE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07A6D"/>
    <w:multiLevelType w:val="hybridMultilevel"/>
    <w:tmpl w:val="F9B8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AC2BA5"/>
    <w:multiLevelType w:val="multilevel"/>
    <w:tmpl w:val="3692DE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4D09CE"/>
    <w:multiLevelType w:val="hybridMultilevel"/>
    <w:tmpl w:val="052E296C"/>
    <w:lvl w:ilvl="0" w:tplc="3CF01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222D76"/>
    <w:multiLevelType w:val="multilevel"/>
    <w:tmpl w:val="8F54FD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8">
    <w:nsid w:val="78F82304"/>
    <w:multiLevelType w:val="hybridMultilevel"/>
    <w:tmpl w:val="2F94AF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F495FDF"/>
    <w:multiLevelType w:val="hybridMultilevel"/>
    <w:tmpl w:val="624C94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B3E"/>
    <w:rsid w:val="0000749C"/>
    <w:rsid w:val="00012D8C"/>
    <w:rsid w:val="00017DB6"/>
    <w:rsid w:val="00066320"/>
    <w:rsid w:val="0007021C"/>
    <w:rsid w:val="00073317"/>
    <w:rsid w:val="00077A49"/>
    <w:rsid w:val="000C2B35"/>
    <w:rsid w:val="000D3863"/>
    <w:rsid w:val="000F1D89"/>
    <w:rsid w:val="000F694E"/>
    <w:rsid w:val="00124647"/>
    <w:rsid w:val="0018080F"/>
    <w:rsid w:val="001A3BFF"/>
    <w:rsid w:val="001B5ACA"/>
    <w:rsid w:val="0022442A"/>
    <w:rsid w:val="00233F34"/>
    <w:rsid w:val="0025049B"/>
    <w:rsid w:val="00274114"/>
    <w:rsid w:val="002B5C78"/>
    <w:rsid w:val="002C74D1"/>
    <w:rsid w:val="002D5463"/>
    <w:rsid w:val="002E6F27"/>
    <w:rsid w:val="002E7B19"/>
    <w:rsid w:val="002F3ED2"/>
    <w:rsid w:val="002F657E"/>
    <w:rsid w:val="002F77A6"/>
    <w:rsid w:val="00324238"/>
    <w:rsid w:val="0035010D"/>
    <w:rsid w:val="00357E90"/>
    <w:rsid w:val="003A4892"/>
    <w:rsid w:val="003C2D42"/>
    <w:rsid w:val="003D3A46"/>
    <w:rsid w:val="0042040A"/>
    <w:rsid w:val="0045180D"/>
    <w:rsid w:val="004A6ED7"/>
    <w:rsid w:val="004B5A0A"/>
    <w:rsid w:val="004C4AF3"/>
    <w:rsid w:val="004F291F"/>
    <w:rsid w:val="004F7014"/>
    <w:rsid w:val="0053272B"/>
    <w:rsid w:val="00565D6D"/>
    <w:rsid w:val="00566503"/>
    <w:rsid w:val="00573F0D"/>
    <w:rsid w:val="00576944"/>
    <w:rsid w:val="00594209"/>
    <w:rsid w:val="005A243C"/>
    <w:rsid w:val="005B1DA4"/>
    <w:rsid w:val="005C58E7"/>
    <w:rsid w:val="005F579F"/>
    <w:rsid w:val="006012B2"/>
    <w:rsid w:val="006145F4"/>
    <w:rsid w:val="00616FB5"/>
    <w:rsid w:val="0064508A"/>
    <w:rsid w:val="00654038"/>
    <w:rsid w:val="00664256"/>
    <w:rsid w:val="006654DF"/>
    <w:rsid w:val="0068364B"/>
    <w:rsid w:val="006B4BFE"/>
    <w:rsid w:val="006D2038"/>
    <w:rsid w:val="006F60AA"/>
    <w:rsid w:val="00701209"/>
    <w:rsid w:val="007110A2"/>
    <w:rsid w:val="0074045D"/>
    <w:rsid w:val="00765D95"/>
    <w:rsid w:val="00770A93"/>
    <w:rsid w:val="008026E2"/>
    <w:rsid w:val="00824D2A"/>
    <w:rsid w:val="008477C5"/>
    <w:rsid w:val="008668DB"/>
    <w:rsid w:val="00866B12"/>
    <w:rsid w:val="00866C85"/>
    <w:rsid w:val="008727C1"/>
    <w:rsid w:val="008806CA"/>
    <w:rsid w:val="00884875"/>
    <w:rsid w:val="00887C5C"/>
    <w:rsid w:val="008A7C71"/>
    <w:rsid w:val="00941AFE"/>
    <w:rsid w:val="009737DA"/>
    <w:rsid w:val="00975D37"/>
    <w:rsid w:val="0098404E"/>
    <w:rsid w:val="00985B3E"/>
    <w:rsid w:val="009A6565"/>
    <w:rsid w:val="009A69FC"/>
    <w:rsid w:val="009C0C9A"/>
    <w:rsid w:val="00A24DC1"/>
    <w:rsid w:val="00A31701"/>
    <w:rsid w:val="00A4350B"/>
    <w:rsid w:val="00A4685D"/>
    <w:rsid w:val="00A66865"/>
    <w:rsid w:val="00A73C74"/>
    <w:rsid w:val="00AB5734"/>
    <w:rsid w:val="00B455C9"/>
    <w:rsid w:val="00B60F31"/>
    <w:rsid w:val="00B82998"/>
    <w:rsid w:val="00BA05B0"/>
    <w:rsid w:val="00BC42AC"/>
    <w:rsid w:val="00BE2985"/>
    <w:rsid w:val="00C33CB5"/>
    <w:rsid w:val="00CB0D0B"/>
    <w:rsid w:val="00CF16B4"/>
    <w:rsid w:val="00CF2C26"/>
    <w:rsid w:val="00D03C03"/>
    <w:rsid w:val="00D24CB2"/>
    <w:rsid w:val="00D3223D"/>
    <w:rsid w:val="00D54ED0"/>
    <w:rsid w:val="00D81937"/>
    <w:rsid w:val="00DB4EFD"/>
    <w:rsid w:val="00E447BA"/>
    <w:rsid w:val="00E46A61"/>
    <w:rsid w:val="00E6118F"/>
    <w:rsid w:val="00E637BD"/>
    <w:rsid w:val="00E711F8"/>
    <w:rsid w:val="00EE0F58"/>
    <w:rsid w:val="00EF0A18"/>
    <w:rsid w:val="00F01414"/>
    <w:rsid w:val="00F04079"/>
    <w:rsid w:val="00F064E7"/>
    <w:rsid w:val="00F17B01"/>
    <w:rsid w:val="00F34AB0"/>
    <w:rsid w:val="00F40354"/>
    <w:rsid w:val="00F474AC"/>
    <w:rsid w:val="00F62094"/>
    <w:rsid w:val="00F847A8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7B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614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4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37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737DA"/>
  </w:style>
  <w:style w:type="character" w:customStyle="1" w:styleId="PlainTextChar">
    <w:name w:val="Plain Text Char"/>
    <w:basedOn w:val="DefaultParagraphFont"/>
    <w:link w:val="PlainText"/>
    <w:uiPriority w:val="99"/>
    <w:locked/>
    <w:rsid w:val="00701209"/>
    <w:rPr>
      <w:rFonts w:ascii="Courier New" w:eastAsia="Times New Roman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70120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C63D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695</Words>
  <Characters>3966</Characters>
  <Application>Microsoft Office Outlook</Application>
  <DocSecurity>0</DocSecurity>
  <Lines>0</Lines>
  <Paragraphs>0</Paragraphs>
  <ScaleCrop>false</ScaleCrop>
  <Company>komvlasn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sekretar</dc:creator>
  <cp:keywords/>
  <dc:description/>
  <cp:lastModifiedBy>MIS_BCER2</cp:lastModifiedBy>
  <cp:revision>6</cp:revision>
  <cp:lastPrinted>2017-12-26T13:09:00Z</cp:lastPrinted>
  <dcterms:created xsi:type="dcterms:W3CDTF">2017-12-22T07:28:00Z</dcterms:created>
  <dcterms:modified xsi:type="dcterms:W3CDTF">2017-12-26T13:10:00Z</dcterms:modified>
</cp:coreProperties>
</file>