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A1" w:rsidRDefault="009A28A1" w:rsidP="00B249D4">
      <w:pPr>
        <w:rPr>
          <w:lang w:eastAsia="uk-UA"/>
        </w:rPr>
      </w:pPr>
    </w:p>
    <w:p w:rsidR="009A28A1" w:rsidRDefault="009A28A1" w:rsidP="00B249D4">
      <w:pPr>
        <w:rPr>
          <w:color w:val="00000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75791458" r:id="rId5"/>
        </w:pict>
      </w:r>
    </w:p>
    <w:p w:rsidR="009A28A1" w:rsidRDefault="009A28A1" w:rsidP="00B249D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A28A1" w:rsidRDefault="009A28A1" w:rsidP="00B249D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A28A1" w:rsidRDefault="009A28A1" w:rsidP="00B249D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9A28A1" w:rsidRDefault="009A28A1" w:rsidP="00B249D4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9A28A1" w:rsidRDefault="009A28A1" w:rsidP="00B249D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9A28A1" w:rsidRDefault="009A28A1" w:rsidP="00B249D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9A28A1" w:rsidRPr="00B249D4" w:rsidRDefault="009A28A1" w:rsidP="00B249D4">
      <w:pPr>
        <w:rPr>
          <w:lang w:val="ru-RU"/>
        </w:rPr>
      </w:pPr>
      <w:r w:rsidRPr="00B249D4">
        <w:t xml:space="preserve">від 21 грудня 2017 року                                           </w:t>
      </w:r>
      <w:r>
        <w:t xml:space="preserve">                      </w:t>
      </w:r>
      <w:r w:rsidRPr="00B249D4">
        <w:t xml:space="preserve">                  № 1</w:t>
      </w:r>
      <w:r>
        <w:t>780</w:t>
      </w:r>
      <w:r w:rsidRPr="00B249D4">
        <w:t>-4</w:t>
      </w:r>
      <w:r>
        <w:t>2</w:t>
      </w:r>
      <w:r w:rsidRPr="00B249D4">
        <w:t>-VII</w:t>
      </w:r>
    </w:p>
    <w:p w:rsidR="009A28A1" w:rsidRDefault="009A28A1" w:rsidP="00FC0C4E">
      <w:pPr>
        <w:jc w:val="both"/>
        <w:rPr>
          <w:lang w:val="ru-RU"/>
        </w:rPr>
      </w:pPr>
    </w:p>
    <w:p w:rsidR="009A28A1" w:rsidRPr="00B249D4" w:rsidRDefault="009A28A1" w:rsidP="00FC0C4E">
      <w:pPr>
        <w:jc w:val="both"/>
        <w:rPr>
          <w:lang w:val="ru-RU"/>
        </w:rPr>
      </w:pPr>
    </w:p>
    <w:p w:rsidR="009A28A1" w:rsidRPr="00FC0C4E" w:rsidRDefault="009A28A1" w:rsidP="00FC0C4E">
      <w:pPr>
        <w:jc w:val="both"/>
      </w:pPr>
      <w:r w:rsidRPr="00FC0C4E">
        <w:t>Про деякі питання діяльності</w:t>
      </w:r>
    </w:p>
    <w:p w:rsidR="009A28A1" w:rsidRPr="00FC0C4E" w:rsidRDefault="009A28A1" w:rsidP="00FC0C4E">
      <w:pPr>
        <w:jc w:val="both"/>
      </w:pPr>
      <w:r w:rsidRPr="00FC0C4E">
        <w:t>Білоцерківського міського центру</w:t>
      </w:r>
    </w:p>
    <w:p w:rsidR="009A28A1" w:rsidRPr="00FC0C4E" w:rsidRDefault="009A28A1" w:rsidP="00FC0C4E">
      <w:pPr>
        <w:jc w:val="both"/>
      </w:pPr>
      <w:r w:rsidRPr="00FC0C4E">
        <w:t>соціальних служб для сім’ї, дітей та молоді</w:t>
      </w:r>
    </w:p>
    <w:p w:rsidR="009A28A1" w:rsidRPr="00FC0C4E" w:rsidRDefault="009A28A1" w:rsidP="00FC0C4E">
      <w:pPr>
        <w:jc w:val="both"/>
      </w:pPr>
    </w:p>
    <w:p w:rsidR="009A28A1" w:rsidRPr="00FC0C4E" w:rsidRDefault="009A28A1" w:rsidP="00FC0C4E">
      <w:pPr>
        <w:ind w:firstLine="708"/>
        <w:jc w:val="both"/>
      </w:pPr>
      <w:r w:rsidRPr="00FC0C4E">
        <w:t xml:space="preserve">Розглянувши звернення постійної комісії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 від </w:t>
      </w:r>
      <w:r>
        <w:t xml:space="preserve">29 листопада </w:t>
      </w:r>
      <w:r w:rsidRPr="00FC0C4E">
        <w:t xml:space="preserve">2017 р. № </w:t>
      </w:r>
      <w:r>
        <w:t>2-17-444</w:t>
      </w:r>
      <w:r w:rsidRPr="00FC0C4E">
        <w:t>, відповідно до ст. 26, ч. 4 ст. 54, ч. 1 ст. 59 Закону України «Про місцеве самоврядування в Україні», постанови Кабінету Міністрів України від 1 серпня 2013 року № 573 «Про затвердження Загального положення про центр соціальних служб для сім’ї, дітей та молоді», міська рада ВИРІШИЛА:</w:t>
      </w:r>
    </w:p>
    <w:p w:rsidR="009A28A1" w:rsidRPr="00FC0C4E" w:rsidRDefault="009A28A1" w:rsidP="00FC0C4E">
      <w:pPr>
        <w:ind w:firstLine="708"/>
        <w:jc w:val="both"/>
      </w:pPr>
    </w:p>
    <w:p w:rsidR="009A28A1" w:rsidRPr="00FC0C4E" w:rsidRDefault="009A28A1" w:rsidP="00FC0C4E">
      <w:pPr>
        <w:ind w:firstLine="708"/>
        <w:jc w:val="both"/>
      </w:pPr>
      <w:r w:rsidRPr="00FC0C4E">
        <w:t>1. Внести зміни в положення про Білоцерківський міський центр соціальних служб для сім’ї, дітей та молоді» шляхом викладення його в новій редакції згідно з додатком.</w:t>
      </w:r>
    </w:p>
    <w:p w:rsidR="009A28A1" w:rsidRPr="00FC0C4E" w:rsidRDefault="009A28A1" w:rsidP="00FC0C4E">
      <w:pPr>
        <w:tabs>
          <w:tab w:val="left" w:pos="851"/>
        </w:tabs>
        <w:ind w:firstLine="708"/>
        <w:jc w:val="both"/>
      </w:pPr>
      <w:r w:rsidRPr="00FC0C4E">
        <w:t>3. Директору Білоцерківського міського центру соціальних служб для сім’ї, дітей та молоді провести заходи, пов’язані з реєстрацією Положення про Білоцерківський міський центр соціальних служб для сім’ї, дітей та молоді.</w:t>
      </w:r>
    </w:p>
    <w:p w:rsidR="009A28A1" w:rsidRPr="00FC0C4E" w:rsidRDefault="009A28A1" w:rsidP="00FC0C4E">
      <w:pPr>
        <w:tabs>
          <w:tab w:val="left" w:pos="851"/>
        </w:tabs>
        <w:ind w:firstLine="708"/>
        <w:jc w:val="both"/>
      </w:pPr>
      <w:r w:rsidRPr="00FC0C4E">
        <w:t>4. Контроль за виконанням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дитинства.</w:t>
      </w:r>
    </w:p>
    <w:p w:rsidR="009A28A1" w:rsidRPr="00FC0C4E" w:rsidRDefault="009A28A1" w:rsidP="00FC0C4E"/>
    <w:p w:rsidR="009A28A1" w:rsidRDefault="009A28A1" w:rsidP="00FC0C4E"/>
    <w:p w:rsidR="009A28A1" w:rsidRDefault="009A28A1" w:rsidP="00FC0C4E"/>
    <w:p w:rsidR="009A28A1" w:rsidRPr="00FC0C4E" w:rsidRDefault="009A28A1" w:rsidP="00FC0C4E">
      <w:pPr>
        <w:jc w:val="center"/>
      </w:pPr>
      <w:r w:rsidRPr="00FC0C4E">
        <w:t>Міський голова</w:t>
      </w:r>
      <w:r w:rsidRPr="00FC0C4E">
        <w:tab/>
      </w:r>
      <w:r w:rsidRPr="00FC0C4E">
        <w:tab/>
      </w:r>
      <w:r w:rsidRPr="00FC0C4E">
        <w:tab/>
      </w:r>
      <w:r w:rsidRPr="00FC0C4E">
        <w:tab/>
      </w:r>
      <w:r w:rsidRPr="00FC0C4E">
        <w:tab/>
      </w:r>
      <w:r w:rsidRPr="00FC0C4E">
        <w:tab/>
      </w:r>
      <w:r>
        <w:t xml:space="preserve">        </w:t>
      </w:r>
      <w:r w:rsidRPr="00FC0C4E">
        <w:t xml:space="preserve"> Г.А. Дикий</w:t>
      </w:r>
    </w:p>
    <w:p w:rsidR="009A28A1" w:rsidRPr="00FC0C4E" w:rsidRDefault="009A28A1" w:rsidP="00FC0C4E">
      <w:pPr>
        <w:ind w:firstLine="720"/>
      </w:pPr>
    </w:p>
    <w:p w:rsidR="009A28A1" w:rsidRPr="00FC0C4E" w:rsidRDefault="009A28A1" w:rsidP="00FC0C4E">
      <w:pPr>
        <w:ind w:firstLine="720"/>
      </w:pPr>
    </w:p>
    <w:p w:rsidR="009A28A1" w:rsidRPr="00FC0C4E" w:rsidRDefault="009A28A1" w:rsidP="00FC0C4E">
      <w:pPr>
        <w:ind w:firstLine="720"/>
      </w:pPr>
    </w:p>
    <w:p w:rsidR="009A28A1" w:rsidRPr="00FC0C4E" w:rsidRDefault="009A28A1" w:rsidP="00FC0C4E">
      <w:pPr>
        <w:ind w:firstLine="720"/>
      </w:pPr>
    </w:p>
    <w:p w:rsidR="009A28A1" w:rsidRDefault="009A28A1" w:rsidP="00FC0C4E"/>
    <w:p w:rsidR="009A28A1" w:rsidRDefault="009A28A1" w:rsidP="00FC0C4E"/>
    <w:p w:rsidR="009A28A1" w:rsidRDefault="009A28A1" w:rsidP="00FC0C4E"/>
    <w:p w:rsidR="009A28A1" w:rsidRDefault="009A28A1" w:rsidP="00FC0C4E"/>
    <w:p w:rsidR="009A28A1" w:rsidRDefault="009A28A1" w:rsidP="00FC0C4E"/>
    <w:p w:rsidR="009A28A1" w:rsidRDefault="009A28A1" w:rsidP="00FC0C4E"/>
    <w:p w:rsidR="009A28A1" w:rsidRDefault="009A28A1" w:rsidP="00FC0C4E"/>
    <w:p w:rsidR="009A28A1" w:rsidRDefault="009A28A1" w:rsidP="00FC0C4E"/>
    <w:p w:rsidR="009A28A1" w:rsidRDefault="009A28A1" w:rsidP="00FC0C4E"/>
    <w:p w:rsidR="009A28A1" w:rsidRDefault="009A28A1" w:rsidP="00FC0C4E"/>
    <w:p w:rsidR="009A28A1" w:rsidRPr="00FC0C4E" w:rsidRDefault="009A28A1" w:rsidP="00FC0C4E">
      <w:pPr>
        <w:spacing w:line="240" w:lineRule="atLeast"/>
        <w:jc w:val="center"/>
      </w:pPr>
      <w:r w:rsidRPr="00FC0C4E">
        <w:t xml:space="preserve">                                                                            Додаток </w:t>
      </w:r>
    </w:p>
    <w:p w:rsidR="009A28A1" w:rsidRPr="00FC0C4E" w:rsidRDefault="009A28A1" w:rsidP="00FC0C4E">
      <w:pPr>
        <w:tabs>
          <w:tab w:val="left" w:pos="6804"/>
        </w:tabs>
        <w:spacing w:line="240" w:lineRule="atLeast"/>
      </w:pPr>
      <w:r w:rsidRPr="00FC0C4E">
        <w:t xml:space="preserve">                                                                                          до рішення Білоцерківської </w:t>
      </w:r>
    </w:p>
    <w:p w:rsidR="009A28A1" w:rsidRPr="00FC0C4E" w:rsidRDefault="009A28A1" w:rsidP="00FC0C4E">
      <w:pPr>
        <w:tabs>
          <w:tab w:val="left" w:pos="6804"/>
        </w:tabs>
        <w:spacing w:line="240" w:lineRule="atLeast"/>
      </w:pPr>
      <w:r w:rsidRPr="00FC0C4E">
        <w:t xml:space="preserve">                                                                                          міської ради</w:t>
      </w:r>
    </w:p>
    <w:p w:rsidR="009A28A1" w:rsidRPr="00FC0C4E" w:rsidRDefault="009A28A1" w:rsidP="00FC0C4E">
      <w:pPr>
        <w:tabs>
          <w:tab w:val="left" w:pos="6804"/>
        </w:tabs>
        <w:spacing w:line="240" w:lineRule="atLeast"/>
      </w:pPr>
      <w:r w:rsidRPr="00FC0C4E">
        <w:t xml:space="preserve">                                                                                          від </w:t>
      </w:r>
      <w:r>
        <w:t>21 грудня</w:t>
      </w:r>
      <w:r w:rsidRPr="00FC0C4E">
        <w:t xml:space="preserve"> 2017р. </w:t>
      </w:r>
    </w:p>
    <w:p w:rsidR="009A28A1" w:rsidRPr="00B249D4" w:rsidRDefault="009A28A1" w:rsidP="00FC0C4E">
      <w:pPr>
        <w:tabs>
          <w:tab w:val="left" w:pos="6804"/>
        </w:tabs>
        <w:spacing w:line="240" w:lineRule="atLeast"/>
        <w:rPr>
          <w:lang w:val="en-US"/>
        </w:rPr>
      </w:pPr>
      <w:r w:rsidRPr="00FC0C4E">
        <w:t xml:space="preserve">                                                                                          № </w:t>
      </w:r>
      <w:r>
        <w:t>1780-42-</w:t>
      </w:r>
      <w:r>
        <w:rPr>
          <w:lang w:val="en-US"/>
        </w:rPr>
        <w:t>VII</w:t>
      </w:r>
    </w:p>
    <w:p w:rsidR="009A28A1" w:rsidRPr="00FC0C4E" w:rsidRDefault="009A28A1" w:rsidP="00FC0C4E">
      <w:pPr>
        <w:ind w:firstLine="708"/>
        <w:jc w:val="center"/>
      </w:pPr>
    </w:p>
    <w:p w:rsidR="009A28A1" w:rsidRPr="00FC0C4E" w:rsidRDefault="009A28A1" w:rsidP="00FC0C4E">
      <w:pPr>
        <w:ind w:firstLine="708"/>
        <w:jc w:val="center"/>
      </w:pPr>
      <w:r w:rsidRPr="00FC0C4E">
        <w:t>ПОЛОЖЕННЯ</w:t>
      </w:r>
    </w:p>
    <w:p w:rsidR="009A28A1" w:rsidRPr="00FC0C4E" w:rsidRDefault="009A28A1" w:rsidP="00FC0C4E">
      <w:pPr>
        <w:ind w:firstLine="708"/>
        <w:jc w:val="center"/>
      </w:pPr>
      <w:r w:rsidRPr="00FC0C4E">
        <w:t>про Білоцерківський міський центр</w:t>
      </w:r>
    </w:p>
    <w:p w:rsidR="009A28A1" w:rsidRPr="00FC0C4E" w:rsidRDefault="009A28A1" w:rsidP="00FC0C4E">
      <w:pPr>
        <w:ind w:firstLine="708"/>
        <w:jc w:val="center"/>
      </w:pPr>
      <w:r w:rsidRPr="00FC0C4E">
        <w:t xml:space="preserve"> соціальних служб для сім’ї, дітей та молоді </w:t>
      </w:r>
    </w:p>
    <w:p w:rsidR="009A28A1" w:rsidRPr="00FC0C4E" w:rsidRDefault="009A28A1" w:rsidP="00FC0C4E">
      <w:pPr>
        <w:ind w:firstLine="708"/>
        <w:jc w:val="center"/>
      </w:pPr>
    </w:p>
    <w:p w:rsidR="009A28A1" w:rsidRPr="00FC0C4E" w:rsidRDefault="009A28A1" w:rsidP="00FC0C4E">
      <w:pPr>
        <w:ind w:firstLine="708"/>
        <w:jc w:val="center"/>
      </w:pPr>
      <w:r w:rsidRPr="00FC0C4E">
        <w:t>І. Загальні положення.</w:t>
      </w:r>
    </w:p>
    <w:p w:rsidR="009A28A1" w:rsidRPr="00FC0C4E" w:rsidRDefault="009A28A1" w:rsidP="00FC0C4E">
      <w:pPr>
        <w:ind w:firstLine="708"/>
        <w:jc w:val="both"/>
      </w:pPr>
      <w:r w:rsidRPr="00FC0C4E">
        <w:t>1.1. Білоцерківський міський центр соціальних служб для сім'ї, дітей та молоді (далі –Центр)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9A28A1" w:rsidRPr="00FC0C4E" w:rsidRDefault="009A28A1" w:rsidP="00FC0C4E">
      <w:pPr>
        <w:ind w:firstLine="708"/>
        <w:jc w:val="both"/>
      </w:pPr>
      <w:r w:rsidRPr="00FC0C4E">
        <w:t>1.2. Повне найменування Центру – Білоцерківський міський центр соціальних служб для сім’ї, дітей та молоді.</w:t>
      </w:r>
    </w:p>
    <w:p w:rsidR="009A28A1" w:rsidRPr="00FC0C4E" w:rsidRDefault="009A28A1" w:rsidP="00FC0C4E">
      <w:pPr>
        <w:ind w:firstLine="708"/>
        <w:jc w:val="both"/>
      </w:pPr>
      <w:r w:rsidRPr="00FC0C4E">
        <w:t>1.3. Центр утворюється, реорганізується та ліквідується Білоцерківською міською радою, як засновником, та належить до сфери її управління. Діяльність Центру спрямовується управлінням соціального захисту населення Білоцерківської міської ради.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1.4. Положення про Центр, штатний розпис Центру в межах визначеної граничної чисельності та фонду оплати праці працівників затверджується Білоцерківською міською радою. </w:t>
      </w:r>
    </w:p>
    <w:p w:rsidR="009A28A1" w:rsidRPr="00FC0C4E" w:rsidRDefault="009A28A1" w:rsidP="00FC0C4E">
      <w:pPr>
        <w:ind w:firstLine="708"/>
        <w:jc w:val="both"/>
      </w:pPr>
      <w:r w:rsidRPr="00FC0C4E">
        <w:t>Кошторис Центру соціальних служб для сім’ї, дітей та молоді затверджується міським головою.</w:t>
      </w:r>
    </w:p>
    <w:p w:rsidR="009A28A1" w:rsidRPr="00FC0C4E" w:rsidRDefault="009A28A1" w:rsidP="00FC0C4E">
      <w:pPr>
        <w:ind w:firstLine="708"/>
        <w:jc w:val="both"/>
      </w:pPr>
      <w:r w:rsidRPr="00FC0C4E">
        <w:t>Преміювання керівника Центру, встановлення надбавок і доплат до посадового окладу, надання матеріальної допомоги здійснюється у відповідності до чинного законодавства за рішенням управління соціального захисту населення Білоцерківської міської ради.</w:t>
      </w:r>
    </w:p>
    <w:p w:rsidR="009A28A1" w:rsidRPr="00FC0C4E" w:rsidRDefault="009A28A1" w:rsidP="00FC0C4E">
      <w:pPr>
        <w:ind w:firstLine="708"/>
        <w:jc w:val="both"/>
      </w:pPr>
      <w:r w:rsidRPr="00FC0C4E">
        <w:t>1.5. Центр у своїй діяльності керується Конституцією та законами України, актами Президента України і Кабінету Міністрів України, наказами Мінсоцполітики, іншими нормативно-правовими актами з питань сім’ї, дітей та молоді, рішеннями міської ради та її виконавчого комітету, розпорядженнями міського голови, наказами начальника управління соціального захисту населення міської ради, а також цим Положенням.</w:t>
      </w:r>
    </w:p>
    <w:p w:rsidR="009A28A1" w:rsidRPr="00FC0C4E" w:rsidRDefault="009A28A1" w:rsidP="00FC0C4E">
      <w:pPr>
        <w:ind w:firstLine="708"/>
        <w:jc w:val="both"/>
      </w:pPr>
      <w:r w:rsidRPr="00FC0C4E">
        <w:t>1.6. Центр є юридичною особою, має самостійний баланс, відповідні рахунки в органах Державної казначейської служби, печатку та бланк із своїм найменуванням.</w:t>
      </w:r>
    </w:p>
    <w:p w:rsidR="009A28A1" w:rsidRDefault="009A28A1" w:rsidP="00FC0C4E">
      <w:pPr>
        <w:ind w:firstLine="708"/>
        <w:jc w:val="both"/>
      </w:pPr>
      <w:r w:rsidRPr="00FC0C4E">
        <w:t>1.7. Центр у своїй діяльності забезпечує дотримання вимог Закону України “Про захист персональних даних”.</w:t>
      </w:r>
    </w:p>
    <w:p w:rsidR="009A28A1" w:rsidRPr="00FC0C4E" w:rsidRDefault="009A28A1" w:rsidP="00FC0C4E">
      <w:pPr>
        <w:ind w:firstLine="708"/>
        <w:jc w:val="both"/>
      </w:pPr>
    </w:p>
    <w:p w:rsidR="009A28A1" w:rsidRDefault="009A28A1" w:rsidP="00FC0C4E">
      <w:pPr>
        <w:ind w:firstLine="708"/>
        <w:jc w:val="center"/>
      </w:pPr>
      <w:r w:rsidRPr="00FC0C4E">
        <w:t>ІІ. Основні завдання та принципи діяльності Центру</w:t>
      </w:r>
    </w:p>
    <w:p w:rsidR="009A28A1" w:rsidRPr="00FC0C4E" w:rsidRDefault="009A28A1" w:rsidP="00FC0C4E">
      <w:pPr>
        <w:ind w:firstLine="708"/>
        <w:jc w:val="center"/>
      </w:pPr>
    </w:p>
    <w:p w:rsidR="009A28A1" w:rsidRPr="00FC0C4E" w:rsidRDefault="009A28A1" w:rsidP="00FC0C4E">
      <w:pPr>
        <w:ind w:firstLine="708"/>
        <w:jc w:val="both"/>
      </w:pPr>
      <w:r w:rsidRPr="00FC0C4E">
        <w:t>2.1. Основними принципами діяльності Центру є: законність; соціальна справедливість; доступність та відкритість; конфіденційність та відповідальність за дотримання етичних і правових норм; додержання і захист прав людини; адресність та індивідуальний підхід; добровільність вибору в отриманні чи відмові від отримання соціальних послуг; комплексність та системність під час надання соціальних послуг; дотримання державних стандартів і нормативів соціальних послуг; максимальна ефективність використання бюджетних та позабюджетних коштів.</w:t>
      </w:r>
    </w:p>
    <w:p w:rsidR="009A28A1" w:rsidRDefault="009A28A1" w:rsidP="00FC0C4E">
      <w:pPr>
        <w:ind w:firstLine="708"/>
        <w:jc w:val="both"/>
      </w:pPr>
      <w:r w:rsidRPr="00FC0C4E">
        <w:t xml:space="preserve">2.2. Основними завданнями Центру є: проведення соціально-профілактичної роботи, спрямованої на запобігання потраплянню в складні життєві обставини сімей, дітей та молоді; виявлення сімей, дітей та молоді, які перебувають у складних життєвих обставинах і потребують сторонньої допомоги; здійснення соціального супроводу сімей, дітей та молоді, які перебувають у складних життєвих обставинах і потребують сторонньої допомоги, </w:t>
      </w:r>
    </w:p>
    <w:p w:rsidR="009A28A1" w:rsidRDefault="009A28A1" w:rsidP="00E55CE4">
      <w:pPr>
        <w:jc w:val="center"/>
      </w:pPr>
      <w:r>
        <w:t>2</w:t>
      </w:r>
    </w:p>
    <w:p w:rsidR="009A28A1" w:rsidRDefault="009A28A1" w:rsidP="00E55CE4">
      <w:pPr>
        <w:jc w:val="both"/>
      </w:pPr>
    </w:p>
    <w:p w:rsidR="009A28A1" w:rsidRPr="00FC0C4E" w:rsidRDefault="009A28A1" w:rsidP="00E55CE4">
      <w:pPr>
        <w:jc w:val="both"/>
      </w:pPr>
      <w:r w:rsidRPr="00FC0C4E">
        <w:t>надання їм соціальних послуг за результатами проведеної оцінки потреб їх у таких послугах; 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 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 w:rsidR="009A28A1" w:rsidRDefault="009A28A1" w:rsidP="00FC0C4E">
      <w:pPr>
        <w:ind w:firstLine="708"/>
        <w:jc w:val="center"/>
      </w:pPr>
    </w:p>
    <w:p w:rsidR="009A28A1" w:rsidRDefault="009A28A1" w:rsidP="00FC0C4E">
      <w:pPr>
        <w:ind w:firstLine="708"/>
        <w:jc w:val="center"/>
      </w:pPr>
      <w:r w:rsidRPr="00FC0C4E">
        <w:t>ІІІ. Напрями діяльності Центру</w:t>
      </w:r>
    </w:p>
    <w:p w:rsidR="009A28A1" w:rsidRPr="00FC0C4E" w:rsidRDefault="009A28A1" w:rsidP="00FC0C4E">
      <w:pPr>
        <w:ind w:firstLine="708"/>
        <w:jc w:val="center"/>
      </w:pPr>
    </w:p>
    <w:p w:rsidR="009A28A1" w:rsidRPr="00FC0C4E" w:rsidRDefault="009A28A1" w:rsidP="00FC0C4E">
      <w:pPr>
        <w:ind w:firstLine="708"/>
        <w:jc w:val="both"/>
      </w:pPr>
      <w:r w:rsidRPr="00FC0C4E">
        <w:t>3. Центр відповідно до покладених на нього завдань:</w:t>
      </w:r>
    </w:p>
    <w:p w:rsidR="009A28A1" w:rsidRPr="00FC0C4E" w:rsidRDefault="009A28A1" w:rsidP="00FC0C4E">
      <w:pPr>
        <w:ind w:firstLine="708"/>
        <w:jc w:val="both"/>
      </w:pPr>
      <w:r w:rsidRPr="00FC0C4E">
        <w:t>3.1. Здійснює заходи щодо: виявлення та обліку сімей, дітей та молоді, які перебувають у складних життєвих обставинах і потребують сторонньої допомоги; контролю у межах повноважень за цільовим використанням державної допомоги при народженні дитини; 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 соціального супроводження прийомних сімей і дитячих будинків сімейного типу, а також соціального супроводу дітей, які перебувають під опікою, піклуванням, за поданням служби у справах дітей; інформування населення про соціальні послуги, які надаються відповідно до законодавства.</w:t>
      </w:r>
    </w:p>
    <w:p w:rsidR="009A28A1" w:rsidRPr="00FC0C4E" w:rsidRDefault="009A28A1" w:rsidP="00FC0C4E">
      <w:pPr>
        <w:ind w:firstLine="708"/>
        <w:jc w:val="both"/>
      </w:pPr>
      <w:r w:rsidRPr="00FC0C4E">
        <w:t>3.2.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соціальні послуги та методи соціальної роботи, забезпечує психологічну підтримку.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3.3. Надає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з: соціального супроводу; консультування; соціальної профілактики. За результатами оцінки потреб Центр надає послуги з: соціальної інтеграції та реінтеграції; соціальної адаптації; соціального супроводу сімей, в яких виховуються діти-сироти і діти, позбавлені батьківського піклування; кризового та екстреного втручання; представництва інтересів; посередництва (медіації).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3.4. Забезпечує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законом, за повідомленням управління соціального захисту населення Білоцерківської міської ради.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3.5. Складає план реабілітації особи, яка постраждала від торгівлі людьми.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3.6. Впроваджує новітні соціальні технології, спрямовані на недопущення, мінімізацію чи подолання складних життєвих обставин (у тому числі щодо патронату над дитиною).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3.7. Узагальнює на місцевому рівні статистичні дані та готує інформаційно- аналітичні матеріали стосовно проведеної соціальної роботи, які подає Київському обласному центру соціальних служб для сім’ї, дітей та молоді та Білоцерківській міській раді. </w:t>
      </w:r>
    </w:p>
    <w:p w:rsidR="009A28A1" w:rsidRPr="00FC0C4E" w:rsidRDefault="009A28A1" w:rsidP="00FC0C4E">
      <w:pPr>
        <w:ind w:firstLine="708"/>
        <w:jc w:val="both"/>
      </w:pPr>
      <w:r w:rsidRPr="00FC0C4E">
        <w:t>3.8. Співпрацює з місцевими органами виконавчої влади, органами місцевого самоврядування, навчальними закладами, закладами охорони здоров’я, територіальними структурними підрозділами Національної поліції.</w:t>
      </w:r>
    </w:p>
    <w:p w:rsidR="009A28A1" w:rsidRPr="00FC0C4E" w:rsidRDefault="009A28A1" w:rsidP="00FC0C4E">
      <w:pPr>
        <w:ind w:firstLine="708"/>
        <w:jc w:val="both"/>
      </w:pPr>
      <w:r w:rsidRPr="00FC0C4E">
        <w:t>3.9. Організовує оздоровлення дітей, які потребують особливої соціальної уваги і підтримки та дітей, які перебувають у складних життєвих обставинах.</w:t>
      </w:r>
    </w:p>
    <w:p w:rsidR="009A28A1" w:rsidRPr="00FC0C4E" w:rsidRDefault="009A28A1" w:rsidP="00FC0C4E">
      <w:pPr>
        <w:ind w:firstLine="708"/>
        <w:jc w:val="both"/>
      </w:pPr>
    </w:p>
    <w:p w:rsidR="009A28A1" w:rsidRDefault="009A28A1" w:rsidP="00FC0C4E">
      <w:pPr>
        <w:ind w:firstLine="708"/>
        <w:jc w:val="center"/>
      </w:pPr>
    </w:p>
    <w:p w:rsidR="009A28A1" w:rsidRDefault="009A28A1" w:rsidP="00FC0C4E">
      <w:pPr>
        <w:ind w:firstLine="708"/>
        <w:jc w:val="center"/>
      </w:pPr>
    </w:p>
    <w:p w:rsidR="009A28A1" w:rsidRDefault="009A28A1" w:rsidP="00FC0C4E">
      <w:pPr>
        <w:ind w:firstLine="708"/>
        <w:jc w:val="center"/>
      </w:pPr>
      <w:r>
        <w:t>3</w:t>
      </w:r>
    </w:p>
    <w:p w:rsidR="009A28A1" w:rsidRDefault="009A28A1" w:rsidP="00FC0C4E">
      <w:pPr>
        <w:ind w:firstLine="708"/>
        <w:jc w:val="center"/>
      </w:pPr>
    </w:p>
    <w:p w:rsidR="009A28A1" w:rsidRDefault="009A28A1" w:rsidP="00FC0C4E">
      <w:pPr>
        <w:ind w:firstLine="708"/>
        <w:jc w:val="center"/>
      </w:pPr>
      <w:r w:rsidRPr="00FC0C4E">
        <w:t>IV. Права Центру</w:t>
      </w:r>
    </w:p>
    <w:p w:rsidR="009A28A1" w:rsidRPr="00FC0C4E" w:rsidRDefault="009A28A1" w:rsidP="00FC0C4E">
      <w:pPr>
        <w:ind w:firstLine="708"/>
        <w:jc w:val="center"/>
      </w:pPr>
    </w:p>
    <w:p w:rsidR="009A28A1" w:rsidRPr="00FC0C4E" w:rsidRDefault="009A28A1" w:rsidP="00FC0C4E">
      <w:pPr>
        <w:ind w:firstLine="708"/>
        <w:jc w:val="both"/>
      </w:pPr>
      <w:r w:rsidRPr="00FC0C4E">
        <w:t>4. Центр має право: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4.1. Вносити Мінсоцполітики, місцевим органам виконавчої влади та органам місцевого самоврядування пропозиції щодо вдосконалення соціальної роботи з сім’ями, дітьми та молоддю.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4.2. Подавати пропозиції до проекту місцевого бюджету з питань, що належать до його компетенції.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4.3.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4.4.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4.5. Вживати заходів для забезпечення захисту прав, свобод і законних інтересів сімей, дітей та молоді. </w:t>
      </w:r>
    </w:p>
    <w:p w:rsidR="009A28A1" w:rsidRPr="00FC0C4E" w:rsidRDefault="009A28A1" w:rsidP="00FC0C4E">
      <w:pPr>
        <w:ind w:firstLine="708"/>
        <w:jc w:val="both"/>
      </w:pPr>
    </w:p>
    <w:p w:rsidR="009A28A1" w:rsidRDefault="009A28A1" w:rsidP="00FC0C4E">
      <w:pPr>
        <w:ind w:firstLine="708"/>
        <w:jc w:val="center"/>
      </w:pPr>
      <w:r w:rsidRPr="00FC0C4E">
        <w:t>V. Організація роботи та керівництво Центру</w:t>
      </w:r>
    </w:p>
    <w:p w:rsidR="009A28A1" w:rsidRPr="00FC0C4E" w:rsidRDefault="009A28A1" w:rsidP="00FC0C4E">
      <w:pPr>
        <w:ind w:firstLine="708"/>
        <w:jc w:val="center"/>
      </w:pPr>
    </w:p>
    <w:p w:rsidR="009A28A1" w:rsidRPr="00FC0C4E" w:rsidRDefault="009A28A1" w:rsidP="00FC0C4E">
      <w:pPr>
        <w:ind w:firstLine="708"/>
        <w:jc w:val="both"/>
      </w:pPr>
      <w:r w:rsidRPr="00FC0C4E">
        <w:t xml:space="preserve">5.1. Центр очолює директор, який призначається на посаду і звільняється з посади в установленому порядку міським головою за погодженням з Київським обласним центром соціальних служб для сім’ї, дітей та молоді.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5.2. Директор Центру: 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 складає 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штатів, що затверджуються Мінсоцполітики, затверджує положення про структурні підрозділи центру та посадові інструкції його працівників; видає в межах своїх повноважень накази організаційно-розпорядчого характеру, організовує і контролює їх виконання; представляє міський центр у відносинах з органами державної влади, органами місцевого самоврядування, підприємствами, установами та організаціями; проводить особистий прийом громадян з питань, що належать до компетенції Центру; розпоряджається в установленому порядку майном і коштами Центру; утворює в Центрі атестаційну комісію, сприяє підвищенню кваліфікації працівників Центру; призначає на посаду та звільняє з посади працівників Центру; приймає рішення щодо заохочення та притягнення до дисциплінарної відповідальності працівників Центру. </w:t>
      </w:r>
    </w:p>
    <w:p w:rsidR="009A28A1" w:rsidRPr="00FC0C4E" w:rsidRDefault="009A28A1" w:rsidP="00FC0C4E">
      <w:pPr>
        <w:ind w:firstLine="708"/>
        <w:jc w:val="both"/>
      </w:pPr>
    </w:p>
    <w:p w:rsidR="009A28A1" w:rsidRDefault="009A28A1" w:rsidP="00FC0C4E">
      <w:pPr>
        <w:jc w:val="center"/>
      </w:pPr>
      <w:r w:rsidRPr="00FC0C4E">
        <w:t>VI. Фінансове та матеріально-технічне забезпечення  діяльності міського центру</w:t>
      </w:r>
    </w:p>
    <w:p w:rsidR="009A28A1" w:rsidRPr="00FC0C4E" w:rsidRDefault="009A28A1" w:rsidP="00FC0C4E">
      <w:pPr>
        <w:jc w:val="both"/>
      </w:pPr>
    </w:p>
    <w:p w:rsidR="009A28A1" w:rsidRPr="00FC0C4E" w:rsidRDefault="009A28A1" w:rsidP="00FC0C4E">
      <w:pPr>
        <w:ind w:firstLine="708"/>
        <w:jc w:val="both"/>
      </w:pPr>
      <w:r w:rsidRPr="00FC0C4E">
        <w:t xml:space="preserve">6.1. Діяльність Центру фінансується за рахунок коштів міського бюджету та інших джерел, не заборонених законодавством. 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6.2. Центр надає послуги на безоплатній основі. </w:t>
      </w:r>
    </w:p>
    <w:p w:rsidR="009A28A1" w:rsidRPr="00FC0C4E" w:rsidRDefault="009A28A1" w:rsidP="00FC0C4E">
      <w:pPr>
        <w:ind w:firstLine="708"/>
        <w:jc w:val="both"/>
      </w:pPr>
      <w:r w:rsidRPr="00FC0C4E">
        <w:t>6.3. За потреби Білоцерківською міською радою може прийматися рішення щодо створення інших структурних підрозділів Центру.</w:t>
      </w:r>
    </w:p>
    <w:p w:rsidR="009A28A1" w:rsidRPr="00FC0C4E" w:rsidRDefault="009A28A1" w:rsidP="00FC0C4E">
      <w:pPr>
        <w:ind w:firstLine="708"/>
        <w:jc w:val="both"/>
      </w:pPr>
      <w:r w:rsidRPr="00FC0C4E">
        <w:t xml:space="preserve">6.5. Центр є неприбутковою установою. </w:t>
      </w:r>
    </w:p>
    <w:p w:rsidR="009A28A1" w:rsidRPr="00FC0C4E" w:rsidRDefault="009A28A1" w:rsidP="00FC0C4E">
      <w:pPr>
        <w:ind w:firstLine="708"/>
        <w:jc w:val="both"/>
      </w:pPr>
    </w:p>
    <w:p w:rsidR="009A28A1" w:rsidRDefault="009A28A1" w:rsidP="00FC0C4E">
      <w:pPr>
        <w:ind w:firstLine="708"/>
        <w:jc w:val="center"/>
      </w:pPr>
      <w:r w:rsidRPr="00FC0C4E">
        <w:t>VII. Внесення змін та доповнень до Положення</w:t>
      </w:r>
    </w:p>
    <w:p w:rsidR="009A28A1" w:rsidRPr="00FC0C4E" w:rsidRDefault="009A28A1" w:rsidP="00FC0C4E">
      <w:pPr>
        <w:ind w:firstLine="708"/>
        <w:jc w:val="center"/>
      </w:pPr>
    </w:p>
    <w:p w:rsidR="009A28A1" w:rsidRPr="00FC0C4E" w:rsidRDefault="009A28A1" w:rsidP="00FC0C4E">
      <w:pPr>
        <w:ind w:firstLine="708"/>
        <w:jc w:val="both"/>
      </w:pPr>
      <w:r w:rsidRPr="00FC0C4E">
        <w:t>7.1. Зміни до Положення Центру вносяться рішенням Білоцерківської міської ради та підлягають державній реєстрації в порядку, визначеному чинним законодавством України.</w:t>
      </w:r>
    </w:p>
    <w:p w:rsidR="009A28A1" w:rsidRDefault="009A28A1" w:rsidP="00E55CE4">
      <w:pPr>
        <w:tabs>
          <w:tab w:val="left" w:pos="900"/>
        </w:tabs>
        <w:jc w:val="center"/>
      </w:pPr>
      <w:r>
        <w:t>4</w:t>
      </w:r>
    </w:p>
    <w:p w:rsidR="009A28A1" w:rsidRDefault="009A28A1" w:rsidP="00FC0C4E">
      <w:pPr>
        <w:tabs>
          <w:tab w:val="left" w:pos="900"/>
        </w:tabs>
        <w:jc w:val="both"/>
      </w:pPr>
    </w:p>
    <w:p w:rsidR="009A28A1" w:rsidRPr="00FC0C4E" w:rsidRDefault="009A28A1" w:rsidP="00FC0C4E">
      <w:pPr>
        <w:tabs>
          <w:tab w:val="left" w:pos="900"/>
        </w:tabs>
        <w:jc w:val="both"/>
      </w:pPr>
      <w:r w:rsidRPr="00FC0C4E">
        <w:t>Білоцерківська міська рада, що є юридичною особою за законодавством України, місцезнаходження: Київська область, місто Біла Церква, вулиця Ярослава Мудрого, 15, зареєстрована 04.02.2002 року, номер запису про включення до ЄДР: 1353 120 000 0000 00 1632, код ЄДРПОУ 26376300, в особі міського голови Дикого Геннадія Анатолійовича, що діє на підставі Закону України «Про місцеве самоврядування в Україні».</w:t>
      </w:r>
    </w:p>
    <w:p w:rsidR="009A28A1" w:rsidRPr="00FC0C4E" w:rsidRDefault="009A28A1" w:rsidP="00FC0C4E">
      <w:pPr>
        <w:tabs>
          <w:tab w:val="left" w:pos="900"/>
        </w:tabs>
      </w:pPr>
    </w:p>
    <w:p w:rsidR="009A28A1" w:rsidRDefault="009A28A1" w:rsidP="00FC0C4E"/>
    <w:p w:rsidR="009A28A1" w:rsidRPr="00FC0C4E" w:rsidRDefault="009A28A1" w:rsidP="00FC0C4E">
      <w:r w:rsidRPr="00FC0C4E">
        <w:t>Міський голова</w:t>
      </w:r>
      <w:r w:rsidRPr="00FC0C4E">
        <w:tab/>
      </w:r>
      <w:r w:rsidRPr="00FC0C4E">
        <w:tab/>
      </w:r>
      <w:r w:rsidRPr="00FC0C4E">
        <w:tab/>
      </w:r>
      <w:r w:rsidRPr="00FC0C4E">
        <w:tab/>
      </w:r>
      <w:r w:rsidRPr="00FC0C4E">
        <w:tab/>
        <w:t xml:space="preserve">                    Г.А. Дикий</w:t>
      </w:r>
    </w:p>
    <w:p w:rsidR="009A28A1" w:rsidRPr="00FC0C4E" w:rsidRDefault="009A28A1" w:rsidP="00FC0C4E"/>
    <w:p w:rsidR="009A28A1" w:rsidRPr="00FC0C4E" w:rsidRDefault="009A28A1"/>
    <w:sectPr w:rsidR="009A28A1" w:rsidRPr="00FC0C4E" w:rsidSect="00E55CE4">
      <w:pgSz w:w="11906" w:h="16838"/>
      <w:pgMar w:top="1258" w:right="746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4E"/>
    <w:rsid w:val="00031098"/>
    <w:rsid w:val="0004624D"/>
    <w:rsid w:val="00062BE2"/>
    <w:rsid w:val="00142BCD"/>
    <w:rsid w:val="0021605F"/>
    <w:rsid w:val="002352FF"/>
    <w:rsid w:val="00250B73"/>
    <w:rsid w:val="002678A3"/>
    <w:rsid w:val="00286891"/>
    <w:rsid w:val="002A0CF4"/>
    <w:rsid w:val="002D4CA3"/>
    <w:rsid w:val="002D600C"/>
    <w:rsid w:val="003A6B50"/>
    <w:rsid w:val="003F34F8"/>
    <w:rsid w:val="00457F0C"/>
    <w:rsid w:val="00512C9C"/>
    <w:rsid w:val="00600C65"/>
    <w:rsid w:val="00625E4C"/>
    <w:rsid w:val="006A2DDC"/>
    <w:rsid w:val="006C4938"/>
    <w:rsid w:val="00725B5A"/>
    <w:rsid w:val="00754B32"/>
    <w:rsid w:val="0088762D"/>
    <w:rsid w:val="008E077C"/>
    <w:rsid w:val="009841E4"/>
    <w:rsid w:val="009A28A1"/>
    <w:rsid w:val="009E565E"/>
    <w:rsid w:val="00A52014"/>
    <w:rsid w:val="00B249D4"/>
    <w:rsid w:val="00C53EBF"/>
    <w:rsid w:val="00CA28FF"/>
    <w:rsid w:val="00CB72A5"/>
    <w:rsid w:val="00D13A5C"/>
    <w:rsid w:val="00E55CE4"/>
    <w:rsid w:val="00F45E6B"/>
    <w:rsid w:val="00F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4E"/>
    <w:rPr>
      <w:rFonts w:eastAsia="Times New Roman"/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249D4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441D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PlainTextChar1">
    <w:name w:val="Plain Text Char1"/>
    <w:link w:val="PlainText"/>
    <w:uiPriority w:val="99"/>
    <w:locked/>
    <w:rsid w:val="00B249D4"/>
    <w:rPr>
      <w:rFonts w:ascii="Courier New" w:eastAsia="Times New Roman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B249D4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41D"/>
    <w:rPr>
      <w:rFonts w:ascii="Courier New" w:eastAsia="Times New Roman" w:hAnsi="Courier New" w:cs="Courier New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1774</Words>
  <Characters>10116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5</cp:revision>
  <cp:lastPrinted>2017-12-22T07:26:00Z</cp:lastPrinted>
  <dcterms:created xsi:type="dcterms:W3CDTF">2017-12-21T07:44:00Z</dcterms:created>
  <dcterms:modified xsi:type="dcterms:W3CDTF">2017-12-26T09:05:00Z</dcterms:modified>
</cp:coreProperties>
</file>