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87" w:rsidRDefault="009C2287" w:rsidP="00D80FD1">
      <w:pPr>
        <w:rPr>
          <w:lang w:eastAsia="uk-UA"/>
        </w:rPr>
      </w:pPr>
    </w:p>
    <w:p w:rsidR="009C2287" w:rsidRDefault="009C2287" w:rsidP="00D80FD1">
      <w:pPr>
        <w:rPr>
          <w:color w:val="00000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4077881" r:id="rId5"/>
        </w:pict>
      </w:r>
    </w:p>
    <w:p w:rsidR="009C2287" w:rsidRDefault="009C2287" w:rsidP="00D80FD1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C2287" w:rsidRDefault="009C2287" w:rsidP="00D80FD1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C2287" w:rsidRDefault="009C2287" w:rsidP="00D80FD1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9C2287" w:rsidRDefault="009C2287" w:rsidP="00D80FD1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C2287" w:rsidRDefault="009C2287" w:rsidP="00D80FD1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9C2287" w:rsidRDefault="009C2287" w:rsidP="00D80FD1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9C2287" w:rsidRPr="00D80FD1" w:rsidRDefault="009C2287" w:rsidP="00D80FD1">
      <w:pPr>
        <w:rPr>
          <w:rFonts w:ascii="Times New Roman" w:hAnsi="Times New Roman" w:cs="Times New Roman"/>
          <w:sz w:val="24"/>
          <w:szCs w:val="24"/>
        </w:rPr>
      </w:pPr>
      <w:r w:rsidRPr="00D80FD1">
        <w:rPr>
          <w:rFonts w:ascii="Times New Roman" w:hAnsi="Times New Roman" w:cs="Times New Roman"/>
          <w:sz w:val="24"/>
          <w:szCs w:val="24"/>
        </w:rPr>
        <w:t xml:space="preserve">від 30 листопада 2017 року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1617</w:t>
      </w:r>
      <w:r w:rsidRPr="00D80F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80FD1">
        <w:rPr>
          <w:rFonts w:ascii="Times New Roman" w:hAnsi="Times New Roman" w:cs="Times New Roman"/>
          <w:sz w:val="24"/>
          <w:szCs w:val="24"/>
        </w:rPr>
        <w:t>-VII</w:t>
      </w:r>
    </w:p>
    <w:p w:rsidR="009C2287" w:rsidRDefault="009C2287" w:rsidP="00514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87" w:rsidRDefault="009C2287" w:rsidP="00514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514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Про звіт постійної комісії з питань </w:t>
      </w:r>
    </w:p>
    <w:p w:rsidR="009C2287" w:rsidRPr="0051456E" w:rsidRDefault="009C2287" w:rsidP="00514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планування  соціально-економічного </w:t>
      </w:r>
    </w:p>
    <w:p w:rsidR="009C2287" w:rsidRPr="0051456E" w:rsidRDefault="009C2287" w:rsidP="00514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розвитку, бюджету та фінансів</w:t>
      </w:r>
    </w:p>
    <w:p w:rsidR="009C2287" w:rsidRPr="0051456E" w:rsidRDefault="009C2287" w:rsidP="007A4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51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 xml:space="preserve">Розглянувши звернення від  </w:t>
      </w:r>
      <w:r>
        <w:rPr>
          <w:rFonts w:ascii="Times New Roman" w:hAnsi="Times New Roman" w:cs="Times New Roman"/>
          <w:sz w:val="24"/>
          <w:szCs w:val="24"/>
        </w:rPr>
        <w:t>23 листопада</w:t>
      </w:r>
      <w:r w:rsidRPr="0051456E">
        <w:rPr>
          <w:rFonts w:ascii="Times New Roman" w:hAnsi="Times New Roman" w:cs="Times New Roman"/>
          <w:sz w:val="24"/>
          <w:szCs w:val="24"/>
        </w:rPr>
        <w:t xml:space="preserve"> 2017 року № </w:t>
      </w:r>
      <w:r>
        <w:rPr>
          <w:rFonts w:ascii="Times New Roman" w:hAnsi="Times New Roman" w:cs="Times New Roman"/>
          <w:sz w:val="24"/>
          <w:szCs w:val="24"/>
        </w:rPr>
        <w:t>2-17-435</w:t>
      </w:r>
      <w:r w:rsidRPr="0051456E">
        <w:rPr>
          <w:rFonts w:ascii="Times New Roman" w:hAnsi="Times New Roman" w:cs="Times New Roman"/>
          <w:sz w:val="24"/>
          <w:szCs w:val="24"/>
        </w:rPr>
        <w:t xml:space="preserve"> та звіт постійної комісії з питань планування  соціально-економічного розвитку, бюджету та фінансів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6E">
        <w:rPr>
          <w:rFonts w:ascii="Times New Roman" w:hAnsi="Times New Roman" w:cs="Times New Roman"/>
          <w:sz w:val="24"/>
          <w:szCs w:val="24"/>
        </w:rPr>
        <w:t>відповідно до п. 11 ч. 1 ст. 26 Закону України «Про місцеве самоврядування в Україні», п. 34 Положення про постійні комісії Білоцерківської міської ради, міська рада вирішила:</w:t>
      </w:r>
    </w:p>
    <w:p w:rsidR="009C2287" w:rsidRPr="0051456E" w:rsidRDefault="009C2287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51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1. Звіт постійної комісії з питань планування  соціально-економічного розвитку, бюджету та фінансів взяти до відома.</w:t>
      </w:r>
    </w:p>
    <w:p w:rsidR="009C2287" w:rsidRPr="0051456E" w:rsidRDefault="009C2287" w:rsidP="001215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87" w:rsidRPr="0051456E" w:rsidRDefault="009C2287" w:rsidP="0012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56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Г.А. Дикий</w:t>
      </w:r>
    </w:p>
    <w:sectPr w:rsidR="009C2287" w:rsidRPr="0051456E" w:rsidSect="00B04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5E"/>
    <w:rsid w:val="000377B4"/>
    <w:rsid w:val="000C5306"/>
    <w:rsid w:val="000F575D"/>
    <w:rsid w:val="000F639E"/>
    <w:rsid w:val="001215B1"/>
    <w:rsid w:val="001304CE"/>
    <w:rsid w:val="00147597"/>
    <w:rsid w:val="00152FC1"/>
    <w:rsid w:val="0020763B"/>
    <w:rsid w:val="00224188"/>
    <w:rsid w:val="00247E38"/>
    <w:rsid w:val="00267CBF"/>
    <w:rsid w:val="0029575B"/>
    <w:rsid w:val="002A7D35"/>
    <w:rsid w:val="002D2406"/>
    <w:rsid w:val="0032789C"/>
    <w:rsid w:val="00387F35"/>
    <w:rsid w:val="004E6001"/>
    <w:rsid w:val="005106FF"/>
    <w:rsid w:val="0051456E"/>
    <w:rsid w:val="0054585E"/>
    <w:rsid w:val="005478CC"/>
    <w:rsid w:val="005B7302"/>
    <w:rsid w:val="006342FF"/>
    <w:rsid w:val="007A48F4"/>
    <w:rsid w:val="007B312D"/>
    <w:rsid w:val="007C408E"/>
    <w:rsid w:val="007D1B71"/>
    <w:rsid w:val="007E1B94"/>
    <w:rsid w:val="008243A0"/>
    <w:rsid w:val="00873D64"/>
    <w:rsid w:val="00880E0E"/>
    <w:rsid w:val="008F5F86"/>
    <w:rsid w:val="00901741"/>
    <w:rsid w:val="00987169"/>
    <w:rsid w:val="009C2287"/>
    <w:rsid w:val="00B04183"/>
    <w:rsid w:val="00B621A7"/>
    <w:rsid w:val="00BE3B77"/>
    <w:rsid w:val="00C539E6"/>
    <w:rsid w:val="00CA31A0"/>
    <w:rsid w:val="00CC16F6"/>
    <w:rsid w:val="00CC1B4D"/>
    <w:rsid w:val="00D80FD1"/>
    <w:rsid w:val="00DA46E9"/>
    <w:rsid w:val="00E26DD6"/>
    <w:rsid w:val="00EC539B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A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4585E"/>
    <w:rPr>
      <w:b/>
      <w:bCs/>
    </w:rPr>
  </w:style>
  <w:style w:type="character" w:styleId="Hyperlink">
    <w:name w:val="Hyperlink"/>
    <w:basedOn w:val="DefaultParagraphFont"/>
    <w:uiPriority w:val="99"/>
    <w:semiHidden/>
    <w:rsid w:val="0054585E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D80FD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6E9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1">
    <w:name w:val="Plain Text Char1"/>
    <w:link w:val="PlainText"/>
    <w:uiPriority w:val="99"/>
    <w:locked/>
    <w:rsid w:val="00D80FD1"/>
    <w:rPr>
      <w:rFonts w:ascii="Courier New" w:hAnsi="Courier New" w:cs="Courier New"/>
      <w:lang w:val="ru-RU"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Normal"/>
    <w:uiPriority w:val="99"/>
    <w:rsid w:val="00D80FD1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127</Words>
  <Characters>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Лиценко</dc:creator>
  <cp:keywords/>
  <dc:description/>
  <cp:lastModifiedBy>MIS_BCER2</cp:lastModifiedBy>
  <cp:revision>13</cp:revision>
  <cp:lastPrinted>2017-12-06T13:05:00Z</cp:lastPrinted>
  <dcterms:created xsi:type="dcterms:W3CDTF">2017-08-01T17:22:00Z</dcterms:created>
  <dcterms:modified xsi:type="dcterms:W3CDTF">2017-12-06T13:05:00Z</dcterms:modified>
</cp:coreProperties>
</file>