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E3" w:rsidRDefault="003E54E3" w:rsidP="003E54E3">
      <w:pPr>
        <w:jc w:val="both"/>
      </w:pPr>
      <w:bookmarkStart w:id="0" w:name="_GoBack"/>
      <w:bookmarkEnd w:id="0"/>
    </w:p>
    <w:p w:rsidR="003E54E3" w:rsidRDefault="003E54E3" w:rsidP="003E54E3">
      <w:pPr>
        <w:jc w:val="both"/>
      </w:pPr>
    </w:p>
    <w:p w:rsidR="003E54E3" w:rsidRDefault="003E54E3" w:rsidP="003E54E3">
      <w:pPr>
        <w:ind w:left="18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64B08F5" wp14:editId="17A38BF4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E3" w:rsidRDefault="003E54E3" w:rsidP="003E54E3">
      <w:pPr>
        <w:ind w:left="180"/>
        <w:jc w:val="center"/>
        <w:rPr>
          <w:sz w:val="18"/>
          <w:szCs w:val="18"/>
        </w:rPr>
      </w:pPr>
    </w:p>
    <w:p w:rsidR="003E54E3" w:rsidRPr="003E54E3" w:rsidRDefault="003E54E3" w:rsidP="003E5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>БІЛОЦЕРКІВСЬКА  МІСЬКА  РАДА</w:t>
      </w:r>
    </w:p>
    <w:p w:rsidR="003E54E3" w:rsidRPr="003E54E3" w:rsidRDefault="003E54E3" w:rsidP="003E5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>Київської області</w:t>
      </w:r>
    </w:p>
    <w:p w:rsidR="003E54E3" w:rsidRPr="003E54E3" w:rsidRDefault="003E54E3" w:rsidP="003E5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54E3" w:rsidRPr="003E54E3" w:rsidRDefault="003E54E3" w:rsidP="003E5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4E3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3E54E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3E54E3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3E54E3" w:rsidRPr="003E54E3" w:rsidRDefault="003E54E3" w:rsidP="003E54E3">
      <w:pPr>
        <w:shd w:val="clear" w:color="auto" w:fill="FFFFFF"/>
        <w:ind w:left="-539" w:right="278"/>
        <w:rPr>
          <w:rFonts w:ascii="Times New Roman" w:hAnsi="Times New Roman" w:cs="Times New Roman"/>
          <w:spacing w:val="-1"/>
        </w:rPr>
      </w:pPr>
    </w:p>
    <w:p w:rsidR="003E54E3" w:rsidRPr="003E54E3" w:rsidRDefault="003E54E3" w:rsidP="003E54E3">
      <w:pPr>
        <w:shd w:val="clear" w:color="auto" w:fill="FFFFFF"/>
        <w:ind w:left="-539"/>
        <w:rPr>
          <w:rFonts w:ascii="Times New Roman" w:hAnsi="Times New Roman" w:cs="Times New Roman"/>
          <w:sz w:val="22"/>
        </w:rPr>
      </w:pPr>
      <w:r w:rsidRPr="003E54E3">
        <w:rPr>
          <w:rFonts w:ascii="Times New Roman" w:hAnsi="Times New Roman" w:cs="Times New Roman"/>
          <w:spacing w:val="-1"/>
        </w:rPr>
        <w:t xml:space="preserve">         </w:t>
      </w:r>
      <w:r>
        <w:rPr>
          <w:rFonts w:ascii="Times New Roman" w:hAnsi="Times New Roman" w:cs="Times New Roman"/>
          <w:spacing w:val="-1"/>
        </w:rPr>
        <w:t>24 листопада</w:t>
      </w:r>
      <w:r w:rsidRPr="003E54E3">
        <w:rPr>
          <w:rFonts w:ascii="Times New Roman" w:hAnsi="Times New Roman" w:cs="Times New Roman"/>
          <w:spacing w:val="-1"/>
        </w:rPr>
        <w:t xml:space="preserve"> 2017 року                        </w:t>
      </w:r>
      <w:proofErr w:type="spellStart"/>
      <w:r w:rsidRPr="003E54E3">
        <w:rPr>
          <w:rFonts w:ascii="Times New Roman" w:hAnsi="Times New Roman" w:cs="Times New Roman"/>
          <w:spacing w:val="-1"/>
        </w:rPr>
        <w:t>м.Біла</w:t>
      </w:r>
      <w:proofErr w:type="spellEnd"/>
      <w:r w:rsidRPr="003E54E3">
        <w:rPr>
          <w:rFonts w:ascii="Times New Roman" w:hAnsi="Times New Roman" w:cs="Times New Roman"/>
          <w:spacing w:val="-1"/>
        </w:rPr>
        <w:t xml:space="preserve"> Церква                              № </w:t>
      </w:r>
      <w:r>
        <w:rPr>
          <w:rFonts w:ascii="Times New Roman" w:hAnsi="Times New Roman" w:cs="Times New Roman"/>
          <w:spacing w:val="-1"/>
        </w:rPr>
        <w:t>155</w:t>
      </w:r>
      <w:r w:rsidRPr="003E54E3">
        <w:rPr>
          <w:rFonts w:ascii="Times New Roman" w:hAnsi="Times New Roman" w:cs="Times New Roman"/>
          <w:spacing w:val="-1"/>
        </w:rPr>
        <w:t xml:space="preserve"> Р</w:t>
      </w:r>
    </w:p>
    <w:p w:rsidR="003E54E3" w:rsidRPr="003E54E3" w:rsidRDefault="003E54E3" w:rsidP="003E54E3">
      <w:pPr>
        <w:ind w:right="4535"/>
        <w:rPr>
          <w:rFonts w:ascii="Times New Roman" w:hAnsi="Times New Roman" w:cs="Times New Roman"/>
        </w:rPr>
      </w:pPr>
    </w:p>
    <w:p w:rsidR="00F663EE" w:rsidRPr="004A6EAC" w:rsidRDefault="00F663EE" w:rsidP="004A6EAC">
      <w:pPr>
        <w:pStyle w:val="a4"/>
        <w:shd w:val="clear" w:color="auto" w:fill="auto"/>
        <w:spacing w:before="0" w:after="0" w:line="240" w:lineRule="auto"/>
        <w:ind w:right="6759"/>
        <w:jc w:val="both"/>
        <w:rPr>
          <w:sz w:val="24"/>
          <w:szCs w:val="24"/>
          <w:lang w:val="ru-RU" w:eastAsia="uk-UA"/>
        </w:rPr>
      </w:pPr>
    </w:p>
    <w:p w:rsidR="00AE34EA" w:rsidRDefault="00AE34EA" w:rsidP="004A6EAC">
      <w:pPr>
        <w:pStyle w:val="a4"/>
        <w:shd w:val="clear" w:color="auto" w:fill="auto"/>
        <w:tabs>
          <w:tab w:val="left" w:pos="2835"/>
        </w:tabs>
        <w:spacing w:before="0" w:after="0" w:line="240" w:lineRule="auto"/>
        <w:ind w:right="5721"/>
        <w:jc w:val="both"/>
        <w:rPr>
          <w:sz w:val="24"/>
          <w:szCs w:val="24"/>
          <w:lang w:eastAsia="uk-UA"/>
        </w:rPr>
      </w:pPr>
      <w:r w:rsidRPr="004A6EAC">
        <w:rPr>
          <w:sz w:val="24"/>
          <w:szCs w:val="24"/>
          <w:lang w:eastAsia="uk-UA"/>
        </w:rPr>
        <w:t xml:space="preserve">Про </w:t>
      </w:r>
      <w:r w:rsidR="00F663EE" w:rsidRPr="004A6EAC">
        <w:rPr>
          <w:sz w:val="24"/>
          <w:szCs w:val="24"/>
          <w:lang w:eastAsia="uk-UA"/>
        </w:rPr>
        <w:t>створення</w:t>
      </w:r>
      <w:r w:rsidRPr="004A6EAC">
        <w:rPr>
          <w:sz w:val="24"/>
          <w:szCs w:val="24"/>
          <w:lang w:eastAsia="uk-UA"/>
        </w:rPr>
        <w:t xml:space="preserve"> робочої групи</w:t>
      </w:r>
      <w:r w:rsidR="002206B0" w:rsidRPr="004A6EAC">
        <w:rPr>
          <w:sz w:val="24"/>
          <w:szCs w:val="24"/>
        </w:rPr>
        <w:t xml:space="preserve"> </w:t>
      </w:r>
      <w:r w:rsidR="002206B0" w:rsidRPr="004A6EAC">
        <w:rPr>
          <w:sz w:val="24"/>
          <w:szCs w:val="24"/>
          <w:lang w:eastAsia="uk-UA"/>
        </w:rPr>
        <w:t xml:space="preserve">з розвитку і впровадження </w:t>
      </w:r>
      <w:r w:rsidRPr="004A6EAC">
        <w:rPr>
          <w:sz w:val="24"/>
          <w:szCs w:val="24"/>
          <w:lang w:eastAsia="uk-UA"/>
        </w:rPr>
        <w:t xml:space="preserve"> </w:t>
      </w:r>
      <w:r w:rsidR="00F663EE" w:rsidRPr="004A6EAC">
        <w:rPr>
          <w:sz w:val="24"/>
          <w:szCs w:val="24"/>
          <w:lang w:eastAsia="uk-UA"/>
        </w:rPr>
        <w:t xml:space="preserve">розумного управління містом </w:t>
      </w:r>
      <w:r w:rsidRPr="004A6EAC">
        <w:rPr>
          <w:sz w:val="24"/>
          <w:szCs w:val="24"/>
          <w:lang w:val="ru-RU" w:eastAsia="en-US"/>
        </w:rPr>
        <w:t>«</w:t>
      </w:r>
      <w:r w:rsidRPr="004A6EAC">
        <w:rPr>
          <w:sz w:val="24"/>
          <w:szCs w:val="24"/>
          <w:lang w:val="en-US" w:eastAsia="en-US"/>
        </w:rPr>
        <w:t>Smart</w:t>
      </w:r>
      <w:r w:rsidRPr="004A6EAC">
        <w:rPr>
          <w:sz w:val="24"/>
          <w:szCs w:val="24"/>
          <w:lang w:val="ru-RU" w:eastAsia="en-US"/>
        </w:rPr>
        <w:t xml:space="preserve"> </w:t>
      </w:r>
      <w:r w:rsidRPr="004A6EAC">
        <w:rPr>
          <w:sz w:val="24"/>
          <w:szCs w:val="24"/>
          <w:lang w:val="en-US" w:eastAsia="en-US"/>
        </w:rPr>
        <w:t>City</w:t>
      </w:r>
      <w:r w:rsidR="002206B0" w:rsidRPr="004A6EAC">
        <w:rPr>
          <w:sz w:val="24"/>
          <w:szCs w:val="24"/>
          <w:lang w:eastAsia="en-US"/>
        </w:rPr>
        <w:t>:</w:t>
      </w:r>
      <w:r w:rsidRPr="004A6EAC">
        <w:rPr>
          <w:sz w:val="24"/>
          <w:szCs w:val="24"/>
          <w:lang w:eastAsia="uk-UA"/>
        </w:rPr>
        <w:t>Біла Церква</w:t>
      </w:r>
      <w:r w:rsidR="002206B0" w:rsidRPr="004A6EAC">
        <w:rPr>
          <w:sz w:val="24"/>
          <w:szCs w:val="24"/>
          <w:lang w:eastAsia="uk-UA"/>
        </w:rPr>
        <w:t>»</w:t>
      </w:r>
    </w:p>
    <w:p w:rsidR="004A6EAC" w:rsidRPr="004A6EAC" w:rsidRDefault="004A6EAC" w:rsidP="004A6EAC">
      <w:pPr>
        <w:pStyle w:val="a4"/>
        <w:shd w:val="clear" w:color="auto" w:fill="auto"/>
        <w:tabs>
          <w:tab w:val="left" w:pos="2835"/>
        </w:tabs>
        <w:spacing w:before="0" w:after="0" w:line="240" w:lineRule="auto"/>
        <w:ind w:right="5721"/>
        <w:jc w:val="both"/>
        <w:rPr>
          <w:sz w:val="24"/>
          <w:szCs w:val="24"/>
        </w:rPr>
      </w:pPr>
    </w:p>
    <w:p w:rsidR="00AE34EA" w:rsidRPr="004A6EAC" w:rsidRDefault="00AE34EA" w:rsidP="004A6EAC">
      <w:pPr>
        <w:pStyle w:val="a4"/>
        <w:spacing w:before="0" w:after="0" w:line="240" w:lineRule="auto"/>
        <w:ind w:right="-3" w:firstLine="709"/>
        <w:jc w:val="both"/>
        <w:rPr>
          <w:sz w:val="24"/>
          <w:szCs w:val="24"/>
        </w:rPr>
      </w:pPr>
      <w:r w:rsidRPr="004A6EAC">
        <w:rPr>
          <w:sz w:val="24"/>
          <w:szCs w:val="24"/>
          <w:lang w:eastAsia="uk-UA"/>
        </w:rPr>
        <w:t>Відповідно до ст.</w:t>
      </w:r>
      <w:r w:rsidR="004A6EAC" w:rsidRPr="004A6EAC">
        <w:rPr>
          <w:sz w:val="24"/>
          <w:szCs w:val="24"/>
          <w:lang w:eastAsia="uk-UA"/>
        </w:rPr>
        <w:t xml:space="preserve"> </w:t>
      </w:r>
      <w:r w:rsidRPr="004A6EAC">
        <w:rPr>
          <w:sz w:val="24"/>
          <w:szCs w:val="24"/>
          <w:lang w:eastAsia="uk-UA"/>
        </w:rPr>
        <w:t xml:space="preserve">ст. </w:t>
      </w:r>
      <w:r w:rsidRPr="004A6EAC">
        <w:rPr>
          <w:sz w:val="24"/>
          <w:szCs w:val="24"/>
        </w:rPr>
        <w:t xml:space="preserve">42, 59 </w:t>
      </w:r>
      <w:r w:rsidRPr="004A6EAC">
        <w:rPr>
          <w:sz w:val="24"/>
          <w:szCs w:val="24"/>
          <w:lang w:eastAsia="uk-UA"/>
        </w:rPr>
        <w:t xml:space="preserve">Закону України «Про місцеве самоврядування в Україні», </w:t>
      </w:r>
      <w:r w:rsidR="00F663EE" w:rsidRPr="004A6EAC">
        <w:rPr>
          <w:sz w:val="24"/>
          <w:szCs w:val="24"/>
          <w:lang w:eastAsia="uk-UA"/>
        </w:rPr>
        <w:t xml:space="preserve">рішення Білоцерківської міської ради </w:t>
      </w:r>
      <w:r w:rsidR="004A6EAC" w:rsidRPr="004A6EAC">
        <w:rPr>
          <w:sz w:val="24"/>
          <w:szCs w:val="24"/>
          <w:lang w:eastAsia="uk-UA"/>
        </w:rPr>
        <w:t xml:space="preserve">від </w:t>
      </w:r>
      <w:r w:rsidR="00F663EE" w:rsidRPr="004A6EAC">
        <w:rPr>
          <w:sz w:val="24"/>
          <w:szCs w:val="24"/>
          <w:lang w:eastAsia="uk-UA"/>
        </w:rPr>
        <w:t>24 березня 2016 року № 123-08-VII «Про затвердження Стратегії розвитку міста Біла Церква на період до 2025 року»</w:t>
      </w:r>
      <w:r w:rsidR="004A6EAC" w:rsidRPr="004A6EAC">
        <w:rPr>
          <w:sz w:val="24"/>
          <w:szCs w:val="24"/>
          <w:lang w:eastAsia="uk-UA"/>
        </w:rPr>
        <w:t>,</w:t>
      </w:r>
      <w:r w:rsidR="00F663EE" w:rsidRPr="004A6EAC">
        <w:rPr>
          <w:sz w:val="24"/>
          <w:szCs w:val="24"/>
          <w:lang w:eastAsia="uk-UA"/>
        </w:rPr>
        <w:t xml:space="preserve"> </w:t>
      </w:r>
      <w:r w:rsidRPr="004A6EAC">
        <w:rPr>
          <w:sz w:val="24"/>
          <w:szCs w:val="24"/>
          <w:lang w:eastAsia="uk-UA"/>
        </w:rPr>
        <w:t>з метою</w:t>
      </w:r>
      <w:r w:rsidR="00F663EE" w:rsidRPr="004A6EAC">
        <w:rPr>
          <w:sz w:val="24"/>
          <w:szCs w:val="24"/>
          <w:lang w:eastAsia="uk-UA"/>
        </w:rPr>
        <w:t xml:space="preserve"> впровадження та реалізації стратегічної мети міста щодо трансформації моделі управління містом – на основі </w:t>
      </w:r>
      <w:proofErr w:type="spellStart"/>
      <w:r w:rsidR="00F663EE" w:rsidRPr="004A6EAC">
        <w:rPr>
          <w:sz w:val="24"/>
          <w:szCs w:val="24"/>
          <w:lang w:eastAsia="uk-UA"/>
        </w:rPr>
        <w:t>людиноцентричного</w:t>
      </w:r>
      <w:proofErr w:type="spellEnd"/>
      <w:r w:rsidR="00F663EE" w:rsidRPr="004A6EAC">
        <w:rPr>
          <w:sz w:val="24"/>
          <w:szCs w:val="24"/>
          <w:lang w:eastAsia="uk-UA"/>
        </w:rPr>
        <w:t xml:space="preserve"> підходу, принципів сталого розвитку та розумного управління містом</w:t>
      </w:r>
      <w:r w:rsidRPr="004A6EAC">
        <w:rPr>
          <w:sz w:val="24"/>
          <w:szCs w:val="24"/>
          <w:lang w:eastAsia="uk-UA"/>
        </w:rPr>
        <w:t>:</w:t>
      </w:r>
    </w:p>
    <w:p w:rsidR="002206B0" w:rsidRPr="004A6EAC" w:rsidRDefault="00AE34EA" w:rsidP="004A6EAC">
      <w:pPr>
        <w:pStyle w:val="a4"/>
        <w:shd w:val="clear" w:color="auto" w:fill="auto"/>
        <w:spacing w:before="0" w:after="0" w:line="240" w:lineRule="auto"/>
        <w:ind w:right="-3" w:firstLine="709"/>
        <w:jc w:val="both"/>
        <w:rPr>
          <w:sz w:val="24"/>
          <w:szCs w:val="24"/>
          <w:lang w:eastAsia="uk-UA"/>
        </w:rPr>
      </w:pPr>
      <w:r w:rsidRPr="004A6EAC">
        <w:rPr>
          <w:sz w:val="24"/>
          <w:szCs w:val="24"/>
        </w:rPr>
        <w:t xml:space="preserve">1. </w:t>
      </w:r>
      <w:r w:rsidRPr="004A6EAC">
        <w:rPr>
          <w:sz w:val="24"/>
          <w:szCs w:val="24"/>
          <w:lang w:eastAsia="uk-UA"/>
        </w:rPr>
        <w:t xml:space="preserve">Створити робочу групу </w:t>
      </w:r>
      <w:r w:rsidR="002206B0" w:rsidRPr="004A6EAC">
        <w:rPr>
          <w:sz w:val="24"/>
          <w:szCs w:val="24"/>
          <w:lang w:eastAsia="uk-UA"/>
        </w:rPr>
        <w:t>з розвитку і впровадження  розумного управління містом «</w:t>
      </w:r>
      <w:proofErr w:type="spellStart"/>
      <w:r w:rsidR="002206B0" w:rsidRPr="004A6EAC">
        <w:rPr>
          <w:sz w:val="24"/>
          <w:szCs w:val="24"/>
          <w:lang w:eastAsia="uk-UA"/>
        </w:rPr>
        <w:t>Smart</w:t>
      </w:r>
      <w:proofErr w:type="spellEnd"/>
      <w:r w:rsidR="002206B0" w:rsidRPr="004A6EAC">
        <w:rPr>
          <w:sz w:val="24"/>
          <w:szCs w:val="24"/>
          <w:lang w:eastAsia="uk-UA"/>
        </w:rPr>
        <w:t xml:space="preserve"> </w:t>
      </w:r>
      <w:proofErr w:type="spellStart"/>
      <w:r w:rsidR="002206B0" w:rsidRPr="004A6EAC">
        <w:rPr>
          <w:sz w:val="24"/>
          <w:szCs w:val="24"/>
          <w:lang w:eastAsia="uk-UA"/>
        </w:rPr>
        <w:t>City:Біла</w:t>
      </w:r>
      <w:proofErr w:type="spellEnd"/>
      <w:r w:rsidR="002206B0" w:rsidRPr="004A6EAC">
        <w:rPr>
          <w:sz w:val="24"/>
          <w:szCs w:val="24"/>
          <w:lang w:eastAsia="uk-UA"/>
        </w:rPr>
        <w:t xml:space="preserve"> Церква».</w:t>
      </w:r>
    </w:p>
    <w:p w:rsidR="00AE34EA" w:rsidRPr="004A6EAC" w:rsidRDefault="002206B0" w:rsidP="004A6EAC">
      <w:pPr>
        <w:pStyle w:val="a4"/>
        <w:shd w:val="clear" w:color="auto" w:fill="auto"/>
        <w:spacing w:before="0" w:after="0" w:line="240" w:lineRule="auto"/>
        <w:ind w:right="-3" w:firstLine="709"/>
        <w:jc w:val="both"/>
        <w:rPr>
          <w:sz w:val="24"/>
          <w:szCs w:val="24"/>
          <w:lang w:eastAsia="uk-UA"/>
        </w:rPr>
      </w:pPr>
      <w:r w:rsidRPr="004A6EAC">
        <w:rPr>
          <w:sz w:val="24"/>
          <w:szCs w:val="24"/>
          <w:lang w:eastAsia="uk-UA"/>
        </w:rPr>
        <w:t>2. Затвердити персональний склад робочої групи</w:t>
      </w:r>
      <w:r w:rsidRPr="004A6EAC">
        <w:rPr>
          <w:sz w:val="24"/>
          <w:szCs w:val="24"/>
        </w:rPr>
        <w:t xml:space="preserve"> </w:t>
      </w:r>
      <w:r w:rsidRPr="004A6EAC">
        <w:rPr>
          <w:sz w:val="24"/>
          <w:szCs w:val="24"/>
          <w:lang w:eastAsia="uk-UA"/>
        </w:rPr>
        <w:t>з розвитку і впровадження  розумного управління містом «</w:t>
      </w:r>
      <w:proofErr w:type="spellStart"/>
      <w:r w:rsidRPr="004A6EAC">
        <w:rPr>
          <w:sz w:val="24"/>
          <w:szCs w:val="24"/>
          <w:lang w:eastAsia="uk-UA"/>
        </w:rPr>
        <w:t>Smart</w:t>
      </w:r>
      <w:proofErr w:type="spellEnd"/>
      <w:r w:rsidRPr="004A6EAC">
        <w:rPr>
          <w:sz w:val="24"/>
          <w:szCs w:val="24"/>
          <w:lang w:eastAsia="uk-UA"/>
        </w:rPr>
        <w:t xml:space="preserve"> </w:t>
      </w:r>
      <w:proofErr w:type="spellStart"/>
      <w:r w:rsidRPr="004A6EAC">
        <w:rPr>
          <w:sz w:val="24"/>
          <w:szCs w:val="24"/>
          <w:lang w:eastAsia="uk-UA"/>
        </w:rPr>
        <w:t>City:Біла</w:t>
      </w:r>
      <w:proofErr w:type="spellEnd"/>
      <w:r w:rsidRPr="004A6EAC">
        <w:rPr>
          <w:sz w:val="24"/>
          <w:szCs w:val="24"/>
          <w:lang w:eastAsia="uk-UA"/>
        </w:rPr>
        <w:t xml:space="preserve"> Церква»</w:t>
      </w:r>
      <w:r w:rsidR="004A6EAC" w:rsidRPr="004A6EAC">
        <w:rPr>
          <w:sz w:val="24"/>
          <w:szCs w:val="24"/>
          <w:lang w:eastAsia="uk-UA"/>
        </w:rPr>
        <w:t>,</w:t>
      </w:r>
      <w:r w:rsidRPr="004A6EAC">
        <w:rPr>
          <w:sz w:val="24"/>
          <w:szCs w:val="24"/>
          <w:lang w:eastAsia="uk-UA"/>
        </w:rPr>
        <w:t xml:space="preserve"> додат</w:t>
      </w:r>
      <w:r w:rsidR="004A6EAC" w:rsidRPr="004A6EAC">
        <w:rPr>
          <w:sz w:val="24"/>
          <w:szCs w:val="24"/>
          <w:lang w:eastAsia="uk-UA"/>
        </w:rPr>
        <w:t>о</w:t>
      </w:r>
      <w:r w:rsidRPr="004A6EAC">
        <w:rPr>
          <w:sz w:val="24"/>
          <w:szCs w:val="24"/>
          <w:lang w:eastAsia="uk-UA"/>
        </w:rPr>
        <w:t>к 1.</w:t>
      </w:r>
    </w:p>
    <w:p w:rsidR="002206B0" w:rsidRPr="004A6EAC" w:rsidRDefault="002206B0" w:rsidP="004A6EAC">
      <w:pPr>
        <w:pStyle w:val="a4"/>
        <w:spacing w:before="0" w:after="0" w:line="240" w:lineRule="auto"/>
        <w:ind w:right="-3"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3. Затвердити Положення про робочу групу з розвитку і впровадження розумного управління містом «</w:t>
      </w:r>
      <w:proofErr w:type="spellStart"/>
      <w:r w:rsidRPr="004A6EAC">
        <w:rPr>
          <w:sz w:val="24"/>
          <w:szCs w:val="24"/>
        </w:rPr>
        <w:t>Smart</w:t>
      </w:r>
      <w:proofErr w:type="spellEnd"/>
      <w:r w:rsidRPr="004A6EAC">
        <w:rPr>
          <w:sz w:val="24"/>
          <w:szCs w:val="24"/>
        </w:rPr>
        <w:t xml:space="preserve"> </w:t>
      </w:r>
      <w:proofErr w:type="spellStart"/>
      <w:r w:rsidRPr="004A6EAC">
        <w:rPr>
          <w:sz w:val="24"/>
          <w:szCs w:val="24"/>
        </w:rPr>
        <w:t>City:Біла</w:t>
      </w:r>
      <w:proofErr w:type="spellEnd"/>
      <w:r w:rsidRPr="004A6EAC">
        <w:rPr>
          <w:sz w:val="24"/>
          <w:szCs w:val="24"/>
        </w:rPr>
        <w:t xml:space="preserve"> Церква», додаток 2.</w:t>
      </w:r>
    </w:p>
    <w:p w:rsidR="002206B0" w:rsidRPr="004A6EAC" w:rsidRDefault="002206B0" w:rsidP="004A6EAC">
      <w:pPr>
        <w:pStyle w:val="a4"/>
        <w:spacing w:before="0" w:after="0" w:line="240" w:lineRule="auto"/>
        <w:ind w:right="-3"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4. Визнати таким, що втрати</w:t>
      </w:r>
      <w:r w:rsidR="004A6EAC" w:rsidRPr="004A6EAC">
        <w:rPr>
          <w:sz w:val="24"/>
          <w:szCs w:val="24"/>
        </w:rPr>
        <w:t>ло</w:t>
      </w:r>
      <w:r w:rsidRPr="004A6EAC">
        <w:rPr>
          <w:sz w:val="24"/>
          <w:szCs w:val="24"/>
        </w:rPr>
        <w:t xml:space="preserve"> чинність </w:t>
      </w:r>
      <w:r w:rsidR="004A6EAC" w:rsidRPr="004A6EAC">
        <w:rPr>
          <w:sz w:val="24"/>
          <w:szCs w:val="24"/>
        </w:rPr>
        <w:t>р</w:t>
      </w:r>
      <w:r w:rsidRPr="004A6EAC">
        <w:rPr>
          <w:sz w:val="24"/>
          <w:szCs w:val="24"/>
        </w:rPr>
        <w:t>озпорядження міського голови від 17 серпня  2016 року № 147 Р «Про утворення робочої групи з питань опрацювання проекту «</w:t>
      </w:r>
      <w:proofErr w:type="spellStart"/>
      <w:r w:rsidRPr="004A6EAC">
        <w:rPr>
          <w:sz w:val="24"/>
          <w:szCs w:val="24"/>
        </w:rPr>
        <w:t>Smart</w:t>
      </w:r>
      <w:proofErr w:type="spellEnd"/>
      <w:r w:rsidRPr="004A6EAC">
        <w:rPr>
          <w:sz w:val="24"/>
          <w:szCs w:val="24"/>
        </w:rPr>
        <w:t xml:space="preserve"> </w:t>
      </w:r>
      <w:proofErr w:type="spellStart"/>
      <w:r w:rsidRPr="004A6EAC">
        <w:rPr>
          <w:sz w:val="24"/>
          <w:szCs w:val="24"/>
        </w:rPr>
        <w:t>City</w:t>
      </w:r>
      <w:proofErr w:type="spellEnd"/>
      <w:r w:rsidRPr="004A6EAC">
        <w:rPr>
          <w:sz w:val="24"/>
          <w:szCs w:val="24"/>
        </w:rPr>
        <w:t>: пріоритет Безпека» у м. Біла Церква» (зі зм</w:t>
      </w:r>
      <w:r w:rsidR="00232A9C">
        <w:rPr>
          <w:sz w:val="24"/>
          <w:szCs w:val="24"/>
        </w:rPr>
        <w:t>і</w:t>
      </w:r>
      <w:r w:rsidRPr="004A6EAC">
        <w:rPr>
          <w:sz w:val="24"/>
          <w:szCs w:val="24"/>
        </w:rPr>
        <w:t>нами).</w:t>
      </w:r>
    </w:p>
    <w:p w:rsidR="002206B0" w:rsidRPr="004A6EAC" w:rsidRDefault="002206B0" w:rsidP="004A6EAC">
      <w:pPr>
        <w:pStyle w:val="a4"/>
        <w:spacing w:before="0" w:after="0" w:line="240" w:lineRule="auto"/>
        <w:ind w:right="-3"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 xml:space="preserve">5. 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Pr="004A6EAC">
        <w:rPr>
          <w:sz w:val="24"/>
          <w:szCs w:val="24"/>
        </w:rPr>
        <w:t>Постівого</w:t>
      </w:r>
      <w:proofErr w:type="spellEnd"/>
      <w:r w:rsidRPr="004A6EAC">
        <w:rPr>
          <w:sz w:val="24"/>
          <w:szCs w:val="24"/>
        </w:rPr>
        <w:t xml:space="preserve"> С.О.</w:t>
      </w:r>
    </w:p>
    <w:p w:rsidR="004A6EAC" w:rsidRPr="004A6EAC" w:rsidRDefault="004A6EAC" w:rsidP="004A6EAC">
      <w:pPr>
        <w:pStyle w:val="a4"/>
        <w:spacing w:before="0" w:after="0" w:line="240" w:lineRule="auto"/>
        <w:ind w:right="-6"/>
        <w:jc w:val="both"/>
        <w:rPr>
          <w:sz w:val="24"/>
          <w:szCs w:val="24"/>
        </w:rPr>
      </w:pPr>
    </w:p>
    <w:p w:rsidR="004A6EAC" w:rsidRPr="004A6EAC" w:rsidRDefault="004A6EAC" w:rsidP="004A6EAC">
      <w:pPr>
        <w:pStyle w:val="a4"/>
        <w:spacing w:before="0" w:after="0" w:line="240" w:lineRule="auto"/>
        <w:ind w:right="-6"/>
        <w:jc w:val="both"/>
        <w:rPr>
          <w:sz w:val="24"/>
          <w:szCs w:val="24"/>
        </w:rPr>
      </w:pPr>
    </w:p>
    <w:p w:rsidR="002206B0" w:rsidRPr="004A6EAC" w:rsidRDefault="002206B0" w:rsidP="004A6EAC">
      <w:pPr>
        <w:pStyle w:val="a4"/>
        <w:spacing w:before="0" w:after="0" w:line="240" w:lineRule="auto"/>
        <w:ind w:right="-6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Міський голова</w:t>
      </w:r>
      <w:r w:rsidRPr="004A6EAC">
        <w:rPr>
          <w:sz w:val="24"/>
          <w:szCs w:val="24"/>
        </w:rPr>
        <w:tab/>
      </w:r>
      <w:r w:rsidRPr="004A6EAC">
        <w:rPr>
          <w:sz w:val="24"/>
          <w:szCs w:val="24"/>
        </w:rPr>
        <w:tab/>
      </w:r>
      <w:r w:rsidRPr="004A6EAC">
        <w:rPr>
          <w:sz w:val="24"/>
          <w:szCs w:val="24"/>
        </w:rPr>
        <w:tab/>
      </w:r>
      <w:r w:rsidRPr="004A6EAC">
        <w:rPr>
          <w:sz w:val="24"/>
          <w:szCs w:val="24"/>
        </w:rPr>
        <w:tab/>
      </w:r>
      <w:r w:rsidRPr="004A6EAC">
        <w:rPr>
          <w:sz w:val="24"/>
          <w:szCs w:val="24"/>
        </w:rPr>
        <w:tab/>
      </w:r>
      <w:r w:rsidRPr="004A6EAC">
        <w:rPr>
          <w:sz w:val="24"/>
          <w:szCs w:val="24"/>
        </w:rPr>
        <w:tab/>
      </w:r>
      <w:r w:rsidR="004A6EAC" w:rsidRPr="004A6EAC">
        <w:rPr>
          <w:sz w:val="24"/>
          <w:szCs w:val="24"/>
        </w:rPr>
        <w:tab/>
      </w:r>
      <w:r w:rsidRPr="004A6EAC">
        <w:rPr>
          <w:sz w:val="24"/>
          <w:szCs w:val="24"/>
        </w:rPr>
        <w:t>Г.А. Дикий</w:t>
      </w:r>
    </w:p>
    <w:p w:rsidR="002206B0" w:rsidRPr="004A6EAC" w:rsidRDefault="002206B0" w:rsidP="004A6EAC">
      <w:pPr>
        <w:pStyle w:val="a4"/>
        <w:spacing w:before="0" w:after="0" w:line="240" w:lineRule="auto"/>
        <w:jc w:val="both"/>
        <w:rPr>
          <w:sz w:val="24"/>
          <w:szCs w:val="24"/>
        </w:rPr>
      </w:pPr>
    </w:p>
    <w:p w:rsidR="00E13E57" w:rsidRPr="004A6EAC" w:rsidRDefault="00E13E57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E13E57" w:rsidRPr="004A6EAC" w:rsidRDefault="00E13E57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E13E57" w:rsidRDefault="00E13E57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A84F81" w:rsidRDefault="00A84F81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A84F81" w:rsidRDefault="00A84F81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A84F81" w:rsidRDefault="00A84F81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A84F81" w:rsidRDefault="00A84F81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A84F81" w:rsidRDefault="00A84F81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A84F81" w:rsidRDefault="00A84F81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A84F81" w:rsidRDefault="00A84F81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A84F81" w:rsidRPr="004A6EAC" w:rsidRDefault="00A84F81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E13E57" w:rsidRDefault="00E13E57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753713" w:rsidRPr="004A6EAC" w:rsidRDefault="00753713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E13E57" w:rsidRPr="004A6EAC" w:rsidRDefault="00E13E57" w:rsidP="004A6EAC">
      <w:pPr>
        <w:pStyle w:val="a4"/>
        <w:spacing w:before="0" w:after="0" w:line="240" w:lineRule="auto"/>
        <w:ind w:left="40" w:firstLine="760"/>
        <w:jc w:val="both"/>
        <w:rPr>
          <w:sz w:val="24"/>
          <w:szCs w:val="24"/>
        </w:rPr>
      </w:pPr>
    </w:p>
    <w:p w:rsidR="002206B0" w:rsidRPr="004A6EAC" w:rsidRDefault="002206B0" w:rsidP="00A84F81">
      <w:pPr>
        <w:pStyle w:val="a4"/>
        <w:shd w:val="clear" w:color="auto" w:fill="auto"/>
        <w:spacing w:before="0" w:after="0" w:line="240" w:lineRule="auto"/>
        <w:ind w:left="5670"/>
        <w:jc w:val="center"/>
        <w:rPr>
          <w:sz w:val="24"/>
          <w:szCs w:val="24"/>
        </w:rPr>
      </w:pPr>
      <w:r w:rsidRPr="004A6EAC">
        <w:rPr>
          <w:sz w:val="24"/>
          <w:szCs w:val="24"/>
        </w:rPr>
        <w:lastRenderedPageBreak/>
        <w:t>Додаток 1</w:t>
      </w:r>
    </w:p>
    <w:p w:rsidR="00E13E57" w:rsidRPr="004A6EAC" w:rsidRDefault="004A6EAC" w:rsidP="00A84F81">
      <w:pPr>
        <w:pStyle w:val="a4"/>
        <w:shd w:val="clear" w:color="auto" w:fill="auto"/>
        <w:spacing w:before="0" w:after="0" w:line="240" w:lineRule="auto"/>
        <w:ind w:left="5670"/>
        <w:rPr>
          <w:sz w:val="24"/>
          <w:szCs w:val="24"/>
        </w:rPr>
      </w:pPr>
      <w:r w:rsidRPr="004A6EAC">
        <w:rPr>
          <w:sz w:val="24"/>
          <w:szCs w:val="24"/>
        </w:rPr>
        <w:t xml:space="preserve">до </w:t>
      </w:r>
      <w:r w:rsidR="002206B0" w:rsidRPr="004A6EAC">
        <w:rPr>
          <w:sz w:val="24"/>
          <w:szCs w:val="24"/>
        </w:rPr>
        <w:t>розпорядження міського голови</w:t>
      </w:r>
    </w:p>
    <w:p w:rsidR="00E13E57" w:rsidRPr="004A6EAC" w:rsidRDefault="00584DC8" w:rsidP="00A84F81">
      <w:pPr>
        <w:pStyle w:val="a4"/>
        <w:shd w:val="clear" w:color="auto" w:fill="auto"/>
        <w:spacing w:before="0" w:after="0" w:line="240" w:lineRule="auto"/>
        <w:ind w:left="5670"/>
        <w:rPr>
          <w:sz w:val="24"/>
          <w:szCs w:val="24"/>
        </w:rPr>
      </w:pPr>
      <w:r w:rsidRPr="004A6EAC">
        <w:rPr>
          <w:sz w:val="24"/>
          <w:szCs w:val="24"/>
        </w:rPr>
        <w:t xml:space="preserve">від </w:t>
      </w:r>
      <w:r w:rsidR="00402970">
        <w:rPr>
          <w:sz w:val="24"/>
          <w:szCs w:val="24"/>
        </w:rPr>
        <w:t>24 листопада 2017 року №155 Р</w:t>
      </w:r>
    </w:p>
    <w:p w:rsidR="00E13E57" w:rsidRPr="004A6EAC" w:rsidRDefault="00E13E57" w:rsidP="004A6EAC">
      <w:pPr>
        <w:pStyle w:val="a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4A218D" w:rsidRPr="004A6EAC" w:rsidRDefault="004A218D" w:rsidP="004A6EAC">
      <w:pPr>
        <w:pStyle w:val="a4"/>
        <w:shd w:val="clear" w:color="auto" w:fill="auto"/>
        <w:spacing w:before="0" w:after="0" w:line="240" w:lineRule="auto"/>
        <w:jc w:val="center"/>
        <w:rPr>
          <w:sz w:val="24"/>
          <w:szCs w:val="24"/>
          <w:lang w:eastAsia="uk-UA"/>
        </w:rPr>
      </w:pPr>
      <w:r w:rsidRPr="004A6EAC">
        <w:rPr>
          <w:sz w:val="24"/>
          <w:szCs w:val="24"/>
          <w:lang w:eastAsia="uk-UA"/>
        </w:rPr>
        <w:t>Персональний склад</w:t>
      </w:r>
    </w:p>
    <w:p w:rsidR="004A6EAC" w:rsidRPr="004A6EAC" w:rsidRDefault="004A218D" w:rsidP="004A6EAC">
      <w:pPr>
        <w:pStyle w:val="a4"/>
        <w:shd w:val="clear" w:color="auto" w:fill="auto"/>
        <w:spacing w:before="0" w:after="0" w:line="240" w:lineRule="auto"/>
        <w:jc w:val="center"/>
        <w:rPr>
          <w:sz w:val="24"/>
          <w:szCs w:val="24"/>
          <w:lang w:eastAsia="uk-UA"/>
        </w:rPr>
      </w:pPr>
      <w:r w:rsidRPr="004A6EAC">
        <w:rPr>
          <w:sz w:val="24"/>
          <w:szCs w:val="24"/>
          <w:lang w:eastAsia="uk-UA"/>
        </w:rPr>
        <w:t>робочої групи</w:t>
      </w:r>
      <w:r w:rsidRPr="004A6EAC">
        <w:rPr>
          <w:sz w:val="24"/>
          <w:szCs w:val="24"/>
        </w:rPr>
        <w:t xml:space="preserve"> </w:t>
      </w:r>
      <w:r w:rsidRPr="004A6EAC">
        <w:rPr>
          <w:sz w:val="24"/>
          <w:szCs w:val="24"/>
          <w:lang w:eastAsia="uk-UA"/>
        </w:rPr>
        <w:t xml:space="preserve">з розвитку і впровадження  розумного </w:t>
      </w:r>
    </w:p>
    <w:p w:rsidR="00E13E57" w:rsidRPr="004A6EAC" w:rsidRDefault="004A218D" w:rsidP="004A6EAC">
      <w:pPr>
        <w:pStyle w:val="a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A6EAC">
        <w:rPr>
          <w:sz w:val="24"/>
          <w:szCs w:val="24"/>
          <w:lang w:eastAsia="uk-UA"/>
        </w:rPr>
        <w:t>управління містом</w:t>
      </w:r>
      <w:r w:rsidR="004A6EAC" w:rsidRPr="004A6EAC">
        <w:rPr>
          <w:sz w:val="24"/>
          <w:szCs w:val="24"/>
          <w:lang w:eastAsia="uk-UA"/>
        </w:rPr>
        <w:t xml:space="preserve"> </w:t>
      </w:r>
      <w:r w:rsidRPr="004A6EAC">
        <w:rPr>
          <w:sz w:val="24"/>
          <w:szCs w:val="24"/>
          <w:lang w:eastAsia="uk-UA"/>
        </w:rPr>
        <w:t>«</w:t>
      </w:r>
      <w:proofErr w:type="spellStart"/>
      <w:r w:rsidRPr="004A6EAC">
        <w:rPr>
          <w:sz w:val="24"/>
          <w:szCs w:val="24"/>
          <w:lang w:eastAsia="uk-UA"/>
        </w:rPr>
        <w:t>Smart</w:t>
      </w:r>
      <w:proofErr w:type="spellEnd"/>
      <w:r w:rsidRPr="004A6EAC">
        <w:rPr>
          <w:sz w:val="24"/>
          <w:szCs w:val="24"/>
          <w:lang w:eastAsia="uk-UA"/>
        </w:rPr>
        <w:t xml:space="preserve"> </w:t>
      </w:r>
      <w:proofErr w:type="spellStart"/>
      <w:r w:rsidRPr="004A6EAC">
        <w:rPr>
          <w:sz w:val="24"/>
          <w:szCs w:val="24"/>
          <w:lang w:eastAsia="uk-UA"/>
        </w:rPr>
        <w:t>City:Біла</w:t>
      </w:r>
      <w:proofErr w:type="spellEnd"/>
      <w:r w:rsidRPr="004A6EAC">
        <w:rPr>
          <w:sz w:val="24"/>
          <w:szCs w:val="24"/>
          <w:lang w:eastAsia="uk-UA"/>
        </w:rPr>
        <w:t xml:space="preserve"> Церква»</w:t>
      </w:r>
    </w:p>
    <w:p w:rsidR="00E13E57" w:rsidRDefault="00E13E57" w:rsidP="004A6EAC">
      <w:pPr>
        <w:pStyle w:val="a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905"/>
      </w:tblGrid>
      <w:tr w:rsidR="00A84F81" w:rsidTr="001A1A1D">
        <w:tc>
          <w:tcPr>
            <w:tcW w:w="3510" w:type="dxa"/>
            <w:vAlign w:val="center"/>
          </w:tcPr>
          <w:p w:rsidR="00A84F81" w:rsidRDefault="00A84F81" w:rsidP="00A84F81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Постівий </w:t>
            </w:r>
          </w:p>
          <w:p w:rsidR="00A84F81" w:rsidRPr="004A6EAC" w:rsidRDefault="00A84F81" w:rsidP="00A84F81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6059" w:type="dxa"/>
          </w:tcPr>
          <w:p w:rsidR="00A84F81" w:rsidRPr="00A84F81" w:rsidRDefault="00BE1B39" w:rsidP="00BE1B39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-г</w:t>
            </w:r>
            <w:r w:rsidR="00A84F81" w:rsidRPr="00A84F81">
              <w:rPr>
                <w:sz w:val="24"/>
                <w:szCs w:val="24"/>
                <w:lang w:val="uk-UA"/>
              </w:rPr>
              <w:t xml:space="preserve">олова робочої групи, керуючий справами виконавчого комітету міської ради; </w:t>
            </w:r>
          </w:p>
        </w:tc>
      </w:tr>
      <w:tr w:rsidR="00A84F81" w:rsidTr="001A1A1D">
        <w:tc>
          <w:tcPr>
            <w:tcW w:w="3510" w:type="dxa"/>
            <w:vAlign w:val="center"/>
          </w:tcPr>
          <w:p w:rsidR="00A84F81" w:rsidRPr="004A6EAC" w:rsidRDefault="00A84F81" w:rsidP="00A84F81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59" w:type="dxa"/>
          </w:tcPr>
          <w:p w:rsidR="00A84F81" w:rsidRPr="00A84F81" w:rsidRDefault="00A84F81" w:rsidP="00A84F81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4F81" w:rsidTr="001A1A1D">
        <w:tc>
          <w:tcPr>
            <w:tcW w:w="3510" w:type="dxa"/>
          </w:tcPr>
          <w:p w:rsidR="00A84F81" w:rsidRDefault="00A84F81" w:rsidP="00A84F81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Долинний </w:t>
            </w:r>
          </w:p>
          <w:p w:rsidR="00A84F81" w:rsidRPr="004A6EAC" w:rsidRDefault="00A84F81" w:rsidP="00A84F81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>Анатолій Степанович</w:t>
            </w:r>
          </w:p>
        </w:tc>
        <w:tc>
          <w:tcPr>
            <w:tcW w:w="6059" w:type="dxa"/>
          </w:tcPr>
          <w:p w:rsidR="00A84F81" w:rsidRPr="00A84F81" w:rsidRDefault="00BE1B39" w:rsidP="00BE1B39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-з</w:t>
            </w:r>
            <w:r w:rsidR="00A84F81" w:rsidRPr="00A84F81">
              <w:rPr>
                <w:sz w:val="24"/>
                <w:szCs w:val="24"/>
                <w:lang w:val="uk-UA"/>
              </w:rPr>
              <w:t>аступник голови робочої групи, Президент ВГО «Українська Федерація Індустрії Безпеки (УФІБ)» (за згодою);</w:t>
            </w:r>
          </w:p>
        </w:tc>
      </w:tr>
      <w:tr w:rsidR="00A84F81" w:rsidTr="001A1A1D">
        <w:tc>
          <w:tcPr>
            <w:tcW w:w="3510" w:type="dxa"/>
          </w:tcPr>
          <w:p w:rsidR="00A84F81" w:rsidRPr="004A6EAC" w:rsidRDefault="00A84F81" w:rsidP="00A84F81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6059" w:type="dxa"/>
          </w:tcPr>
          <w:p w:rsidR="00A84F81" w:rsidRPr="00A84F81" w:rsidRDefault="00A84F81" w:rsidP="00A84F81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4F81" w:rsidTr="001A1A1D">
        <w:tc>
          <w:tcPr>
            <w:tcW w:w="3510" w:type="dxa"/>
            <w:vAlign w:val="center"/>
          </w:tcPr>
          <w:p w:rsidR="00A84F81" w:rsidRDefault="00A84F81" w:rsidP="00A84F81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Піскоцький </w:t>
            </w:r>
          </w:p>
          <w:p w:rsidR="00A84F81" w:rsidRPr="004A6EAC" w:rsidRDefault="00A84F81" w:rsidP="00A84F81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Михайло Іванович </w:t>
            </w:r>
          </w:p>
        </w:tc>
        <w:tc>
          <w:tcPr>
            <w:tcW w:w="6059" w:type="dxa"/>
          </w:tcPr>
          <w:p w:rsidR="00A84F81" w:rsidRPr="00A84F81" w:rsidRDefault="00BE1B39" w:rsidP="00BE1B39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-с</w:t>
            </w:r>
            <w:r w:rsidR="00A84F81" w:rsidRPr="00A84F81">
              <w:rPr>
                <w:sz w:val="24"/>
                <w:szCs w:val="24"/>
                <w:lang w:val="uk-UA"/>
              </w:rPr>
              <w:t>екретар робочої групи, начальник загального відділу виконавчого комітету Білоцерківської міської ради;</w:t>
            </w:r>
          </w:p>
        </w:tc>
      </w:tr>
    </w:tbl>
    <w:p w:rsidR="00A84F81" w:rsidRDefault="00A84F81" w:rsidP="004A6EAC">
      <w:pPr>
        <w:pStyle w:val="a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A84F81" w:rsidRDefault="00A84F81" w:rsidP="004A6EAC">
      <w:pPr>
        <w:pStyle w:val="a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Члени робочої групи</w:t>
      </w:r>
      <w:r w:rsidR="00BE1B39">
        <w:rPr>
          <w:sz w:val="24"/>
          <w:szCs w:val="24"/>
        </w:rPr>
        <w:t>:</w:t>
      </w:r>
    </w:p>
    <w:p w:rsidR="00A84F81" w:rsidRDefault="00A84F81" w:rsidP="004A6EAC">
      <w:pPr>
        <w:pStyle w:val="a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910"/>
      </w:tblGrid>
      <w:tr w:rsidR="00A84F81" w:rsidTr="001A1A1D">
        <w:tc>
          <w:tcPr>
            <w:tcW w:w="3510" w:type="dxa"/>
            <w:vAlign w:val="center"/>
          </w:tcPr>
          <w:p w:rsidR="00A84F81" w:rsidRDefault="00A84F81" w:rsidP="00C61E6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A6EAC">
              <w:rPr>
                <w:sz w:val="24"/>
                <w:szCs w:val="24"/>
                <w:lang w:val="uk-UA"/>
              </w:rPr>
              <w:t>Бородуліна</w:t>
            </w:r>
            <w:proofErr w:type="spellEnd"/>
            <w:r w:rsidRPr="004A6EAC">
              <w:rPr>
                <w:sz w:val="24"/>
                <w:szCs w:val="24"/>
                <w:lang w:val="uk-UA"/>
              </w:rPr>
              <w:t xml:space="preserve"> </w:t>
            </w:r>
          </w:p>
          <w:p w:rsidR="00A84F81" w:rsidRPr="004A6EAC" w:rsidRDefault="00A84F81" w:rsidP="00C61E6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>Лілія Володимирівна</w:t>
            </w:r>
          </w:p>
        </w:tc>
        <w:tc>
          <w:tcPr>
            <w:tcW w:w="6059" w:type="dxa"/>
          </w:tcPr>
          <w:p w:rsidR="00A84F81" w:rsidRPr="004A6EAC" w:rsidRDefault="00BE1B39" w:rsidP="00C61E68">
            <w:pPr>
              <w:pStyle w:val="a4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A84F81">
              <w:rPr>
                <w:sz w:val="24"/>
                <w:szCs w:val="24"/>
                <w:lang w:val="uk-UA"/>
              </w:rPr>
              <w:t>в</w:t>
            </w:r>
            <w:r w:rsidR="00A84F81" w:rsidRPr="004A6EAC">
              <w:rPr>
                <w:sz w:val="24"/>
                <w:szCs w:val="24"/>
                <w:lang w:val="uk-UA"/>
              </w:rPr>
              <w:t>иконавчий директор Консорціуму АСТЕК (за згодою)</w:t>
            </w:r>
            <w:r w:rsidR="00A84F81">
              <w:rPr>
                <w:sz w:val="24"/>
                <w:szCs w:val="24"/>
                <w:lang w:val="uk-UA"/>
              </w:rPr>
              <w:t>;</w:t>
            </w:r>
          </w:p>
        </w:tc>
      </w:tr>
      <w:tr w:rsidR="00A84F81" w:rsidTr="001A1A1D">
        <w:tc>
          <w:tcPr>
            <w:tcW w:w="3510" w:type="dxa"/>
            <w:vAlign w:val="center"/>
          </w:tcPr>
          <w:p w:rsidR="00A84F81" w:rsidRDefault="00A84F81" w:rsidP="00C61E6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Іванов </w:t>
            </w:r>
          </w:p>
          <w:p w:rsidR="00A84F81" w:rsidRPr="004A6EAC" w:rsidRDefault="00A84F81" w:rsidP="00C61E6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Євген Леонідович </w:t>
            </w:r>
          </w:p>
        </w:tc>
        <w:tc>
          <w:tcPr>
            <w:tcW w:w="6059" w:type="dxa"/>
          </w:tcPr>
          <w:p w:rsidR="00A84F81" w:rsidRPr="004A6EAC" w:rsidRDefault="00BE1B39" w:rsidP="00C61E68">
            <w:pPr>
              <w:pStyle w:val="a4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A84F81">
              <w:rPr>
                <w:sz w:val="24"/>
                <w:szCs w:val="24"/>
                <w:lang w:val="uk-UA"/>
              </w:rPr>
              <w:t>ф</w:t>
            </w:r>
            <w:r w:rsidR="00A84F81" w:rsidRPr="004A6EAC">
              <w:rPr>
                <w:sz w:val="24"/>
                <w:szCs w:val="24"/>
                <w:lang w:val="uk-UA"/>
              </w:rPr>
              <w:t>ізична особа-підприємець</w:t>
            </w:r>
            <w:r w:rsidR="00A84F81">
              <w:rPr>
                <w:sz w:val="24"/>
                <w:szCs w:val="24"/>
                <w:lang w:val="uk-UA"/>
              </w:rPr>
              <w:t xml:space="preserve"> (за згодою);</w:t>
            </w:r>
            <w:r w:rsidR="00A84F81" w:rsidRPr="004A6EA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84F81" w:rsidTr="001A1A1D">
        <w:tc>
          <w:tcPr>
            <w:tcW w:w="3510" w:type="dxa"/>
          </w:tcPr>
          <w:p w:rsidR="00A84F81" w:rsidRDefault="00A84F81" w:rsidP="00C61E68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Король </w:t>
            </w:r>
          </w:p>
          <w:p w:rsidR="00A84F81" w:rsidRPr="004A6EAC" w:rsidRDefault="00A84F81" w:rsidP="00C61E68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>Андрій Петрович</w:t>
            </w:r>
          </w:p>
        </w:tc>
        <w:tc>
          <w:tcPr>
            <w:tcW w:w="6059" w:type="dxa"/>
          </w:tcPr>
          <w:p w:rsidR="00A84F81" w:rsidRPr="004A6EAC" w:rsidRDefault="00BE1B39" w:rsidP="00C61E68">
            <w:pPr>
              <w:pStyle w:val="a4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-ч</w:t>
            </w:r>
            <w:r w:rsidR="00A84F81" w:rsidRPr="004A6EAC">
              <w:rPr>
                <w:sz w:val="24"/>
                <w:szCs w:val="24"/>
                <w:lang w:val="uk-UA"/>
              </w:rPr>
              <w:t>лен постійної комісії Білоцерківської міської ради з питань інвестицій, регуляторної політики, торгівлі, послуг та розвитку підприємництва, власності, комунального майна та приватизації ( за згодою)</w:t>
            </w:r>
            <w:r w:rsidR="00A84F81">
              <w:rPr>
                <w:sz w:val="24"/>
                <w:szCs w:val="24"/>
                <w:lang w:val="uk-UA"/>
              </w:rPr>
              <w:t>;</w:t>
            </w:r>
          </w:p>
        </w:tc>
      </w:tr>
      <w:tr w:rsidR="00A84F81" w:rsidTr="001A1A1D">
        <w:tc>
          <w:tcPr>
            <w:tcW w:w="3510" w:type="dxa"/>
            <w:vAlign w:val="center"/>
          </w:tcPr>
          <w:p w:rsidR="00A84F81" w:rsidRDefault="00A84F81" w:rsidP="00C61E68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4A6EAC">
              <w:rPr>
                <w:rFonts w:ascii="Times New Roman" w:hAnsi="Times New Roman"/>
                <w:lang w:val="uk-UA" w:eastAsia="uk-UA"/>
              </w:rPr>
              <w:t>Ларюк</w:t>
            </w:r>
            <w:proofErr w:type="spellEnd"/>
            <w:r w:rsidRPr="004A6EAC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A84F81" w:rsidRPr="004A6EAC" w:rsidRDefault="00A84F81" w:rsidP="00C61E68">
            <w:pPr>
              <w:rPr>
                <w:rFonts w:ascii="Times New Roman" w:hAnsi="Times New Roman"/>
              </w:rPr>
            </w:pPr>
            <w:r w:rsidRPr="004A6EAC">
              <w:rPr>
                <w:rFonts w:ascii="Times New Roman" w:hAnsi="Times New Roman"/>
                <w:lang w:val="uk-UA" w:eastAsia="uk-UA"/>
              </w:rPr>
              <w:t>Сергій Миколайович</w:t>
            </w:r>
          </w:p>
        </w:tc>
        <w:tc>
          <w:tcPr>
            <w:tcW w:w="6059" w:type="dxa"/>
          </w:tcPr>
          <w:p w:rsidR="00A84F81" w:rsidRPr="004A6EAC" w:rsidRDefault="00BE1B39" w:rsidP="00C61E68">
            <w:pPr>
              <w:spacing w:after="12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-</w:t>
            </w:r>
            <w:r w:rsidR="00A84F81" w:rsidRPr="004A6EAC">
              <w:rPr>
                <w:rFonts w:ascii="Times New Roman" w:hAnsi="Times New Roman"/>
                <w:lang w:val="uk-UA" w:eastAsia="uk-UA"/>
              </w:rPr>
              <w:t>член громадської організації «Зміни Білу Церкву» (за згодою)</w:t>
            </w:r>
            <w:r w:rsidR="00A84F81">
              <w:rPr>
                <w:rFonts w:ascii="Times New Roman" w:hAnsi="Times New Roman"/>
                <w:lang w:val="uk-UA" w:eastAsia="uk-UA"/>
              </w:rPr>
              <w:t>;</w:t>
            </w:r>
          </w:p>
        </w:tc>
      </w:tr>
      <w:tr w:rsidR="00A84F81" w:rsidTr="001A1A1D">
        <w:tc>
          <w:tcPr>
            <w:tcW w:w="3510" w:type="dxa"/>
          </w:tcPr>
          <w:p w:rsidR="00A84F81" w:rsidRDefault="00A84F81" w:rsidP="00C61E68">
            <w:pPr>
              <w:pStyle w:val="a4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Литвиненко </w:t>
            </w:r>
          </w:p>
          <w:p w:rsidR="00A84F81" w:rsidRPr="004A6EAC" w:rsidRDefault="00A84F81" w:rsidP="00C61E68">
            <w:pPr>
              <w:pStyle w:val="a4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>Катерина Сергіївна</w:t>
            </w:r>
          </w:p>
        </w:tc>
        <w:tc>
          <w:tcPr>
            <w:tcW w:w="6059" w:type="dxa"/>
          </w:tcPr>
          <w:p w:rsidR="00A84F81" w:rsidRPr="004A6EAC" w:rsidRDefault="00BE1B39" w:rsidP="00C61E68">
            <w:pPr>
              <w:pStyle w:val="a4"/>
              <w:spacing w:before="0" w:after="12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A84F81">
              <w:rPr>
                <w:sz w:val="24"/>
                <w:szCs w:val="24"/>
                <w:lang w:val="uk-UA"/>
              </w:rPr>
              <w:t>к</w:t>
            </w:r>
            <w:r w:rsidR="00A84F81" w:rsidRPr="004A6EAC">
              <w:rPr>
                <w:sz w:val="24"/>
                <w:szCs w:val="24"/>
                <w:lang w:val="uk-UA"/>
              </w:rPr>
              <w:t>ерівник проектів Комунального підприємства Білоцерківської міської ради «Агенція стратегічного розвитку Білої Церкви» ( за згодою)</w:t>
            </w:r>
            <w:r w:rsidR="00A84F81">
              <w:rPr>
                <w:sz w:val="24"/>
                <w:szCs w:val="24"/>
                <w:lang w:val="uk-UA"/>
              </w:rPr>
              <w:t>;</w:t>
            </w:r>
          </w:p>
        </w:tc>
      </w:tr>
      <w:tr w:rsidR="00A84F81" w:rsidTr="001A1A1D">
        <w:tc>
          <w:tcPr>
            <w:tcW w:w="3510" w:type="dxa"/>
            <w:vAlign w:val="center"/>
          </w:tcPr>
          <w:p w:rsidR="00A84F81" w:rsidRDefault="00A84F81" w:rsidP="00C61E68">
            <w:pPr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4A6EAC">
              <w:rPr>
                <w:rFonts w:ascii="Times New Roman" w:hAnsi="Times New Roman"/>
                <w:lang w:val="uk-UA" w:eastAsia="uk-UA"/>
              </w:rPr>
              <w:t>Микитюк</w:t>
            </w:r>
            <w:proofErr w:type="spellEnd"/>
            <w:r w:rsidRPr="004A6EAC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A84F81" w:rsidRPr="004A6EAC" w:rsidRDefault="00A84F81" w:rsidP="00C61E68">
            <w:pPr>
              <w:rPr>
                <w:rFonts w:ascii="Times New Roman" w:hAnsi="Times New Roman"/>
              </w:rPr>
            </w:pPr>
            <w:r w:rsidRPr="004A6EAC">
              <w:rPr>
                <w:rFonts w:ascii="Times New Roman" w:hAnsi="Times New Roman"/>
                <w:lang w:val="uk-UA" w:eastAsia="uk-UA"/>
              </w:rPr>
              <w:t>Олег Валентинович</w:t>
            </w:r>
          </w:p>
        </w:tc>
        <w:tc>
          <w:tcPr>
            <w:tcW w:w="6059" w:type="dxa"/>
          </w:tcPr>
          <w:p w:rsidR="00A84F81" w:rsidRPr="004A6EAC" w:rsidRDefault="00BE1B39" w:rsidP="00C61E68">
            <w:pPr>
              <w:spacing w:after="12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-</w:t>
            </w:r>
            <w:r w:rsidR="00A84F81">
              <w:rPr>
                <w:rFonts w:ascii="Times New Roman" w:hAnsi="Times New Roman"/>
                <w:lang w:val="uk-UA" w:eastAsia="uk-UA"/>
              </w:rPr>
              <w:t>н</w:t>
            </w:r>
            <w:r w:rsidR="00A84F81" w:rsidRPr="004A6EAC">
              <w:rPr>
                <w:rFonts w:ascii="Times New Roman" w:hAnsi="Times New Roman"/>
                <w:lang w:val="uk-UA" w:eastAsia="uk-UA"/>
              </w:rPr>
              <w:t>ач</w:t>
            </w:r>
            <w:r w:rsidR="00A84F81">
              <w:rPr>
                <w:rFonts w:ascii="Times New Roman" w:hAnsi="Times New Roman"/>
                <w:lang w:val="uk-UA" w:eastAsia="uk-UA"/>
              </w:rPr>
              <w:t>альник</w:t>
            </w:r>
            <w:r w:rsidR="00A84F81" w:rsidRPr="004A6EAC">
              <w:rPr>
                <w:rFonts w:ascii="Times New Roman" w:hAnsi="Times New Roman"/>
                <w:lang w:val="uk-UA" w:eastAsia="uk-UA"/>
              </w:rPr>
              <w:t xml:space="preserve"> сектору превенції Білоцерківського </w:t>
            </w:r>
            <w:r w:rsidR="00A84F81">
              <w:rPr>
                <w:rFonts w:ascii="Times New Roman" w:hAnsi="Times New Roman"/>
                <w:lang w:val="uk-UA" w:eastAsia="uk-UA"/>
              </w:rPr>
              <w:t xml:space="preserve">відділу поліції Головного управління Національної поліції України </w:t>
            </w:r>
            <w:r w:rsidR="00A84F81" w:rsidRPr="004A6EAC">
              <w:rPr>
                <w:rFonts w:ascii="Times New Roman" w:hAnsi="Times New Roman"/>
                <w:lang w:val="uk-UA" w:eastAsia="uk-UA"/>
              </w:rPr>
              <w:t>у Київській обл</w:t>
            </w:r>
            <w:r w:rsidR="00A84F81">
              <w:rPr>
                <w:rFonts w:ascii="Times New Roman" w:hAnsi="Times New Roman"/>
                <w:lang w:val="uk-UA" w:eastAsia="uk-UA"/>
              </w:rPr>
              <w:t>асті</w:t>
            </w:r>
            <w:r w:rsidR="00A84F81" w:rsidRPr="004A6EAC">
              <w:rPr>
                <w:rFonts w:ascii="Times New Roman" w:hAnsi="Times New Roman"/>
                <w:lang w:val="uk-UA" w:eastAsia="uk-UA"/>
              </w:rPr>
              <w:t xml:space="preserve"> ( за згодою)</w:t>
            </w:r>
            <w:r w:rsidR="00A84F81">
              <w:rPr>
                <w:rFonts w:ascii="Times New Roman" w:hAnsi="Times New Roman"/>
                <w:lang w:val="uk-UA" w:eastAsia="uk-UA"/>
              </w:rPr>
              <w:t>;</w:t>
            </w:r>
          </w:p>
        </w:tc>
      </w:tr>
      <w:tr w:rsidR="00A84F81" w:rsidTr="001A1A1D">
        <w:tc>
          <w:tcPr>
            <w:tcW w:w="3510" w:type="dxa"/>
          </w:tcPr>
          <w:p w:rsidR="00A84F81" w:rsidRDefault="00A84F81" w:rsidP="00C61E68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Наконечний </w:t>
            </w:r>
          </w:p>
          <w:p w:rsidR="00A84F81" w:rsidRPr="004A6EAC" w:rsidRDefault="00A84F81" w:rsidP="00C61E68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Сергій Павлович </w:t>
            </w:r>
          </w:p>
        </w:tc>
        <w:tc>
          <w:tcPr>
            <w:tcW w:w="6059" w:type="dxa"/>
          </w:tcPr>
          <w:p w:rsidR="00A84F81" w:rsidRPr="004A6EAC" w:rsidRDefault="00BE1B39" w:rsidP="00C61E68">
            <w:pPr>
              <w:pStyle w:val="a4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A84F81" w:rsidRPr="004A6EAC">
              <w:rPr>
                <w:sz w:val="24"/>
                <w:szCs w:val="24"/>
                <w:lang w:val="uk-UA"/>
              </w:rPr>
              <w:t>голова постійної комісії Білоцерківської міської ради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 (за згодою)</w:t>
            </w:r>
            <w:r w:rsidR="00A84F81">
              <w:rPr>
                <w:sz w:val="24"/>
                <w:szCs w:val="24"/>
                <w:lang w:val="uk-UA"/>
              </w:rPr>
              <w:t>;</w:t>
            </w:r>
          </w:p>
        </w:tc>
      </w:tr>
      <w:tr w:rsidR="00C61E68" w:rsidTr="001A1A1D">
        <w:tc>
          <w:tcPr>
            <w:tcW w:w="3510" w:type="dxa"/>
            <w:vAlign w:val="center"/>
          </w:tcPr>
          <w:p w:rsidR="00C61E68" w:rsidRDefault="00C61E68" w:rsidP="00C61E6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A6EAC">
              <w:rPr>
                <w:sz w:val="24"/>
                <w:szCs w:val="24"/>
                <w:lang w:val="uk-UA"/>
              </w:rPr>
              <w:t>Подгорна</w:t>
            </w:r>
            <w:proofErr w:type="spellEnd"/>
            <w:r w:rsidRPr="004A6EAC">
              <w:rPr>
                <w:sz w:val="24"/>
                <w:szCs w:val="24"/>
                <w:lang w:val="uk-UA"/>
              </w:rPr>
              <w:t xml:space="preserve"> </w:t>
            </w:r>
          </w:p>
          <w:p w:rsidR="00C61E68" w:rsidRPr="004A6EAC" w:rsidRDefault="00C61E68" w:rsidP="00C61E6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highlight w:val="green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>Вікторія Валентинівна</w:t>
            </w:r>
          </w:p>
        </w:tc>
        <w:tc>
          <w:tcPr>
            <w:tcW w:w="6059" w:type="dxa"/>
          </w:tcPr>
          <w:p w:rsidR="00C61E68" w:rsidRPr="004A6EAC" w:rsidRDefault="00BE1B39" w:rsidP="00C61E68">
            <w:pPr>
              <w:pStyle w:val="a4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  <w:highlight w:val="green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C61E68">
              <w:rPr>
                <w:sz w:val="24"/>
                <w:szCs w:val="24"/>
                <w:lang w:val="uk-UA"/>
              </w:rPr>
              <w:t>в</w:t>
            </w:r>
            <w:r w:rsidR="00C61E68" w:rsidRPr="004A6EAC">
              <w:rPr>
                <w:sz w:val="24"/>
                <w:szCs w:val="24"/>
                <w:lang w:val="uk-UA"/>
              </w:rPr>
              <w:t xml:space="preserve">иконавчий директор </w:t>
            </w:r>
            <w:proofErr w:type="spellStart"/>
            <w:r w:rsidR="00C61E68" w:rsidRPr="004A6EAC">
              <w:rPr>
                <w:sz w:val="24"/>
                <w:szCs w:val="24"/>
                <w:lang w:val="uk-UA"/>
              </w:rPr>
              <w:t>Smart</w:t>
            </w:r>
            <w:proofErr w:type="spellEnd"/>
            <w:r w:rsidR="00C61E68" w:rsidRPr="004A6E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1E68" w:rsidRPr="004A6EAC">
              <w:rPr>
                <w:sz w:val="24"/>
                <w:szCs w:val="24"/>
                <w:lang w:val="uk-UA"/>
              </w:rPr>
              <w:t>City</w:t>
            </w:r>
            <w:proofErr w:type="spellEnd"/>
            <w:r w:rsidR="00C61E68" w:rsidRPr="004A6E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1E68" w:rsidRPr="004A6EAC">
              <w:rPr>
                <w:sz w:val="24"/>
                <w:szCs w:val="24"/>
                <w:lang w:val="uk-UA"/>
              </w:rPr>
              <w:t>Lab</w:t>
            </w:r>
            <w:proofErr w:type="spellEnd"/>
            <w:r w:rsidR="00C61E68">
              <w:rPr>
                <w:sz w:val="24"/>
                <w:szCs w:val="24"/>
                <w:lang w:val="uk-UA"/>
              </w:rPr>
              <w:t xml:space="preserve"> </w:t>
            </w:r>
            <w:r w:rsidR="00C61E68" w:rsidRPr="004A6EAC">
              <w:rPr>
                <w:sz w:val="24"/>
                <w:szCs w:val="24"/>
                <w:lang w:val="uk-UA"/>
              </w:rPr>
              <w:t>(за згодою)</w:t>
            </w:r>
            <w:r w:rsidR="00C61E68">
              <w:rPr>
                <w:sz w:val="24"/>
                <w:szCs w:val="24"/>
                <w:lang w:val="uk-UA"/>
              </w:rPr>
              <w:t>;</w:t>
            </w:r>
          </w:p>
        </w:tc>
      </w:tr>
      <w:tr w:rsidR="00C61E68" w:rsidTr="001A1A1D">
        <w:tc>
          <w:tcPr>
            <w:tcW w:w="3510" w:type="dxa"/>
            <w:vAlign w:val="center"/>
          </w:tcPr>
          <w:p w:rsidR="00C61E68" w:rsidRDefault="00C61E68" w:rsidP="00C61E6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 xml:space="preserve">Прилуцький </w:t>
            </w:r>
          </w:p>
          <w:p w:rsidR="00C61E68" w:rsidRPr="004A6EAC" w:rsidRDefault="00C61E68" w:rsidP="00C61E6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6EAC">
              <w:rPr>
                <w:sz w:val="24"/>
                <w:szCs w:val="24"/>
                <w:lang w:val="uk-UA"/>
              </w:rPr>
              <w:t>Олександр Вікторович</w:t>
            </w:r>
          </w:p>
        </w:tc>
        <w:tc>
          <w:tcPr>
            <w:tcW w:w="6059" w:type="dxa"/>
          </w:tcPr>
          <w:p w:rsidR="00C61E68" w:rsidRPr="004A6EAC" w:rsidRDefault="00BE1B39" w:rsidP="00C61E68">
            <w:pPr>
              <w:pStyle w:val="a4"/>
              <w:shd w:val="clear" w:color="auto" w:fill="auto"/>
              <w:spacing w:before="0" w:after="12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C61E68">
              <w:rPr>
                <w:sz w:val="24"/>
                <w:szCs w:val="24"/>
                <w:lang w:val="uk-UA"/>
              </w:rPr>
              <w:t>р</w:t>
            </w:r>
            <w:r w:rsidR="00C61E68" w:rsidRPr="004A6EAC">
              <w:rPr>
                <w:sz w:val="24"/>
                <w:szCs w:val="24"/>
                <w:lang w:val="uk-UA"/>
              </w:rPr>
              <w:t>адник міського голови з питань енергоефективності (за згодою)</w:t>
            </w:r>
            <w:r w:rsidR="00C61E68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AE34EA" w:rsidRPr="004A6EAC" w:rsidRDefault="00AE34EA" w:rsidP="004A6EAC">
      <w:pPr>
        <w:pStyle w:val="a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A84F81" w:rsidRDefault="00A84F81" w:rsidP="00A84F81">
      <w:pPr>
        <w:pStyle w:val="a4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виконавчого </w:t>
      </w:r>
    </w:p>
    <w:p w:rsidR="00AE34EA" w:rsidRPr="004A6EAC" w:rsidRDefault="00A84F81" w:rsidP="00A84F81">
      <w:pPr>
        <w:pStyle w:val="a4"/>
        <w:spacing w:before="0" w:after="0" w:line="240" w:lineRule="auto"/>
        <w:ind w:left="40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комітету міської ради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С.О. Постівий</w:t>
      </w:r>
    </w:p>
    <w:p w:rsidR="00AE34EA" w:rsidRDefault="00AE34EA" w:rsidP="004A6EAC">
      <w:pPr>
        <w:pStyle w:val="a4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</w:pPr>
    </w:p>
    <w:p w:rsidR="004A218D" w:rsidRPr="004A6EAC" w:rsidRDefault="00C61E68" w:rsidP="00C61E68">
      <w:pPr>
        <w:pStyle w:val="a4"/>
        <w:shd w:val="clear" w:color="auto" w:fill="auto"/>
        <w:spacing w:before="0"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2</w:t>
      </w:r>
    </w:p>
    <w:p w:rsidR="004A218D" w:rsidRPr="004A6EAC" w:rsidRDefault="00C61E68" w:rsidP="00C61E68">
      <w:pPr>
        <w:pStyle w:val="a4"/>
        <w:spacing w:before="0"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4A218D" w:rsidRPr="004A6EAC">
        <w:rPr>
          <w:sz w:val="24"/>
          <w:szCs w:val="24"/>
        </w:rPr>
        <w:t>розпорядження міського голови</w:t>
      </w:r>
    </w:p>
    <w:p w:rsidR="00402970" w:rsidRPr="004A6EAC" w:rsidRDefault="00402970" w:rsidP="00402970">
      <w:pPr>
        <w:pStyle w:val="a4"/>
        <w:shd w:val="clear" w:color="auto" w:fill="auto"/>
        <w:spacing w:before="0" w:after="0" w:line="240" w:lineRule="auto"/>
        <w:ind w:left="5670"/>
        <w:rPr>
          <w:sz w:val="24"/>
          <w:szCs w:val="24"/>
        </w:rPr>
      </w:pPr>
      <w:r w:rsidRPr="004A6EAC">
        <w:rPr>
          <w:sz w:val="24"/>
          <w:szCs w:val="24"/>
        </w:rPr>
        <w:t xml:space="preserve">від </w:t>
      </w:r>
      <w:r>
        <w:rPr>
          <w:sz w:val="24"/>
          <w:szCs w:val="24"/>
        </w:rPr>
        <w:t>24 листопада 2017 року №155 Р</w:t>
      </w:r>
    </w:p>
    <w:p w:rsidR="004A218D" w:rsidRPr="004A6EAC" w:rsidRDefault="004A218D" w:rsidP="004A6EAC">
      <w:pPr>
        <w:pStyle w:val="a4"/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153E56" w:rsidRDefault="00153E56" w:rsidP="004A6EAC">
      <w:pPr>
        <w:pStyle w:val="a4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4A218D" w:rsidRPr="00C61E68" w:rsidRDefault="004A218D" w:rsidP="004A6EAC">
      <w:pPr>
        <w:pStyle w:val="a4"/>
        <w:spacing w:before="0" w:after="0" w:line="240" w:lineRule="auto"/>
        <w:jc w:val="center"/>
        <w:rPr>
          <w:sz w:val="24"/>
          <w:szCs w:val="24"/>
          <w:lang w:val="ru-RU"/>
        </w:rPr>
      </w:pPr>
      <w:proofErr w:type="spellStart"/>
      <w:r w:rsidRPr="00C61E68">
        <w:rPr>
          <w:sz w:val="24"/>
          <w:szCs w:val="24"/>
          <w:lang w:val="ru-RU"/>
        </w:rPr>
        <w:t>Положення</w:t>
      </w:r>
      <w:proofErr w:type="spellEnd"/>
    </w:p>
    <w:p w:rsidR="00C61E68" w:rsidRPr="00C61E68" w:rsidRDefault="004A218D" w:rsidP="004A6EAC">
      <w:pPr>
        <w:pStyle w:val="a4"/>
        <w:spacing w:before="0" w:after="0" w:line="240" w:lineRule="auto"/>
        <w:jc w:val="center"/>
        <w:rPr>
          <w:sz w:val="24"/>
          <w:szCs w:val="24"/>
          <w:lang w:val="ru-RU"/>
        </w:rPr>
      </w:pPr>
      <w:r w:rsidRPr="00C61E68">
        <w:rPr>
          <w:sz w:val="24"/>
          <w:szCs w:val="24"/>
          <w:lang w:val="ru-RU"/>
        </w:rPr>
        <w:t xml:space="preserve">про </w:t>
      </w:r>
      <w:proofErr w:type="spellStart"/>
      <w:r w:rsidRPr="00C61E68">
        <w:rPr>
          <w:sz w:val="24"/>
          <w:szCs w:val="24"/>
          <w:lang w:val="ru-RU"/>
        </w:rPr>
        <w:t>робочу</w:t>
      </w:r>
      <w:proofErr w:type="spellEnd"/>
      <w:r w:rsidRPr="00C61E68">
        <w:rPr>
          <w:sz w:val="24"/>
          <w:szCs w:val="24"/>
          <w:lang w:val="ru-RU"/>
        </w:rPr>
        <w:t xml:space="preserve"> </w:t>
      </w:r>
      <w:proofErr w:type="spellStart"/>
      <w:r w:rsidRPr="00C61E68">
        <w:rPr>
          <w:sz w:val="24"/>
          <w:szCs w:val="24"/>
          <w:lang w:val="ru-RU"/>
        </w:rPr>
        <w:t>групу</w:t>
      </w:r>
      <w:proofErr w:type="spellEnd"/>
      <w:r w:rsidRPr="00C61E68">
        <w:rPr>
          <w:sz w:val="24"/>
          <w:szCs w:val="24"/>
          <w:lang w:val="ru-RU"/>
        </w:rPr>
        <w:t xml:space="preserve"> з </w:t>
      </w:r>
      <w:proofErr w:type="spellStart"/>
      <w:r w:rsidRPr="00C61E68">
        <w:rPr>
          <w:sz w:val="24"/>
          <w:szCs w:val="24"/>
          <w:lang w:val="ru-RU"/>
        </w:rPr>
        <w:t>розвитку</w:t>
      </w:r>
      <w:proofErr w:type="spellEnd"/>
      <w:r w:rsidRPr="00C61E68">
        <w:rPr>
          <w:sz w:val="24"/>
          <w:szCs w:val="24"/>
          <w:lang w:val="ru-RU"/>
        </w:rPr>
        <w:t xml:space="preserve"> і </w:t>
      </w:r>
      <w:proofErr w:type="spellStart"/>
      <w:proofErr w:type="gramStart"/>
      <w:r w:rsidRPr="00C61E68">
        <w:rPr>
          <w:sz w:val="24"/>
          <w:szCs w:val="24"/>
          <w:lang w:val="ru-RU"/>
        </w:rPr>
        <w:t>впровадження</w:t>
      </w:r>
      <w:proofErr w:type="spellEnd"/>
      <w:r w:rsidRPr="00C61E68">
        <w:rPr>
          <w:sz w:val="24"/>
          <w:szCs w:val="24"/>
          <w:lang w:val="ru-RU"/>
        </w:rPr>
        <w:t xml:space="preserve">  </w:t>
      </w:r>
      <w:proofErr w:type="spellStart"/>
      <w:r w:rsidRPr="00C61E68">
        <w:rPr>
          <w:sz w:val="24"/>
          <w:szCs w:val="24"/>
          <w:lang w:val="ru-RU"/>
        </w:rPr>
        <w:t>розумного</w:t>
      </w:r>
      <w:proofErr w:type="spellEnd"/>
      <w:proofErr w:type="gramEnd"/>
      <w:r w:rsidRPr="00C61E68">
        <w:rPr>
          <w:sz w:val="24"/>
          <w:szCs w:val="24"/>
          <w:lang w:val="ru-RU"/>
        </w:rPr>
        <w:t xml:space="preserve"> </w:t>
      </w:r>
    </w:p>
    <w:p w:rsidR="004A218D" w:rsidRPr="00C61E68" w:rsidRDefault="004A218D" w:rsidP="004A6EAC">
      <w:pPr>
        <w:pStyle w:val="a4"/>
        <w:spacing w:before="0" w:after="0" w:line="240" w:lineRule="auto"/>
        <w:jc w:val="center"/>
        <w:rPr>
          <w:sz w:val="24"/>
          <w:szCs w:val="24"/>
          <w:lang w:val="ru-RU"/>
        </w:rPr>
      </w:pPr>
      <w:proofErr w:type="spellStart"/>
      <w:r w:rsidRPr="00C61E68">
        <w:rPr>
          <w:sz w:val="24"/>
          <w:szCs w:val="24"/>
          <w:lang w:val="ru-RU"/>
        </w:rPr>
        <w:t>управління</w:t>
      </w:r>
      <w:proofErr w:type="spellEnd"/>
      <w:r w:rsidRPr="00C61E68">
        <w:rPr>
          <w:sz w:val="24"/>
          <w:szCs w:val="24"/>
          <w:lang w:val="ru-RU"/>
        </w:rPr>
        <w:t xml:space="preserve"> </w:t>
      </w:r>
      <w:proofErr w:type="spellStart"/>
      <w:r w:rsidRPr="00C61E68">
        <w:rPr>
          <w:sz w:val="24"/>
          <w:szCs w:val="24"/>
          <w:lang w:val="ru-RU"/>
        </w:rPr>
        <w:t>містом</w:t>
      </w:r>
      <w:proofErr w:type="spellEnd"/>
      <w:r w:rsidR="00C61E68" w:rsidRPr="00C61E68">
        <w:rPr>
          <w:sz w:val="24"/>
          <w:szCs w:val="24"/>
          <w:lang w:val="ru-RU"/>
        </w:rPr>
        <w:t xml:space="preserve"> </w:t>
      </w:r>
      <w:r w:rsidRPr="00C61E68">
        <w:rPr>
          <w:sz w:val="24"/>
          <w:szCs w:val="24"/>
          <w:lang w:val="ru-RU"/>
        </w:rPr>
        <w:t>«</w:t>
      </w:r>
      <w:proofErr w:type="spellStart"/>
      <w:r w:rsidRPr="00C61E68">
        <w:rPr>
          <w:sz w:val="24"/>
          <w:szCs w:val="24"/>
          <w:lang w:val="ru-RU"/>
        </w:rPr>
        <w:t>Smart</w:t>
      </w:r>
      <w:proofErr w:type="spellEnd"/>
      <w:r w:rsidRPr="00C61E6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61E68">
        <w:rPr>
          <w:sz w:val="24"/>
          <w:szCs w:val="24"/>
          <w:lang w:val="ru-RU"/>
        </w:rPr>
        <w:t>City:Біла</w:t>
      </w:r>
      <w:proofErr w:type="spellEnd"/>
      <w:proofErr w:type="gramEnd"/>
      <w:r w:rsidRPr="00C61E68">
        <w:rPr>
          <w:sz w:val="24"/>
          <w:szCs w:val="24"/>
          <w:lang w:val="ru-RU"/>
        </w:rPr>
        <w:t xml:space="preserve"> </w:t>
      </w:r>
      <w:proofErr w:type="spellStart"/>
      <w:r w:rsidRPr="00C61E68">
        <w:rPr>
          <w:sz w:val="24"/>
          <w:szCs w:val="24"/>
          <w:lang w:val="ru-RU"/>
        </w:rPr>
        <w:t>Церква</w:t>
      </w:r>
      <w:proofErr w:type="spellEnd"/>
    </w:p>
    <w:p w:rsidR="004A218D" w:rsidRPr="00C61E68" w:rsidRDefault="004A218D" w:rsidP="004A6EAC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1. Робоча група з розвитку і впровадження розумного управління містом «</w:t>
      </w:r>
      <w:proofErr w:type="spellStart"/>
      <w:r w:rsidRPr="004A6EAC">
        <w:rPr>
          <w:sz w:val="24"/>
          <w:szCs w:val="24"/>
        </w:rPr>
        <w:t>Smart</w:t>
      </w:r>
      <w:proofErr w:type="spellEnd"/>
      <w:r w:rsidRPr="004A6EAC">
        <w:rPr>
          <w:sz w:val="24"/>
          <w:szCs w:val="24"/>
        </w:rPr>
        <w:t xml:space="preserve"> </w:t>
      </w:r>
      <w:proofErr w:type="spellStart"/>
      <w:r w:rsidRPr="004A6EAC">
        <w:rPr>
          <w:sz w:val="24"/>
          <w:szCs w:val="24"/>
        </w:rPr>
        <w:t>City</w:t>
      </w:r>
      <w:proofErr w:type="spellEnd"/>
      <w:r w:rsidRPr="004A6EAC">
        <w:rPr>
          <w:sz w:val="24"/>
          <w:szCs w:val="24"/>
        </w:rPr>
        <w:t>:</w:t>
      </w:r>
      <w:r w:rsidR="008A2C45" w:rsidRPr="004A6EAC">
        <w:rPr>
          <w:sz w:val="24"/>
          <w:szCs w:val="24"/>
        </w:rPr>
        <w:t xml:space="preserve"> </w:t>
      </w:r>
      <w:r w:rsidRPr="004A6EAC">
        <w:rPr>
          <w:sz w:val="24"/>
          <w:szCs w:val="24"/>
        </w:rPr>
        <w:t>Біла Церква</w:t>
      </w:r>
      <w:r w:rsidR="008A2C45" w:rsidRPr="004A6EAC">
        <w:rPr>
          <w:sz w:val="24"/>
          <w:szCs w:val="24"/>
        </w:rPr>
        <w:t>»</w:t>
      </w:r>
      <w:r w:rsidRPr="004A6EAC">
        <w:rPr>
          <w:sz w:val="24"/>
          <w:szCs w:val="24"/>
        </w:rPr>
        <w:t xml:space="preserve"> (далі — </w:t>
      </w:r>
      <w:r w:rsidR="00C61E68">
        <w:rPr>
          <w:sz w:val="24"/>
          <w:szCs w:val="24"/>
        </w:rPr>
        <w:t>Р</w:t>
      </w:r>
      <w:r w:rsidRPr="004A6EAC">
        <w:rPr>
          <w:sz w:val="24"/>
          <w:szCs w:val="24"/>
        </w:rPr>
        <w:t xml:space="preserve">обоча група) є консультативно-дорадчим органом при виконавчому </w:t>
      </w:r>
      <w:r w:rsidR="00C61E68">
        <w:rPr>
          <w:sz w:val="24"/>
          <w:szCs w:val="24"/>
        </w:rPr>
        <w:t>к</w:t>
      </w:r>
      <w:r w:rsidRPr="004A6EAC">
        <w:rPr>
          <w:sz w:val="24"/>
          <w:szCs w:val="24"/>
        </w:rPr>
        <w:t>омітеті Білоцерківс</w:t>
      </w:r>
      <w:r w:rsidR="008A2C45" w:rsidRPr="004A6EAC">
        <w:rPr>
          <w:sz w:val="24"/>
          <w:szCs w:val="24"/>
        </w:rPr>
        <w:t>ьк</w:t>
      </w:r>
      <w:r w:rsidRPr="004A6EAC">
        <w:rPr>
          <w:sz w:val="24"/>
          <w:szCs w:val="24"/>
        </w:rPr>
        <w:t>ої міської ради.</w:t>
      </w:r>
      <w:r w:rsidR="008A2C45" w:rsidRPr="004A6EAC">
        <w:rPr>
          <w:sz w:val="24"/>
          <w:szCs w:val="24"/>
        </w:rPr>
        <w:t xml:space="preserve"> 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 xml:space="preserve">2. Робоча група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наказами центральних органів виконавчої влади, іншими нормативно-правовими актами, рішеннями </w:t>
      </w:r>
      <w:r w:rsidR="008A2C45" w:rsidRPr="004A6EAC">
        <w:rPr>
          <w:sz w:val="24"/>
          <w:szCs w:val="24"/>
        </w:rPr>
        <w:t>Білоцерківської</w:t>
      </w:r>
      <w:r w:rsidRPr="004A6EAC">
        <w:rPr>
          <w:sz w:val="24"/>
          <w:szCs w:val="24"/>
        </w:rPr>
        <w:t xml:space="preserve"> міської ради, </w:t>
      </w:r>
      <w:r w:rsidR="008A2C45" w:rsidRPr="004A6EAC">
        <w:rPr>
          <w:sz w:val="24"/>
          <w:szCs w:val="24"/>
        </w:rPr>
        <w:t xml:space="preserve">виконавчого комітету Білоцерківської міської ради, </w:t>
      </w:r>
      <w:r w:rsidRPr="004A6EAC">
        <w:rPr>
          <w:sz w:val="24"/>
          <w:szCs w:val="24"/>
        </w:rPr>
        <w:t xml:space="preserve">розпорядженнями міського голови </w:t>
      </w:r>
      <w:r w:rsidR="008A2C45" w:rsidRPr="004A6EAC">
        <w:rPr>
          <w:sz w:val="24"/>
          <w:szCs w:val="24"/>
        </w:rPr>
        <w:t>т</w:t>
      </w:r>
      <w:r w:rsidRPr="004A6EAC">
        <w:rPr>
          <w:sz w:val="24"/>
          <w:szCs w:val="24"/>
        </w:rPr>
        <w:t>а цим Положенням.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 xml:space="preserve">3. Основними завданнями </w:t>
      </w:r>
      <w:r w:rsidR="00C61E68">
        <w:rPr>
          <w:sz w:val="24"/>
          <w:szCs w:val="24"/>
        </w:rPr>
        <w:t>Р</w:t>
      </w:r>
      <w:r w:rsidRPr="004A6EAC">
        <w:rPr>
          <w:sz w:val="24"/>
          <w:szCs w:val="24"/>
        </w:rPr>
        <w:t>обочої групи є:</w:t>
      </w:r>
    </w:p>
    <w:p w:rsidR="00BF331F" w:rsidRPr="004A6EAC" w:rsidRDefault="00440825" w:rsidP="00C61E68">
      <w:pPr>
        <w:pStyle w:val="a4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4"/>
          <w:szCs w:val="24"/>
          <w:lang w:eastAsia="uk-UA"/>
        </w:rPr>
      </w:pPr>
      <w:r w:rsidRPr="004A6EAC">
        <w:rPr>
          <w:sz w:val="24"/>
          <w:szCs w:val="24"/>
          <w:lang w:eastAsia="uk-UA"/>
        </w:rPr>
        <w:t xml:space="preserve">Аналіз сучасного стану інформаційно-комунікаційних технологій, електронного урядування  інших сучасних технологій у сфері розумного управління містом  та розроблення пропозицій і рекомендацій щодо його подальшого </w:t>
      </w:r>
      <w:r w:rsidR="00BF331F" w:rsidRPr="004A6EAC">
        <w:rPr>
          <w:sz w:val="24"/>
          <w:szCs w:val="24"/>
          <w:lang w:eastAsia="uk-UA"/>
        </w:rPr>
        <w:t>впровадження</w:t>
      </w:r>
      <w:r w:rsidRPr="004A6EAC">
        <w:rPr>
          <w:sz w:val="24"/>
          <w:szCs w:val="24"/>
          <w:lang w:eastAsia="uk-UA"/>
        </w:rPr>
        <w:t xml:space="preserve"> та розвитку.</w:t>
      </w:r>
    </w:p>
    <w:p w:rsidR="00BF331F" w:rsidRPr="004A6EAC" w:rsidRDefault="00BF331F" w:rsidP="00C61E68">
      <w:pPr>
        <w:pStyle w:val="a4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Здійснення аналізу основних проблем законодавства у сфері електронного урядування та надання пропозицій Білоцерківському міському голові щодо способів їх усунення та вдосконалення законодавства у цій сфері.</w:t>
      </w:r>
    </w:p>
    <w:p w:rsidR="00440825" w:rsidRPr="004A6EAC" w:rsidRDefault="00440825" w:rsidP="00C61E68">
      <w:pPr>
        <w:pStyle w:val="a4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0" w:firstLine="709"/>
        <w:jc w:val="both"/>
        <w:rPr>
          <w:sz w:val="24"/>
          <w:szCs w:val="24"/>
          <w:lang w:eastAsia="uk-UA"/>
        </w:rPr>
      </w:pPr>
      <w:r w:rsidRPr="004A6EAC">
        <w:rPr>
          <w:sz w:val="24"/>
          <w:szCs w:val="24"/>
          <w:lang w:eastAsia="uk-UA"/>
        </w:rPr>
        <w:t>Надання пропозицій щодо створення концептуальних основ та право</w:t>
      </w:r>
      <w:r w:rsidR="00BF331F" w:rsidRPr="004A6EAC">
        <w:rPr>
          <w:sz w:val="24"/>
          <w:szCs w:val="24"/>
          <w:lang w:eastAsia="uk-UA"/>
        </w:rPr>
        <w:t xml:space="preserve">вих умов для розвитку електронних </w:t>
      </w:r>
      <w:r w:rsidRPr="004A6EAC">
        <w:rPr>
          <w:sz w:val="24"/>
          <w:szCs w:val="24"/>
          <w:lang w:eastAsia="uk-UA"/>
        </w:rPr>
        <w:t>інформаційн</w:t>
      </w:r>
      <w:r w:rsidR="00BF331F" w:rsidRPr="004A6EAC">
        <w:rPr>
          <w:sz w:val="24"/>
          <w:szCs w:val="24"/>
          <w:lang w:eastAsia="uk-UA"/>
        </w:rPr>
        <w:t>их</w:t>
      </w:r>
      <w:r w:rsidRPr="004A6EAC">
        <w:rPr>
          <w:sz w:val="24"/>
          <w:szCs w:val="24"/>
          <w:lang w:eastAsia="uk-UA"/>
        </w:rPr>
        <w:t xml:space="preserve"> систем</w:t>
      </w:r>
      <w:r w:rsidR="00BF331F" w:rsidRPr="004A6EAC">
        <w:rPr>
          <w:sz w:val="24"/>
          <w:szCs w:val="24"/>
          <w:lang w:eastAsia="uk-UA"/>
        </w:rPr>
        <w:t xml:space="preserve"> та сервісів розумного управління містом  Біла Церква</w:t>
      </w:r>
      <w:r w:rsidRPr="004A6EAC">
        <w:rPr>
          <w:sz w:val="24"/>
          <w:szCs w:val="24"/>
          <w:lang w:eastAsia="uk-UA"/>
        </w:rPr>
        <w:t>.</w:t>
      </w:r>
    </w:p>
    <w:p w:rsidR="00BF331F" w:rsidRPr="004A6EAC" w:rsidRDefault="00440825" w:rsidP="00C61E68">
      <w:pPr>
        <w:pStyle w:val="aa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A6EAC">
        <w:rPr>
          <w:rFonts w:ascii="Times New Roman" w:hAnsi="Times New Roman" w:cs="Times New Roman"/>
        </w:rPr>
        <w:t xml:space="preserve">Опрацювання питань, пов'язаних з підготовкою технічних вимог щодо розроблення технічних завдань для </w:t>
      </w:r>
      <w:r w:rsidR="00BF331F" w:rsidRPr="004A6EAC">
        <w:rPr>
          <w:rFonts w:ascii="Times New Roman" w:hAnsi="Times New Roman" w:cs="Times New Roman"/>
        </w:rPr>
        <w:t>створення компонентів електронно-</w:t>
      </w:r>
      <w:r w:rsidRPr="004A6EAC">
        <w:rPr>
          <w:rFonts w:ascii="Times New Roman" w:hAnsi="Times New Roman" w:cs="Times New Roman"/>
        </w:rPr>
        <w:t>інформаційн</w:t>
      </w:r>
      <w:r w:rsidR="00BF331F" w:rsidRPr="004A6EAC">
        <w:rPr>
          <w:rFonts w:ascii="Times New Roman" w:hAnsi="Times New Roman" w:cs="Times New Roman"/>
        </w:rPr>
        <w:t xml:space="preserve">их систем та </w:t>
      </w:r>
      <w:r w:rsidRPr="004A6EAC">
        <w:rPr>
          <w:rFonts w:ascii="Times New Roman" w:hAnsi="Times New Roman" w:cs="Times New Roman"/>
        </w:rPr>
        <w:t xml:space="preserve"> </w:t>
      </w:r>
      <w:r w:rsidR="00BF331F" w:rsidRPr="004A6EAC">
        <w:rPr>
          <w:rFonts w:ascii="Times New Roman" w:hAnsi="Times New Roman" w:cs="Times New Roman"/>
        </w:rPr>
        <w:t xml:space="preserve">сервісів </w:t>
      </w:r>
      <w:r w:rsidR="00BF331F" w:rsidRPr="004A6EAC">
        <w:rPr>
          <w:rFonts w:ascii="Times New Roman" w:hAnsi="Times New Roman" w:cs="Times New Roman"/>
          <w:color w:val="auto"/>
        </w:rPr>
        <w:t>розумного управління містом  Біла Церква.</w:t>
      </w:r>
    </w:p>
    <w:p w:rsidR="00BF331F" w:rsidRPr="004A6EAC" w:rsidRDefault="004A218D" w:rsidP="00C61E68">
      <w:pPr>
        <w:pStyle w:val="aa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A6EAC">
        <w:rPr>
          <w:rFonts w:ascii="Times New Roman" w:hAnsi="Times New Roman" w:cs="Times New Roman"/>
        </w:rPr>
        <w:t xml:space="preserve">Організація та розгляд питань, пов’язаних з впровадженням в місті </w:t>
      </w:r>
      <w:r w:rsidR="008A2C45" w:rsidRPr="004A6EAC">
        <w:rPr>
          <w:rFonts w:ascii="Times New Roman" w:hAnsi="Times New Roman" w:cs="Times New Roman"/>
        </w:rPr>
        <w:t>Біла Церква розумного управління містом «</w:t>
      </w:r>
      <w:proofErr w:type="spellStart"/>
      <w:r w:rsidR="008A2C45" w:rsidRPr="004A6EAC">
        <w:rPr>
          <w:rFonts w:ascii="Times New Roman" w:hAnsi="Times New Roman" w:cs="Times New Roman"/>
        </w:rPr>
        <w:t>Smart</w:t>
      </w:r>
      <w:proofErr w:type="spellEnd"/>
      <w:r w:rsidR="008A2C45" w:rsidRPr="004A6EAC">
        <w:rPr>
          <w:rFonts w:ascii="Times New Roman" w:hAnsi="Times New Roman" w:cs="Times New Roman"/>
        </w:rPr>
        <w:t xml:space="preserve"> </w:t>
      </w:r>
      <w:proofErr w:type="spellStart"/>
      <w:r w:rsidR="008A2C45" w:rsidRPr="004A6EAC">
        <w:rPr>
          <w:rFonts w:ascii="Times New Roman" w:hAnsi="Times New Roman" w:cs="Times New Roman"/>
        </w:rPr>
        <w:t>City</w:t>
      </w:r>
      <w:proofErr w:type="spellEnd"/>
      <w:r w:rsidR="008A2C45" w:rsidRPr="004A6EAC">
        <w:rPr>
          <w:rFonts w:ascii="Times New Roman" w:hAnsi="Times New Roman" w:cs="Times New Roman"/>
        </w:rPr>
        <w:t>: Біла Церква»</w:t>
      </w:r>
      <w:r w:rsidRPr="004A6EAC">
        <w:rPr>
          <w:rFonts w:ascii="Times New Roman" w:hAnsi="Times New Roman" w:cs="Times New Roman"/>
        </w:rPr>
        <w:t>.</w:t>
      </w:r>
    </w:p>
    <w:p w:rsidR="004A218D" w:rsidRPr="004A6EAC" w:rsidRDefault="004A218D" w:rsidP="00C61E68">
      <w:pPr>
        <w:pStyle w:val="aa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A6EAC">
        <w:rPr>
          <w:rFonts w:ascii="Times New Roman" w:hAnsi="Times New Roman" w:cs="Times New Roman"/>
        </w:rPr>
        <w:t xml:space="preserve"> Надання пропозицій </w:t>
      </w:r>
      <w:r w:rsidR="00BF331F" w:rsidRPr="004A6EAC">
        <w:rPr>
          <w:rFonts w:ascii="Times New Roman" w:hAnsi="Times New Roman" w:cs="Times New Roman"/>
        </w:rPr>
        <w:t>Білоцерківському</w:t>
      </w:r>
      <w:r w:rsidRPr="004A6EAC">
        <w:rPr>
          <w:rFonts w:ascii="Times New Roman" w:hAnsi="Times New Roman" w:cs="Times New Roman"/>
        </w:rPr>
        <w:t xml:space="preserve"> міському голові щодо визначення механізму та</w:t>
      </w:r>
      <w:r w:rsidR="008A2C45" w:rsidRPr="004A6EAC">
        <w:rPr>
          <w:rFonts w:ascii="Times New Roman" w:hAnsi="Times New Roman" w:cs="Times New Roman"/>
        </w:rPr>
        <w:t xml:space="preserve"> способів впровадження проекту «</w:t>
      </w:r>
      <w:proofErr w:type="spellStart"/>
      <w:r w:rsidR="008A2C45" w:rsidRPr="004A6EAC">
        <w:rPr>
          <w:rFonts w:ascii="Times New Roman" w:hAnsi="Times New Roman" w:cs="Times New Roman"/>
        </w:rPr>
        <w:t>Smart</w:t>
      </w:r>
      <w:proofErr w:type="spellEnd"/>
      <w:r w:rsidR="008A2C45" w:rsidRPr="004A6EAC">
        <w:rPr>
          <w:rFonts w:ascii="Times New Roman" w:hAnsi="Times New Roman" w:cs="Times New Roman"/>
        </w:rPr>
        <w:t xml:space="preserve"> </w:t>
      </w:r>
      <w:proofErr w:type="spellStart"/>
      <w:r w:rsidR="008A2C45" w:rsidRPr="004A6EAC">
        <w:rPr>
          <w:rFonts w:ascii="Times New Roman" w:hAnsi="Times New Roman" w:cs="Times New Roman"/>
        </w:rPr>
        <w:t>City</w:t>
      </w:r>
      <w:proofErr w:type="spellEnd"/>
      <w:r w:rsidR="008A2C45" w:rsidRPr="004A6EAC">
        <w:rPr>
          <w:rFonts w:ascii="Times New Roman" w:hAnsi="Times New Roman" w:cs="Times New Roman"/>
        </w:rPr>
        <w:t>: Біла Церква».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4. Робоча група, з метою виконання покладених на неї завдань, має право: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4.1. Звертатися до</w:t>
      </w:r>
      <w:r w:rsidR="00153E56">
        <w:rPr>
          <w:sz w:val="24"/>
          <w:szCs w:val="24"/>
        </w:rPr>
        <w:t xml:space="preserve"> </w:t>
      </w:r>
      <w:r w:rsidR="00BF331F" w:rsidRPr="004A6EAC">
        <w:rPr>
          <w:sz w:val="24"/>
          <w:szCs w:val="24"/>
        </w:rPr>
        <w:t xml:space="preserve">державних органів влади, </w:t>
      </w:r>
      <w:r w:rsidRPr="004A6EAC">
        <w:rPr>
          <w:sz w:val="24"/>
          <w:szCs w:val="24"/>
        </w:rPr>
        <w:t xml:space="preserve"> </w:t>
      </w:r>
      <w:r w:rsidR="00BF331F" w:rsidRPr="004A6EAC">
        <w:rPr>
          <w:sz w:val="24"/>
          <w:szCs w:val="24"/>
        </w:rPr>
        <w:t xml:space="preserve">Білоцерківської  міської ради,   </w:t>
      </w:r>
      <w:r w:rsidRPr="004A6EAC">
        <w:rPr>
          <w:sz w:val="24"/>
          <w:szCs w:val="24"/>
        </w:rPr>
        <w:t>виконавч</w:t>
      </w:r>
      <w:r w:rsidR="00BF331F" w:rsidRPr="004A6EAC">
        <w:rPr>
          <w:sz w:val="24"/>
          <w:szCs w:val="24"/>
        </w:rPr>
        <w:t>их</w:t>
      </w:r>
      <w:r w:rsidRPr="004A6EAC">
        <w:rPr>
          <w:sz w:val="24"/>
          <w:szCs w:val="24"/>
        </w:rPr>
        <w:t xml:space="preserve"> </w:t>
      </w:r>
      <w:r w:rsidR="00BF331F" w:rsidRPr="004A6EAC">
        <w:rPr>
          <w:sz w:val="24"/>
          <w:szCs w:val="24"/>
        </w:rPr>
        <w:t>органів Білоцерківської міської ради</w:t>
      </w:r>
      <w:r w:rsidRPr="004A6EAC">
        <w:rPr>
          <w:sz w:val="24"/>
          <w:szCs w:val="24"/>
        </w:rPr>
        <w:t>, підприємств, установ та організацій незалежно від форми власності для одержання необхідної інформації та документів.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 xml:space="preserve">4.2. Залучати в установленому порядку до розгляду та опрацювання питань, що належать до її компетенції, спеціалістів центральних органів виконавчої влади та їх територіальних органів, </w:t>
      </w:r>
      <w:r w:rsidR="00FB6792" w:rsidRPr="004A6EAC">
        <w:rPr>
          <w:sz w:val="24"/>
          <w:szCs w:val="24"/>
        </w:rPr>
        <w:t>Білоцерківської</w:t>
      </w:r>
      <w:r w:rsidRPr="004A6EAC">
        <w:rPr>
          <w:sz w:val="24"/>
          <w:szCs w:val="24"/>
        </w:rPr>
        <w:t xml:space="preserve"> міської ради, структурних підрозділів виконавчого органу </w:t>
      </w:r>
      <w:r w:rsidR="00FB6792" w:rsidRPr="004A6EAC">
        <w:rPr>
          <w:sz w:val="24"/>
          <w:szCs w:val="24"/>
        </w:rPr>
        <w:t>Білоцерківської міської ради</w:t>
      </w:r>
      <w:r w:rsidRPr="004A6EAC">
        <w:rPr>
          <w:sz w:val="24"/>
          <w:szCs w:val="24"/>
        </w:rPr>
        <w:t>, підприємств, установ та організацій незалежно від форми власності (за згодою їх керівників).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 xml:space="preserve">5. Робоча група під час виконання покладених на неї завдань взаємодіє з центральними органами виконавчої влади та їх територіальними органами, </w:t>
      </w:r>
      <w:r w:rsidR="00FB6792" w:rsidRPr="004A6EAC">
        <w:rPr>
          <w:sz w:val="24"/>
          <w:szCs w:val="24"/>
        </w:rPr>
        <w:t>Білоцерківською</w:t>
      </w:r>
      <w:r w:rsidRPr="004A6EAC">
        <w:rPr>
          <w:sz w:val="24"/>
          <w:szCs w:val="24"/>
        </w:rPr>
        <w:t xml:space="preserve"> міською радою, </w:t>
      </w:r>
      <w:r w:rsidR="00FB6792" w:rsidRPr="004A6EAC">
        <w:rPr>
          <w:sz w:val="24"/>
          <w:szCs w:val="24"/>
        </w:rPr>
        <w:t>виконавчи</w:t>
      </w:r>
      <w:r w:rsidR="00153E56">
        <w:rPr>
          <w:sz w:val="24"/>
          <w:szCs w:val="24"/>
        </w:rPr>
        <w:t>ми</w:t>
      </w:r>
      <w:r w:rsidRPr="004A6EAC">
        <w:rPr>
          <w:sz w:val="24"/>
          <w:szCs w:val="24"/>
        </w:rPr>
        <w:t xml:space="preserve"> орган</w:t>
      </w:r>
      <w:r w:rsidR="00153E56">
        <w:rPr>
          <w:sz w:val="24"/>
          <w:szCs w:val="24"/>
        </w:rPr>
        <w:t>ами</w:t>
      </w:r>
      <w:r w:rsidRPr="004A6EAC">
        <w:rPr>
          <w:sz w:val="24"/>
          <w:szCs w:val="24"/>
        </w:rPr>
        <w:t xml:space="preserve"> </w:t>
      </w:r>
      <w:r w:rsidR="00FB6792" w:rsidRPr="004A6EAC">
        <w:rPr>
          <w:sz w:val="24"/>
          <w:szCs w:val="24"/>
        </w:rPr>
        <w:t>Білоцерківської міської ради</w:t>
      </w:r>
      <w:r w:rsidRPr="004A6EAC">
        <w:rPr>
          <w:sz w:val="24"/>
          <w:szCs w:val="24"/>
        </w:rPr>
        <w:t>, підприємствами, установами та організаціями незалежно від форми власності.</w:t>
      </w:r>
    </w:p>
    <w:p w:rsidR="00C61E68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6. Склад робочої групи затверджується</w:t>
      </w:r>
      <w:r w:rsidR="00FB6792" w:rsidRPr="004A6EAC">
        <w:rPr>
          <w:sz w:val="24"/>
          <w:szCs w:val="24"/>
        </w:rPr>
        <w:t xml:space="preserve"> розпорядженням міського голови</w:t>
      </w:r>
      <w:r w:rsidR="00C61E68">
        <w:rPr>
          <w:sz w:val="24"/>
          <w:szCs w:val="24"/>
        </w:rPr>
        <w:t>.</w:t>
      </w:r>
      <w:r w:rsidR="00FB6792" w:rsidRPr="004A6EAC">
        <w:rPr>
          <w:sz w:val="24"/>
          <w:szCs w:val="24"/>
        </w:rPr>
        <w:t xml:space="preserve"> 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 xml:space="preserve">7. Основною формою роботи </w:t>
      </w:r>
      <w:r w:rsidR="00C61E68">
        <w:rPr>
          <w:sz w:val="24"/>
          <w:szCs w:val="24"/>
        </w:rPr>
        <w:t>Р</w:t>
      </w:r>
      <w:r w:rsidRPr="004A6EAC">
        <w:rPr>
          <w:sz w:val="24"/>
          <w:szCs w:val="24"/>
        </w:rPr>
        <w:t>обочої групи є засідання, що проводяться за рішенням її голови, а за його відсутності — заступника голови робочої групи.</w:t>
      </w:r>
    </w:p>
    <w:p w:rsidR="00402970" w:rsidRDefault="00402970" w:rsidP="00C61E68">
      <w:pPr>
        <w:pStyle w:val="a4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C61E68" w:rsidRDefault="00C61E68" w:rsidP="00C61E68">
      <w:pPr>
        <w:pStyle w:val="a4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 xml:space="preserve">8. Засідання </w:t>
      </w:r>
      <w:r w:rsidR="00C61E68">
        <w:rPr>
          <w:sz w:val="24"/>
          <w:szCs w:val="24"/>
        </w:rPr>
        <w:t>Р</w:t>
      </w:r>
      <w:r w:rsidRPr="004A6EAC">
        <w:rPr>
          <w:sz w:val="24"/>
          <w:szCs w:val="24"/>
        </w:rPr>
        <w:t>обочої групи веде її голова, а за його відсутності — заступник голови робочої групи.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 xml:space="preserve">9. Засідання </w:t>
      </w:r>
      <w:r w:rsidR="00C61E68">
        <w:rPr>
          <w:sz w:val="24"/>
          <w:szCs w:val="24"/>
        </w:rPr>
        <w:t>Р</w:t>
      </w:r>
      <w:r w:rsidRPr="004A6EAC">
        <w:rPr>
          <w:sz w:val="24"/>
          <w:szCs w:val="24"/>
        </w:rPr>
        <w:t>обочої групи вважається правомочним, якщо на ньому присутні більш</w:t>
      </w:r>
      <w:r w:rsidR="00C61E68">
        <w:rPr>
          <w:sz w:val="24"/>
          <w:szCs w:val="24"/>
        </w:rPr>
        <w:t>е половини</w:t>
      </w:r>
      <w:r w:rsidRPr="004A6EAC">
        <w:rPr>
          <w:sz w:val="24"/>
          <w:szCs w:val="24"/>
        </w:rPr>
        <w:t xml:space="preserve"> від складу її членів.</w:t>
      </w:r>
      <w:r w:rsidR="00FB6792" w:rsidRPr="004A6EAC">
        <w:rPr>
          <w:sz w:val="24"/>
          <w:szCs w:val="24"/>
        </w:rPr>
        <w:t xml:space="preserve"> Доп</w:t>
      </w:r>
      <w:r w:rsidR="004C0ED8">
        <w:rPr>
          <w:sz w:val="24"/>
          <w:szCs w:val="24"/>
        </w:rPr>
        <w:t>у</w:t>
      </w:r>
      <w:r w:rsidR="00FB6792" w:rsidRPr="004A6EAC">
        <w:rPr>
          <w:sz w:val="24"/>
          <w:szCs w:val="24"/>
        </w:rPr>
        <w:t>с</w:t>
      </w:r>
      <w:r w:rsidR="004C0ED8">
        <w:rPr>
          <w:sz w:val="24"/>
          <w:szCs w:val="24"/>
        </w:rPr>
        <w:t>ка</w:t>
      </w:r>
      <w:r w:rsidR="00FB6792" w:rsidRPr="004A6EAC">
        <w:rPr>
          <w:sz w:val="24"/>
          <w:szCs w:val="24"/>
        </w:rPr>
        <w:t xml:space="preserve">ється дистанційна участь членів </w:t>
      </w:r>
      <w:r w:rsidR="00C61E68">
        <w:rPr>
          <w:sz w:val="24"/>
          <w:szCs w:val="24"/>
        </w:rPr>
        <w:t>Р</w:t>
      </w:r>
      <w:r w:rsidR="00FB6792" w:rsidRPr="004A6EAC">
        <w:rPr>
          <w:sz w:val="24"/>
          <w:szCs w:val="24"/>
        </w:rPr>
        <w:t xml:space="preserve">обочої групи з застосування відео конференц-зв’язку. 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 xml:space="preserve">10. Рішення </w:t>
      </w:r>
      <w:r w:rsidR="00C61E68">
        <w:rPr>
          <w:sz w:val="24"/>
          <w:szCs w:val="24"/>
        </w:rPr>
        <w:t>Р</w:t>
      </w:r>
      <w:r w:rsidRPr="004A6EAC">
        <w:rPr>
          <w:sz w:val="24"/>
          <w:szCs w:val="24"/>
        </w:rPr>
        <w:t xml:space="preserve">обочої групи приймається відкритим голосуванням </w:t>
      </w:r>
      <w:r w:rsidR="00FB6792" w:rsidRPr="004A6EAC">
        <w:rPr>
          <w:sz w:val="24"/>
          <w:szCs w:val="24"/>
        </w:rPr>
        <w:t xml:space="preserve"> більшістю</w:t>
      </w:r>
      <w:r w:rsidRPr="004A6EAC">
        <w:rPr>
          <w:sz w:val="24"/>
          <w:szCs w:val="24"/>
        </w:rPr>
        <w:t xml:space="preserve"> голосів її членів, присутніх на засіданні, та оформляється протоколом, який підписується головуючим на засіданні та секретарем і </w:t>
      </w:r>
      <w:r w:rsidR="00FB6792" w:rsidRPr="004A6EAC">
        <w:rPr>
          <w:sz w:val="24"/>
          <w:szCs w:val="24"/>
        </w:rPr>
        <w:t xml:space="preserve">зберігається у приміщенні </w:t>
      </w:r>
      <w:r w:rsidR="00C61E68">
        <w:rPr>
          <w:sz w:val="24"/>
          <w:szCs w:val="24"/>
        </w:rPr>
        <w:t xml:space="preserve">виконавчого комітету </w:t>
      </w:r>
      <w:r w:rsidR="00FB6792" w:rsidRPr="004A6EAC">
        <w:rPr>
          <w:sz w:val="24"/>
          <w:szCs w:val="24"/>
        </w:rPr>
        <w:t>міської ради у секретаря робочої групи</w:t>
      </w:r>
      <w:r w:rsidRPr="004A6EAC">
        <w:rPr>
          <w:sz w:val="24"/>
          <w:szCs w:val="24"/>
        </w:rPr>
        <w:t>.</w:t>
      </w:r>
    </w:p>
    <w:p w:rsidR="004A218D" w:rsidRPr="004A6EAC" w:rsidRDefault="004A218D" w:rsidP="00C61E68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Член робочої групи, який не підтримує пропозицію, може викласти у письмовій формі окрему думку, що додається до протоколу засідання.</w:t>
      </w:r>
    </w:p>
    <w:p w:rsidR="00584DC8" w:rsidRPr="004A6EAC" w:rsidRDefault="00FB6792" w:rsidP="00C61E68">
      <w:pPr>
        <w:pStyle w:val="a4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A6EAC">
        <w:rPr>
          <w:sz w:val="24"/>
          <w:szCs w:val="24"/>
          <w:lang w:eastAsia="uk-UA"/>
        </w:rPr>
        <w:t xml:space="preserve">Рішення </w:t>
      </w:r>
      <w:r w:rsidR="00C61E68">
        <w:rPr>
          <w:sz w:val="24"/>
          <w:szCs w:val="24"/>
          <w:lang w:eastAsia="uk-UA"/>
        </w:rPr>
        <w:t>Р</w:t>
      </w:r>
      <w:r w:rsidRPr="004A6EAC">
        <w:rPr>
          <w:sz w:val="24"/>
          <w:szCs w:val="24"/>
          <w:lang w:eastAsia="uk-UA"/>
        </w:rPr>
        <w:t>обочої групи мають рекомендаційний характер.</w:t>
      </w:r>
    </w:p>
    <w:p w:rsidR="004A218D" w:rsidRPr="004A6EAC" w:rsidRDefault="004A218D" w:rsidP="00C61E68">
      <w:pPr>
        <w:pStyle w:val="a4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Підготовку матеріалів для розгляду на засіданнях робочої групи забезпечує її секретар.</w:t>
      </w:r>
    </w:p>
    <w:p w:rsidR="00584DC8" w:rsidRPr="004A6EAC" w:rsidRDefault="00584DC8" w:rsidP="00C61E68">
      <w:pPr>
        <w:pStyle w:val="a4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Порядок денний, місце проведення і час початку засідань робочої групи визначається головуючим.</w:t>
      </w:r>
    </w:p>
    <w:p w:rsidR="00FB6792" w:rsidRPr="004A6EAC" w:rsidRDefault="00FB6792" w:rsidP="00C61E68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B6792" w:rsidRPr="004A6EAC" w:rsidRDefault="00FB6792" w:rsidP="00C61E68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3317D" w:rsidRDefault="004A218D" w:rsidP="0033317D">
      <w:pPr>
        <w:pStyle w:val="a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Кер</w:t>
      </w:r>
      <w:r w:rsidR="00FB6792" w:rsidRPr="004A6EAC">
        <w:rPr>
          <w:sz w:val="24"/>
          <w:szCs w:val="24"/>
        </w:rPr>
        <w:t xml:space="preserve">уючий справами виконавчого </w:t>
      </w:r>
    </w:p>
    <w:p w:rsidR="004A218D" w:rsidRPr="004A6EAC" w:rsidRDefault="00FB6792" w:rsidP="0033317D">
      <w:pPr>
        <w:pStyle w:val="a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A6EAC">
        <w:rPr>
          <w:sz w:val="24"/>
          <w:szCs w:val="24"/>
        </w:rPr>
        <w:t>комітету</w:t>
      </w:r>
      <w:r w:rsidR="0033317D">
        <w:rPr>
          <w:sz w:val="24"/>
          <w:szCs w:val="24"/>
        </w:rPr>
        <w:t xml:space="preserve"> міської</w:t>
      </w:r>
      <w:r w:rsidRPr="004A6EAC">
        <w:rPr>
          <w:sz w:val="24"/>
          <w:szCs w:val="24"/>
        </w:rPr>
        <w:t xml:space="preserve"> ради     </w:t>
      </w:r>
      <w:r w:rsidRPr="004A6EAC">
        <w:rPr>
          <w:sz w:val="24"/>
          <w:szCs w:val="24"/>
        </w:rPr>
        <w:tab/>
      </w:r>
      <w:r w:rsidRPr="004A6EAC">
        <w:rPr>
          <w:sz w:val="24"/>
          <w:szCs w:val="24"/>
        </w:rPr>
        <w:tab/>
      </w:r>
      <w:r w:rsidR="0033317D">
        <w:rPr>
          <w:sz w:val="24"/>
          <w:szCs w:val="24"/>
        </w:rPr>
        <w:tab/>
      </w:r>
      <w:r w:rsidR="0033317D">
        <w:rPr>
          <w:sz w:val="24"/>
          <w:szCs w:val="24"/>
        </w:rPr>
        <w:tab/>
      </w:r>
      <w:r w:rsidR="0033317D">
        <w:rPr>
          <w:sz w:val="24"/>
          <w:szCs w:val="24"/>
        </w:rPr>
        <w:tab/>
      </w:r>
      <w:r w:rsidR="0033317D">
        <w:rPr>
          <w:sz w:val="24"/>
          <w:szCs w:val="24"/>
        </w:rPr>
        <w:tab/>
      </w:r>
      <w:r w:rsidRPr="004A6EAC">
        <w:rPr>
          <w:sz w:val="24"/>
          <w:szCs w:val="24"/>
        </w:rPr>
        <w:t xml:space="preserve">С.О. Постівий </w:t>
      </w:r>
    </w:p>
    <w:sectPr w:rsidR="004A218D" w:rsidRPr="004A6EAC" w:rsidSect="004A6EAC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21E752AE"/>
    <w:multiLevelType w:val="multilevel"/>
    <w:tmpl w:val="4FC8272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cs="Times New Roman" w:hint="default"/>
        <w:sz w:val="24"/>
      </w:rPr>
    </w:lvl>
  </w:abstractNum>
  <w:abstractNum w:abstractNumId="2" w15:restartNumberingAfterBreak="0">
    <w:nsid w:val="3D523891"/>
    <w:multiLevelType w:val="hybridMultilevel"/>
    <w:tmpl w:val="07D00CD4"/>
    <w:lvl w:ilvl="0" w:tplc="1DB4F874">
      <w:start w:val="1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E"/>
    <w:rsid w:val="00153E56"/>
    <w:rsid w:val="001735FF"/>
    <w:rsid w:val="001A1A1D"/>
    <w:rsid w:val="001D73D5"/>
    <w:rsid w:val="002206B0"/>
    <w:rsid w:val="00232A9C"/>
    <w:rsid w:val="00322076"/>
    <w:rsid w:val="0033317D"/>
    <w:rsid w:val="003E504C"/>
    <w:rsid w:val="003E54E3"/>
    <w:rsid w:val="00402970"/>
    <w:rsid w:val="00440825"/>
    <w:rsid w:val="004A218D"/>
    <w:rsid w:val="004A6EAC"/>
    <w:rsid w:val="004C0ED8"/>
    <w:rsid w:val="00584DC8"/>
    <w:rsid w:val="005D1A1A"/>
    <w:rsid w:val="006277BF"/>
    <w:rsid w:val="00741F7D"/>
    <w:rsid w:val="00753713"/>
    <w:rsid w:val="00836EB8"/>
    <w:rsid w:val="008A2C45"/>
    <w:rsid w:val="00A84F81"/>
    <w:rsid w:val="00AE34EA"/>
    <w:rsid w:val="00BA6C73"/>
    <w:rsid w:val="00BE1B39"/>
    <w:rsid w:val="00BF331F"/>
    <w:rsid w:val="00C61E68"/>
    <w:rsid w:val="00D663FC"/>
    <w:rsid w:val="00E13E57"/>
    <w:rsid w:val="00E34BA9"/>
    <w:rsid w:val="00F62B58"/>
    <w:rsid w:val="00F663EE"/>
    <w:rsid w:val="00F843F3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32FD46-9823-43A1-945A-974810E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cs="Times New Roman"/>
      <w:spacing w:val="20"/>
      <w:sz w:val="23"/>
      <w:szCs w:val="23"/>
    </w:rPr>
  </w:style>
  <w:style w:type="character" w:customStyle="1" w:styleId="1">
    <w:name w:val="Заголовок №1_"/>
    <w:basedOn w:val="a0"/>
    <w:link w:val="11"/>
    <w:uiPriority w:val="99"/>
    <w:locked/>
    <w:rPr>
      <w:rFonts w:cs="Times New Roman"/>
      <w:b/>
      <w:bCs/>
      <w:spacing w:val="20"/>
      <w:sz w:val="35"/>
      <w:szCs w:val="35"/>
    </w:rPr>
  </w:style>
  <w:style w:type="character" w:customStyle="1" w:styleId="10">
    <w:name w:val="Заголовок №1"/>
    <w:basedOn w:val="1"/>
    <w:uiPriority w:val="99"/>
    <w:rPr>
      <w:rFonts w:cs="Times New Roman"/>
      <w:b/>
      <w:bCs/>
      <w:spacing w:val="20"/>
      <w:sz w:val="35"/>
      <w:szCs w:val="35"/>
    </w:rPr>
  </w:style>
  <w:style w:type="character" w:customStyle="1" w:styleId="12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before="180" w:after="480" w:line="240" w:lineRule="atLeast"/>
    </w:pPr>
    <w:rPr>
      <w:rFonts w:ascii="Times New Roman" w:hAnsi="Times New Roman" w:cs="Times New Roman"/>
      <w:color w:val="auto"/>
      <w:sz w:val="23"/>
      <w:szCs w:val="23"/>
      <w:lang w:eastAsia="ru-RU"/>
    </w:rPr>
  </w:style>
  <w:style w:type="character" w:customStyle="1" w:styleId="a5">
    <w:name w:val="Основний текст Знак"/>
    <w:basedOn w:val="a0"/>
    <w:uiPriority w:val="99"/>
    <w:semiHidden/>
    <w:rPr>
      <w:color w:val="000000"/>
    </w:rPr>
  </w:style>
  <w:style w:type="character" w:customStyle="1" w:styleId="a6">
    <w:name w:val="Основной текст Знак"/>
    <w:basedOn w:val="a0"/>
    <w:uiPriority w:val="99"/>
    <w:semiHidden/>
    <w:rPr>
      <w:rFonts w:cs="Times New Roman"/>
      <w:color w:val="000000"/>
      <w:lang w:val="uk-UA" w:eastAsia="uk-UA"/>
    </w:rPr>
  </w:style>
  <w:style w:type="character" w:customStyle="1" w:styleId="21">
    <w:name w:val="Основной текст Знак2"/>
    <w:basedOn w:val="a0"/>
    <w:uiPriority w:val="99"/>
    <w:semiHidden/>
    <w:rPr>
      <w:rFonts w:cs="Tahoma"/>
      <w:color w:val="000000"/>
      <w:lang w:val="uk-UA" w:eastAsia="uk-UA"/>
    </w:rPr>
  </w:style>
  <w:style w:type="character" w:customStyle="1" w:styleId="a7">
    <w:name w:val="Подпись к картинке_"/>
    <w:basedOn w:val="a0"/>
    <w:link w:val="a8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9">
    <w:name w:val="Основной текст + 9"/>
    <w:aliases w:val="5 pt,Полужирный,Малые прописные"/>
    <w:basedOn w:val="12"/>
    <w:uiPriority w:val="99"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60" w:after="60" w:line="298" w:lineRule="exact"/>
      <w:jc w:val="center"/>
      <w:outlineLvl w:val="1"/>
    </w:pPr>
    <w:rPr>
      <w:color w:val="auto"/>
      <w:spacing w:val="20"/>
      <w:sz w:val="23"/>
      <w:szCs w:val="23"/>
      <w:lang w:eastAsia="ru-RU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60" w:after="180" w:line="240" w:lineRule="atLeast"/>
      <w:jc w:val="center"/>
      <w:outlineLvl w:val="0"/>
    </w:pPr>
    <w:rPr>
      <w:b/>
      <w:bCs/>
      <w:color w:val="auto"/>
      <w:spacing w:val="20"/>
      <w:sz w:val="35"/>
      <w:szCs w:val="35"/>
      <w:lang w:eastAsia="ru-RU"/>
    </w:rPr>
  </w:style>
  <w:style w:type="paragraph" w:customStyle="1" w:styleId="a8">
    <w:name w:val="Подпись к картинк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eastAsia="ru-RU"/>
    </w:rPr>
  </w:style>
  <w:style w:type="table" w:styleId="a9">
    <w:name w:val="Table Grid"/>
    <w:basedOn w:val="a1"/>
    <w:uiPriority w:val="39"/>
    <w:rsid w:val="00E13E57"/>
    <w:rPr>
      <w:rFonts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331F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1735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35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4882</Words>
  <Characters>2783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4</cp:revision>
  <cp:lastPrinted>2017-11-27T15:45:00Z</cp:lastPrinted>
  <dcterms:created xsi:type="dcterms:W3CDTF">2017-11-28T08:20:00Z</dcterms:created>
  <dcterms:modified xsi:type="dcterms:W3CDTF">2017-11-28T09:02:00Z</dcterms:modified>
</cp:coreProperties>
</file>