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42A" w:rsidRDefault="0068742A" w:rsidP="0068742A">
      <w:pPr>
        <w:pStyle w:val="a4"/>
        <w:tabs>
          <w:tab w:val="right" w:pos="4179"/>
        </w:tabs>
        <w:rPr>
          <w:rFonts w:ascii="Times New Roman" w:hAnsi="Times New Roman"/>
          <w:sz w:val="36"/>
          <w:szCs w:val="36"/>
        </w:rPr>
      </w:pPr>
      <w: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8.25pt;margin-top:-4.5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688195083" r:id="rId5"/>
        </w:object>
      </w:r>
    </w:p>
    <w:p w:rsidR="0068742A" w:rsidRDefault="0068742A" w:rsidP="0068742A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68742A" w:rsidRDefault="0068742A" w:rsidP="0068742A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68742A" w:rsidRDefault="0068742A" w:rsidP="0068742A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68742A" w:rsidRDefault="0068742A" w:rsidP="0068742A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8742A" w:rsidRDefault="0068742A" w:rsidP="0068742A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68742A" w:rsidRPr="0068742A" w:rsidRDefault="0068742A" w:rsidP="0068742A">
      <w:pPr>
        <w:contextualSpacing/>
        <w:jc w:val="both"/>
        <w:rPr>
          <w:rFonts w:ascii="Times New Roman" w:hAnsi="Times New Roman" w:cs="Times New Roman"/>
        </w:rPr>
      </w:pPr>
      <w:r>
        <w:br/>
        <w:t xml:space="preserve"> </w:t>
      </w:r>
      <w:r w:rsidRPr="0068742A">
        <w:rPr>
          <w:rFonts w:ascii="Times New Roman" w:hAnsi="Times New Roman" w:cs="Times New Roman"/>
        </w:rPr>
        <w:t xml:space="preserve">від 15 липня 2021 року                                                                        №    </w:t>
      </w:r>
      <w:r w:rsidRPr="0068742A">
        <w:rPr>
          <w:rFonts w:ascii="Times New Roman" w:hAnsi="Times New Roman" w:cs="Times New Roman"/>
          <w:lang w:val="en-US"/>
        </w:rPr>
        <w:t>111</w:t>
      </w:r>
      <w:r w:rsidR="004D1060">
        <w:rPr>
          <w:rFonts w:ascii="Times New Roman" w:hAnsi="Times New Roman" w:cs="Times New Roman"/>
          <w:lang w:val="en-US"/>
        </w:rPr>
        <w:t>6</w:t>
      </w:r>
      <w:r w:rsidRPr="0068742A">
        <w:rPr>
          <w:rFonts w:ascii="Times New Roman" w:hAnsi="Times New Roman" w:cs="Times New Roman"/>
        </w:rPr>
        <w:t xml:space="preserve"> -15-VIIІ</w:t>
      </w:r>
    </w:p>
    <w:p w:rsidR="0068742A" w:rsidRDefault="0068742A" w:rsidP="0068742A">
      <w:pPr>
        <w:shd w:val="clear" w:color="auto" w:fill="FFFFFF"/>
        <w:rPr>
          <w:rFonts w:ascii="Times New Roman" w:hAnsi="Times New Roman" w:cs="Times New Roman"/>
        </w:rPr>
      </w:pPr>
    </w:p>
    <w:p w:rsidR="0068742A" w:rsidRDefault="0068742A" w:rsidP="0068742A">
      <w:pPr>
        <w:shd w:val="clear" w:color="auto" w:fill="FFFFFF"/>
        <w:rPr>
          <w:rFonts w:ascii="Times New Roman" w:hAnsi="Times New Roman" w:cs="Times New Roman"/>
        </w:rPr>
      </w:pPr>
    </w:p>
    <w:p w:rsidR="0068742A" w:rsidRPr="003A55F0" w:rsidRDefault="0068742A" w:rsidP="0068742A">
      <w:pPr>
        <w:shd w:val="clear" w:color="auto" w:fill="FFFFFF"/>
        <w:rPr>
          <w:rFonts w:ascii="Times New Roman" w:hAnsi="Times New Roman" w:cs="Times New Roman"/>
        </w:rPr>
      </w:pPr>
      <w:r w:rsidRPr="003A55F0">
        <w:rPr>
          <w:rFonts w:ascii="Times New Roman" w:hAnsi="Times New Roman" w:cs="Times New Roman"/>
        </w:rPr>
        <w:t xml:space="preserve">Про затвердження розміру викупної ціни </w:t>
      </w:r>
    </w:p>
    <w:p w:rsidR="0068742A" w:rsidRPr="003A55F0" w:rsidRDefault="0068742A" w:rsidP="0068742A">
      <w:pPr>
        <w:shd w:val="clear" w:color="auto" w:fill="FFFFFF"/>
        <w:rPr>
          <w:rFonts w:ascii="Times New Roman" w:hAnsi="Times New Roman" w:cs="Times New Roman"/>
          <w:spacing w:val="-1"/>
        </w:rPr>
      </w:pPr>
      <w:r w:rsidRPr="003A55F0">
        <w:rPr>
          <w:rFonts w:ascii="Times New Roman" w:hAnsi="Times New Roman" w:cs="Times New Roman"/>
        </w:rPr>
        <w:t xml:space="preserve">та </w:t>
      </w:r>
      <w:r w:rsidRPr="003A55F0">
        <w:rPr>
          <w:rFonts w:ascii="Times New Roman" w:hAnsi="Times New Roman" w:cs="Times New Roman"/>
          <w:spacing w:val="-1"/>
        </w:rPr>
        <w:t xml:space="preserve">викупу земельної ділянки, яка </w:t>
      </w:r>
    </w:p>
    <w:p w:rsidR="0068742A" w:rsidRPr="003A55F0" w:rsidRDefault="0068742A" w:rsidP="0068742A">
      <w:pPr>
        <w:shd w:val="clear" w:color="auto" w:fill="FFFFFF"/>
        <w:rPr>
          <w:rFonts w:ascii="Times New Roman" w:hAnsi="Times New Roman" w:cs="Times New Roman"/>
          <w:spacing w:val="-3"/>
        </w:rPr>
      </w:pPr>
      <w:r w:rsidRPr="003A55F0">
        <w:rPr>
          <w:rFonts w:ascii="Times New Roman" w:hAnsi="Times New Roman" w:cs="Times New Roman"/>
          <w:spacing w:val="-1"/>
        </w:rPr>
        <w:t>перебува</w:t>
      </w:r>
      <w:r>
        <w:rPr>
          <w:rFonts w:ascii="Times New Roman" w:hAnsi="Times New Roman" w:cs="Times New Roman"/>
          <w:spacing w:val="-1"/>
        </w:rPr>
        <w:t>є</w:t>
      </w:r>
      <w:r w:rsidRPr="003A55F0">
        <w:rPr>
          <w:rFonts w:ascii="Times New Roman" w:hAnsi="Times New Roman" w:cs="Times New Roman"/>
          <w:spacing w:val="-1"/>
        </w:rPr>
        <w:t xml:space="preserve"> у </w:t>
      </w:r>
      <w:r w:rsidRPr="003A55F0">
        <w:rPr>
          <w:rFonts w:ascii="Times New Roman" w:hAnsi="Times New Roman" w:cs="Times New Roman"/>
          <w:spacing w:val="-3"/>
        </w:rPr>
        <w:t xml:space="preserve">власності фізичної особи, </w:t>
      </w:r>
    </w:p>
    <w:p w:rsidR="0068742A" w:rsidRPr="003A55F0" w:rsidRDefault="0068742A" w:rsidP="0068742A">
      <w:pPr>
        <w:shd w:val="clear" w:color="auto" w:fill="FFFFFF"/>
        <w:rPr>
          <w:rFonts w:ascii="Times New Roman" w:hAnsi="Times New Roman" w:cs="Times New Roman"/>
          <w:spacing w:val="-1"/>
        </w:rPr>
      </w:pPr>
      <w:r w:rsidRPr="003A55F0">
        <w:rPr>
          <w:rFonts w:ascii="Times New Roman" w:hAnsi="Times New Roman" w:cs="Times New Roman"/>
          <w:spacing w:val="-3"/>
        </w:rPr>
        <w:t>для суспільних потреб</w:t>
      </w:r>
    </w:p>
    <w:p w:rsidR="0068742A" w:rsidRPr="003A55F0" w:rsidRDefault="0068742A" w:rsidP="0068742A">
      <w:pPr>
        <w:shd w:val="clear" w:color="auto" w:fill="FFFFFF"/>
        <w:jc w:val="both"/>
        <w:rPr>
          <w:rFonts w:ascii="Times New Roman" w:hAnsi="Times New Roman" w:cs="Times New Roman"/>
        </w:rPr>
      </w:pPr>
      <w:r w:rsidRPr="003A55F0">
        <w:rPr>
          <w:rFonts w:ascii="Times New Roman" w:hAnsi="Times New Roman" w:cs="Times New Roman"/>
        </w:rPr>
        <w:t xml:space="preserve">              </w:t>
      </w:r>
    </w:p>
    <w:p w:rsidR="008560D4" w:rsidRDefault="0068742A" w:rsidP="0068742A">
      <w:pPr>
        <w:pStyle w:val="a3"/>
        <w:ind w:firstLine="993"/>
        <w:jc w:val="both"/>
        <w:rPr>
          <w:rFonts w:ascii="Times New Roman" w:hAnsi="Times New Roman"/>
          <w:sz w:val="24"/>
          <w:szCs w:val="24"/>
        </w:rPr>
      </w:pPr>
      <w:bookmarkStart w:id="0" w:name="bookmark7"/>
      <w:r w:rsidRPr="003A55F0">
        <w:rPr>
          <w:rFonts w:ascii="Times New Roman" w:hAnsi="Times New Roman"/>
          <w:sz w:val="24"/>
          <w:szCs w:val="24"/>
        </w:rPr>
        <w:t xml:space="preserve">Розглянувши подання постійної комісії з питань земельних відносин та земельного кадастру, планування території, будівництва, архітектури, охорони пам’яток, історичного середовища від </w:t>
      </w:r>
      <w:r>
        <w:rPr>
          <w:rFonts w:ascii="Times New Roman" w:hAnsi="Times New Roman"/>
          <w:sz w:val="24"/>
          <w:szCs w:val="24"/>
        </w:rPr>
        <w:t xml:space="preserve">09 липня 2021 року </w:t>
      </w:r>
      <w:r w:rsidRPr="003A55F0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1297/02-17</w:t>
      </w:r>
      <w:r w:rsidRPr="003A55F0">
        <w:rPr>
          <w:rFonts w:ascii="Times New Roman" w:hAnsi="Times New Roman"/>
          <w:sz w:val="24"/>
          <w:szCs w:val="24"/>
        </w:rPr>
        <w:t>, протоколу п</w:t>
      </w:r>
    </w:p>
    <w:p w:rsidR="0068742A" w:rsidRPr="003A55F0" w:rsidRDefault="0068742A" w:rsidP="0068742A">
      <w:pPr>
        <w:pStyle w:val="a3"/>
        <w:ind w:firstLine="993"/>
        <w:jc w:val="both"/>
        <w:rPr>
          <w:rFonts w:ascii="Times New Roman" w:hAnsi="Times New Roman"/>
          <w:spacing w:val="-1"/>
          <w:sz w:val="24"/>
          <w:szCs w:val="24"/>
        </w:rPr>
      </w:pPr>
      <w:bookmarkStart w:id="1" w:name="_GoBack"/>
      <w:bookmarkEnd w:id="1"/>
      <w:r w:rsidRPr="003A55F0">
        <w:rPr>
          <w:rFonts w:ascii="Times New Roman" w:hAnsi="Times New Roman"/>
          <w:sz w:val="24"/>
          <w:szCs w:val="24"/>
        </w:rPr>
        <w:t xml:space="preserve">остійної комісії з питань земельних відносин та земельного кадастру, планування території, будівництва, архітектури, охорони пам’яток, історичного середовища від 01 липня 2021 року №20, враховуючи звернення Комунального підприємства Білоцерківської міської ради «Спецкомбінат з надання ритуальних послуг» №11 від 14 січня 2021 року, відповідно до пункту 34 частини 1 статті 26 Закону України «Про місцеве самоврядування в Україні», Закону України «Про відчуження земельних ділянок, інших об’єктів нерухомого майна, що на них розміщені, які перебувають у приватній власності, для суспільних потреб чи з мотивів суспільної необхідності», у зв’язку з необхідністю вжиття невідкладних та дієвих заходів щодо своєчасного та належного поховання померлих, а також суспільною потребою з розширення території міського кладовища «Новокиївське 2» в місті Біла Церква, </w:t>
      </w:r>
      <w:bookmarkEnd w:id="0"/>
      <w:r w:rsidRPr="003A55F0">
        <w:rPr>
          <w:rFonts w:ascii="Times New Roman" w:hAnsi="Times New Roman"/>
          <w:sz w:val="24"/>
          <w:szCs w:val="24"/>
        </w:rPr>
        <w:t>рішення Білоцерківської міської ради від 27 травня 2021 року № 885-13-</w:t>
      </w:r>
      <w:r w:rsidRPr="003A55F0">
        <w:rPr>
          <w:rFonts w:ascii="Times New Roman" w:hAnsi="Times New Roman"/>
          <w:sz w:val="24"/>
          <w:szCs w:val="24"/>
          <w:lang w:val="en-US"/>
        </w:rPr>
        <w:t>VIII</w:t>
      </w:r>
      <w:r w:rsidRPr="003A55F0">
        <w:rPr>
          <w:rFonts w:ascii="Times New Roman" w:hAnsi="Times New Roman"/>
          <w:sz w:val="24"/>
          <w:szCs w:val="24"/>
        </w:rPr>
        <w:t xml:space="preserve"> «</w:t>
      </w:r>
      <w:r w:rsidRPr="003A55F0">
        <w:rPr>
          <w:rFonts w:ascii="Times New Roman" w:hAnsi="Times New Roman"/>
          <w:color w:val="000000"/>
          <w:sz w:val="24"/>
          <w:szCs w:val="24"/>
          <w:lang w:eastAsia="uk-UA"/>
        </w:rPr>
        <w:t>Про викуп земельної ділянки, яка</w:t>
      </w:r>
      <w:bookmarkStart w:id="2" w:name="bookmark5"/>
      <w:r w:rsidRPr="003A55F0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D61C6">
        <w:rPr>
          <w:rFonts w:ascii="Times New Roman" w:hAnsi="Times New Roman"/>
          <w:color w:val="000000"/>
          <w:sz w:val="24"/>
          <w:szCs w:val="24"/>
          <w:lang w:eastAsia="uk-UA"/>
        </w:rPr>
        <w:t>перебуває у власності фізичної</w:t>
      </w:r>
      <w:bookmarkStart w:id="3" w:name="bookmark6"/>
      <w:bookmarkEnd w:id="2"/>
      <w:r w:rsidRPr="003A55F0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D61C6">
        <w:rPr>
          <w:rFonts w:ascii="Times New Roman" w:hAnsi="Times New Roman"/>
          <w:color w:val="000000"/>
          <w:sz w:val="24"/>
          <w:szCs w:val="24"/>
          <w:lang w:eastAsia="uk-UA"/>
        </w:rPr>
        <w:t>особи для суспільних потреб</w:t>
      </w:r>
      <w:bookmarkEnd w:id="3"/>
      <w:r w:rsidRPr="003A55F0">
        <w:rPr>
          <w:rFonts w:ascii="Times New Roman" w:hAnsi="Times New Roman"/>
          <w:spacing w:val="-1"/>
          <w:sz w:val="24"/>
          <w:szCs w:val="24"/>
        </w:rPr>
        <w:t>», міська рада вирішила:</w:t>
      </w:r>
    </w:p>
    <w:p w:rsidR="0068742A" w:rsidRPr="003A55F0" w:rsidRDefault="0068742A" w:rsidP="0068742A">
      <w:pPr>
        <w:ind w:firstLine="851"/>
        <w:jc w:val="both"/>
        <w:rPr>
          <w:rFonts w:ascii="Times New Roman" w:hAnsi="Times New Roman" w:cs="Times New Roman"/>
        </w:rPr>
      </w:pPr>
    </w:p>
    <w:p w:rsidR="0068742A" w:rsidRPr="003A55F0" w:rsidRDefault="0068742A" w:rsidP="0068742A">
      <w:pPr>
        <w:shd w:val="clear" w:color="auto" w:fill="FFFFFF"/>
        <w:ind w:firstLine="993"/>
        <w:jc w:val="both"/>
        <w:rPr>
          <w:rFonts w:ascii="Times New Roman" w:hAnsi="Times New Roman" w:cs="Times New Roman"/>
          <w:bCs/>
          <w:color w:val="FF0000"/>
        </w:rPr>
      </w:pPr>
      <w:r w:rsidRPr="003A55F0">
        <w:rPr>
          <w:rFonts w:ascii="Times New Roman" w:hAnsi="Times New Roman" w:cs="Times New Roman"/>
          <w:spacing w:val="-1"/>
        </w:rPr>
        <w:t xml:space="preserve">1. Затвердити розмір викупної ціни земельної ділянки площею 2,8400 га, кадастровий </w:t>
      </w:r>
      <w:r w:rsidRPr="003A55F0">
        <w:rPr>
          <w:rFonts w:ascii="Times New Roman" w:hAnsi="Times New Roman" w:cs="Times New Roman"/>
        </w:rPr>
        <w:t xml:space="preserve">номер: 3220484900:01:005:0085, розташованої на території Білоцерківської міської територіальної громади Київської області за адресою: вулиця Польова, 2, село Піщана, Білоцерківський район, Київська область, що належить на праві приватної власності гр. </w:t>
      </w:r>
      <w:r w:rsidRPr="003A55F0">
        <w:rPr>
          <w:rFonts w:ascii="Times New Roman" w:hAnsi="Times New Roman" w:cs="Times New Roman"/>
          <w:spacing w:val="-1"/>
        </w:rPr>
        <w:t xml:space="preserve">Москаленку Сергію Івановичу, </w:t>
      </w:r>
      <w:r w:rsidRPr="003A55F0">
        <w:rPr>
          <w:rFonts w:ascii="Times New Roman" w:hAnsi="Times New Roman" w:cs="Times New Roman"/>
          <w:bCs/>
          <w:spacing w:val="-1"/>
        </w:rPr>
        <w:t xml:space="preserve">яка </w:t>
      </w:r>
      <w:r w:rsidRPr="003A55F0">
        <w:rPr>
          <w:rFonts w:ascii="Times New Roman" w:hAnsi="Times New Roman" w:cs="Times New Roman"/>
          <w:spacing w:val="-1"/>
        </w:rPr>
        <w:t xml:space="preserve">згідно звіту про експертну </w:t>
      </w:r>
      <w:r w:rsidRPr="003A55F0">
        <w:rPr>
          <w:rFonts w:ascii="Times New Roman" w:hAnsi="Times New Roman" w:cs="Times New Roman"/>
        </w:rPr>
        <w:t xml:space="preserve">грошову оцінку земельної ділянки, виданого фізичною особою-підприємцем Чабаном Миколою Миколайовичем, станом на 25 червня 2021 року оцінена в сумі </w:t>
      </w:r>
      <w:r w:rsidRPr="003A55F0">
        <w:rPr>
          <w:rFonts w:ascii="Times New Roman" w:hAnsi="Times New Roman" w:cs="Times New Roman"/>
          <w:bCs/>
        </w:rPr>
        <w:t xml:space="preserve">921 594 </w:t>
      </w:r>
      <w:r w:rsidRPr="003A55F0">
        <w:rPr>
          <w:rFonts w:ascii="Times New Roman" w:hAnsi="Times New Roman" w:cs="Times New Roman"/>
        </w:rPr>
        <w:t>грн. 00 коп. (дев’ятсот двадцять одна тисяча п’ятсот дев’яносто чотири гривні 00 копійок</w:t>
      </w:r>
      <w:r w:rsidRPr="003A55F0">
        <w:rPr>
          <w:rFonts w:ascii="Times New Roman" w:hAnsi="Times New Roman" w:cs="Times New Roman"/>
          <w:spacing w:val="-1"/>
        </w:rPr>
        <w:t>)</w:t>
      </w:r>
      <w:r w:rsidRPr="003A55F0">
        <w:rPr>
          <w:rFonts w:ascii="Times New Roman" w:hAnsi="Times New Roman" w:cs="Times New Roman"/>
          <w:bCs/>
          <w:color w:val="FF0000"/>
        </w:rPr>
        <w:t>.</w:t>
      </w:r>
    </w:p>
    <w:p w:rsidR="0068742A" w:rsidRPr="003A55F0" w:rsidRDefault="0068742A" w:rsidP="0068742A">
      <w:pPr>
        <w:shd w:val="clear" w:color="auto" w:fill="FFFFFF"/>
        <w:ind w:firstLine="993"/>
        <w:jc w:val="both"/>
        <w:rPr>
          <w:rFonts w:ascii="Times New Roman" w:hAnsi="Times New Roman" w:cs="Times New Roman"/>
        </w:rPr>
      </w:pPr>
      <w:r w:rsidRPr="003A55F0">
        <w:rPr>
          <w:rFonts w:ascii="Times New Roman" w:hAnsi="Times New Roman" w:cs="Times New Roman"/>
          <w:bCs/>
        </w:rPr>
        <w:t xml:space="preserve">2. </w:t>
      </w:r>
      <w:r w:rsidRPr="003A55F0">
        <w:rPr>
          <w:rFonts w:ascii="Times New Roman" w:hAnsi="Times New Roman" w:cs="Times New Roman"/>
        </w:rPr>
        <w:t>Викупити для суспільних потреб земельну ділянку, розташовану на території Білоцерківської міської територіальної громади Київської області за адресою: вулиця Польова, 2, село Піщана, Білоцерківський район, Київська область, яка перебуває у</w:t>
      </w:r>
      <w:r w:rsidRPr="003A55F0">
        <w:rPr>
          <w:rFonts w:ascii="Times New Roman" w:hAnsi="Times New Roman" w:cs="Times New Roman"/>
        </w:rPr>
        <w:br/>
      </w:r>
      <w:r w:rsidRPr="003A55F0">
        <w:rPr>
          <w:rFonts w:ascii="Times New Roman" w:hAnsi="Times New Roman" w:cs="Times New Roman"/>
          <w:spacing w:val="-1"/>
        </w:rPr>
        <w:t>приватній власності громадянина, зазначеного у пункті 1 цього рішення, для подальшо</w:t>
      </w:r>
      <w:r>
        <w:rPr>
          <w:rFonts w:ascii="Times New Roman" w:hAnsi="Times New Roman" w:cs="Times New Roman"/>
          <w:spacing w:val="-1"/>
        </w:rPr>
        <w:t>го</w:t>
      </w:r>
      <w:r w:rsidRPr="003A55F0">
        <w:rPr>
          <w:rFonts w:ascii="Times New Roman" w:hAnsi="Times New Roman" w:cs="Times New Roman"/>
          <w:spacing w:val="-1"/>
        </w:rPr>
        <w:br/>
      </w:r>
      <w:r w:rsidRPr="003A55F0">
        <w:rPr>
          <w:rFonts w:ascii="Times New Roman" w:hAnsi="Times New Roman" w:cs="Times New Roman"/>
        </w:rPr>
        <w:t xml:space="preserve">розширення території міського кладовища </w:t>
      </w:r>
      <w:r w:rsidRPr="003A55F0">
        <w:rPr>
          <w:rFonts w:ascii="Times New Roman" w:hAnsi="Times New Roman" w:cs="Times New Roman"/>
          <w:spacing w:val="-1"/>
        </w:rPr>
        <w:t>«Новокиївське 2» по вул. Автозаводській</w:t>
      </w:r>
      <w:r w:rsidRPr="003A55F0">
        <w:rPr>
          <w:rFonts w:ascii="Times New Roman" w:hAnsi="Times New Roman" w:cs="Times New Roman"/>
        </w:rPr>
        <w:t>, шляхом укладання договору купівлі-продажу.</w:t>
      </w:r>
    </w:p>
    <w:p w:rsidR="0068742A" w:rsidRPr="003A55F0" w:rsidRDefault="0068742A" w:rsidP="0068742A">
      <w:pPr>
        <w:shd w:val="clear" w:color="auto" w:fill="FFFFFF"/>
        <w:ind w:firstLine="993"/>
        <w:jc w:val="both"/>
        <w:rPr>
          <w:rFonts w:ascii="Times New Roman" w:hAnsi="Times New Roman" w:cs="Times New Roman"/>
        </w:rPr>
      </w:pPr>
      <w:r w:rsidRPr="003A55F0">
        <w:rPr>
          <w:rFonts w:ascii="Times New Roman" w:hAnsi="Times New Roman" w:cs="Times New Roman"/>
        </w:rPr>
        <w:t>3. Зобов'язати міського голову Дикого Геннадія Анатолійовича укласти та підписати договір купівлі-продажу вищезазначеної земельної ділянки за викупною ціною, затвердженою згідно пункту 1 цього рішення.</w:t>
      </w:r>
    </w:p>
    <w:p w:rsidR="0068742A" w:rsidRPr="003A55F0" w:rsidRDefault="0068742A" w:rsidP="0068742A">
      <w:pPr>
        <w:shd w:val="clear" w:color="auto" w:fill="FFFFFF"/>
        <w:ind w:firstLine="993"/>
        <w:jc w:val="both"/>
        <w:rPr>
          <w:rFonts w:ascii="Times New Roman" w:hAnsi="Times New Roman" w:cs="Times New Roman"/>
        </w:rPr>
      </w:pPr>
      <w:r w:rsidRPr="003A55F0">
        <w:rPr>
          <w:rFonts w:ascii="Times New Roman" w:hAnsi="Times New Roman" w:cs="Times New Roman"/>
        </w:rPr>
        <w:lastRenderedPageBreak/>
        <w:t xml:space="preserve">4. Управлінню фінансів Білоцерківської міської ради забезпечити виділення грошових коштів з міського бюджету щодо викупу вказаної земельної ділянки, яка перебуває у власності фізичної особи для суспільних потреб, за викупною ціною, затвердженою </w:t>
      </w:r>
      <w:r>
        <w:rPr>
          <w:rFonts w:ascii="Times New Roman" w:hAnsi="Times New Roman" w:cs="Times New Roman"/>
        </w:rPr>
        <w:t>згідно</w:t>
      </w:r>
      <w:r w:rsidRPr="003A55F0">
        <w:rPr>
          <w:rFonts w:ascii="Times New Roman" w:hAnsi="Times New Roman" w:cs="Times New Roman"/>
        </w:rPr>
        <w:t xml:space="preserve"> пункту 1 цього рішення.</w:t>
      </w:r>
    </w:p>
    <w:p w:rsidR="0068742A" w:rsidRDefault="0068742A" w:rsidP="0068742A">
      <w:pPr>
        <w:shd w:val="clear" w:color="auto" w:fill="FFFFFF"/>
        <w:ind w:firstLine="993"/>
        <w:jc w:val="both"/>
        <w:rPr>
          <w:rFonts w:ascii="Times New Roman" w:hAnsi="Times New Roman" w:cs="Times New Roman"/>
        </w:rPr>
      </w:pPr>
      <w:r w:rsidRPr="003A55F0">
        <w:rPr>
          <w:rFonts w:ascii="Times New Roman" w:hAnsi="Times New Roman" w:cs="Times New Roman"/>
        </w:rPr>
        <w:t xml:space="preserve">5.Контроль за виконанням цього рішення покласти на постійну комісію з питань </w:t>
      </w:r>
      <w:r w:rsidRPr="003A55F0">
        <w:rPr>
          <w:rFonts w:ascii="Times New Roman" w:hAnsi="Times New Roman" w:cs="Times New Roman"/>
          <w:spacing w:val="-1"/>
        </w:rPr>
        <w:t xml:space="preserve">земельних відносин та земельного кадастру, планування території, будівництва, архітектури, </w:t>
      </w:r>
      <w:r w:rsidRPr="003A55F0">
        <w:rPr>
          <w:rFonts w:ascii="Times New Roman" w:hAnsi="Times New Roman" w:cs="Times New Roman"/>
        </w:rPr>
        <w:t>охорони пам'яток, історичного середовища.</w:t>
      </w:r>
    </w:p>
    <w:p w:rsidR="0068742A" w:rsidRDefault="0068742A" w:rsidP="0068742A">
      <w:pPr>
        <w:shd w:val="clear" w:color="auto" w:fill="FFFFFF"/>
        <w:ind w:firstLine="993"/>
        <w:jc w:val="both"/>
        <w:rPr>
          <w:rFonts w:ascii="Times New Roman" w:hAnsi="Times New Roman" w:cs="Times New Roman"/>
        </w:rPr>
      </w:pPr>
    </w:p>
    <w:p w:rsidR="0068742A" w:rsidRPr="003A55F0" w:rsidRDefault="0068742A" w:rsidP="0068742A">
      <w:pPr>
        <w:shd w:val="clear" w:color="auto" w:fill="FFFFFF"/>
        <w:ind w:firstLine="993"/>
        <w:jc w:val="both"/>
        <w:rPr>
          <w:rFonts w:ascii="Times New Roman" w:hAnsi="Times New Roman" w:cs="Times New Roman"/>
        </w:rPr>
      </w:pPr>
    </w:p>
    <w:p w:rsidR="0068742A" w:rsidRPr="003A55F0" w:rsidRDefault="0068742A" w:rsidP="0068742A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sz w:val="24"/>
          <w:szCs w:val="24"/>
          <w:lang w:eastAsia="uk-UA"/>
        </w:rPr>
      </w:pPr>
      <w:r w:rsidRPr="003A55F0">
        <w:rPr>
          <w:rFonts w:ascii="Times New Roman" w:hAnsi="Times New Roman" w:cs="Times New Roman"/>
          <w:b w:val="0"/>
          <w:sz w:val="24"/>
          <w:szCs w:val="24"/>
          <w:lang w:eastAsia="uk-UA"/>
        </w:rPr>
        <w:t>Міський голова</w:t>
      </w:r>
      <w:r w:rsidRPr="003A55F0">
        <w:rPr>
          <w:rFonts w:ascii="Times New Roman" w:hAnsi="Times New Roman" w:cs="Times New Roman"/>
          <w:b w:val="0"/>
          <w:sz w:val="24"/>
          <w:szCs w:val="24"/>
          <w:lang w:eastAsia="uk-UA"/>
        </w:rPr>
        <w:tab/>
      </w:r>
      <w:r w:rsidRPr="003A55F0">
        <w:rPr>
          <w:rFonts w:ascii="Times New Roman" w:hAnsi="Times New Roman" w:cs="Times New Roman"/>
          <w:b w:val="0"/>
          <w:sz w:val="24"/>
          <w:szCs w:val="24"/>
          <w:lang w:eastAsia="uk-UA"/>
        </w:rPr>
        <w:tab/>
      </w:r>
      <w:r w:rsidRPr="003A55F0">
        <w:rPr>
          <w:rFonts w:ascii="Times New Roman" w:hAnsi="Times New Roman" w:cs="Times New Roman"/>
          <w:b w:val="0"/>
          <w:sz w:val="24"/>
          <w:szCs w:val="24"/>
          <w:lang w:eastAsia="uk-UA"/>
        </w:rPr>
        <w:tab/>
      </w:r>
      <w:r w:rsidRPr="003A55F0">
        <w:rPr>
          <w:rFonts w:ascii="Times New Roman" w:hAnsi="Times New Roman" w:cs="Times New Roman"/>
          <w:b w:val="0"/>
          <w:sz w:val="24"/>
          <w:szCs w:val="24"/>
          <w:lang w:eastAsia="uk-UA"/>
        </w:rPr>
        <w:tab/>
      </w:r>
      <w:r w:rsidRPr="003A55F0">
        <w:rPr>
          <w:rFonts w:ascii="Times New Roman" w:hAnsi="Times New Roman" w:cs="Times New Roman"/>
          <w:b w:val="0"/>
          <w:sz w:val="24"/>
          <w:szCs w:val="24"/>
          <w:lang w:eastAsia="uk-UA"/>
        </w:rPr>
        <w:tab/>
      </w:r>
      <w:r w:rsidRPr="003A55F0">
        <w:rPr>
          <w:rFonts w:ascii="Times New Roman" w:hAnsi="Times New Roman" w:cs="Times New Roman"/>
          <w:b w:val="0"/>
          <w:sz w:val="24"/>
          <w:szCs w:val="24"/>
          <w:lang w:eastAsia="uk-UA"/>
        </w:rPr>
        <w:tab/>
      </w:r>
      <w:r w:rsidRPr="003A55F0">
        <w:rPr>
          <w:rFonts w:ascii="Times New Roman" w:hAnsi="Times New Roman" w:cs="Times New Roman"/>
          <w:b w:val="0"/>
          <w:sz w:val="24"/>
          <w:szCs w:val="24"/>
          <w:lang w:eastAsia="uk-UA"/>
        </w:rPr>
        <w:tab/>
      </w:r>
      <w:r w:rsidRPr="003A55F0">
        <w:rPr>
          <w:rFonts w:ascii="Times New Roman" w:hAnsi="Times New Roman" w:cs="Times New Roman"/>
          <w:b w:val="0"/>
          <w:sz w:val="24"/>
          <w:szCs w:val="24"/>
          <w:lang w:eastAsia="uk-UA"/>
        </w:rPr>
        <w:tab/>
        <w:t>Геннадій ДИКИЙ</w:t>
      </w:r>
    </w:p>
    <w:p w:rsidR="00F1480A" w:rsidRDefault="00F1480A"/>
    <w:sectPr w:rsidR="00F1480A" w:rsidSect="0068742A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E3"/>
    <w:rsid w:val="00014B11"/>
    <w:rsid w:val="004D1060"/>
    <w:rsid w:val="0068742A"/>
    <w:rsid w:val="008560D4"/>
    <w:rsid w:val="00BC1EE3"/>
    <w:rsid w:val="00F1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53AAB54-A4DD-430A-8947-2F7E89171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42A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742A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2">
    <w:name w:val="Основной текст (2)_"/>
    <w:link w:val="20"/>
    <w:locked/>
    <w:rsid w:val="0068742A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742A"/>
    <w:pPr>
      <w:shd w:val="clear" w:color="auto" w:fill="FFFFFF"/>
      <w:spacing w:before="720" w:line="240" w:lineRule="atLeast"/>
    </w:pPr>
    <w:rPr>
      <w:rFonts w:asciiTheme="minorHAnsi" w:eastAsiaTheme="minorHAnsi" w:hAnsiTheme="minorHAnsi" w:cstheme="minorBidi"/>
      <w:b/>
      <w:bCs/>
      <w:color w:val="auto"/>
      <w:sz w:val="26"/>
      <w:szCs w:val="26"/>
      <w:shd w:val="clear" w:color="auto" w:fill="FFFFFF"/>
      <w:lang w:val="ru-RU" w:eastAsia="en-US"/>
    </w:rPr>
  </w:style>
  <w:style w:type="paragraph" w:styleId="a4">
    <w:name w:val="Plain Text"/>
    <w:basedOn w:val="a"/>
    <w:link w:val="a5"/>
    <w:uiPriority w:val="99"/>
    <w:unhideWhenUsed/>
    <w:rsid w:val="0068742A"/>
    <w:rPr>
      <w:rFonts w:ascii="Courier New" w:hAnsi="Courier New" w:cs="Courier New"/>
      <w:color w:val="auto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68742A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MVKORGN</dc:creator>
  <cp:keywords/>
  <dc:description/>
  <cp:lastModifiedBy>MVKORGN</cp:lastModifiedBy>
  <cp:revision>7</cp:revision>
  <dcterms:created xsi:type="dcterms:W3CDTF">2021-07-19T07:16:00Z</dcterms:created>
  <dcterms:modified xsi:type="dcterms:W3CDTF">2021-07-19T07:18:00Z</dcterms:modified>
</cp:coreProperties>
</file>