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6D" w:rsidRDefault="00B5636D" w:rsidP="00B5636D">
      <w:pPr>
        <w:rPr>
          <w:rFonts w:asciiTheme="minorHAnsi" w:eastAsiaTheme="minorEastAsia" w:hAnsiTheme="minorHAnsi"/>
          <w:szCs w:val="20"/>
        </w:rPr>
      </w:pPr>
    </w:p>
    <w:p w:rsidR="00B5636D" w:rsidRDefault="00B5636D" w:rsidP="00B5636D">
      <w:pPr>
        <w:rPr>
          <w:szCs w:val="24"/>
        </w:rPr>
      </w:pPr>
      <w:r>
        <w:rPr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566903285" r:id="rId6"/>
        </w:object>
      </w:r>
    </w:p>
    <w:p w:rsidR="00B5636D" w:rsidRDefault="00B5636D" w:rsidP="00B5636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5636D" w:rsidRDefault="00B5636D" w:rsidP="00B5636D">
      <w:pPr>
        <w:pStyle w:val="a4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5636D" w:rsidRDefault="00B5636D" w:rsidP="00B5636D">
      <w:pPr>
        <w:pStyle w:val="a4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B5636D" w:rsidRDefault="00B5636D" w:rsidP="00B5636D">
      <w:pPr>
        <w:pStyle w:val="a4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5636D" w:rsidRDefault="00B5636D" w:rsidP="00B5636D">
      <w:pPr>
        <w:pStyle w:val="a4"/>
        <w:jc w:val="center"/>
        <w:rPr>
          <w:rFonts w:ascii="Times New Roman" w:hAnsi="Times New Roman"/>
          <w:b/>
          <w:bCs/>
          <w:sz w:val="36"/>
        </w:rPr>
      </w:pPr>
    </w:p>
    <w:p w:rsidR="00B5636D" w:rsidRDefault="00B5636D" w:rsidP="00B563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213B18">
        <w:rPr>
          <w:rFonts w:ascii="Times New Roman" w:hAnsi="Times New Roman"/>
          <w:sz w:val="24"/>
          <w:szCs w:val="24"/>
        </w:rPr>
        <w:t>07 вересня</w:t>
      </w:r>
      <w:r>
        <w:rPr>
          <w:rFonts w:ascii="Times New Roman" w:hAnsi="Times New Roman"/>
          <w:sz w:val="24"/>
          <w:szCs w:val="24"/>
        </w:rPr>
        <w:t xml:space="preserve"> 2017 року                                                                      № 1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-35-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A6F36" w:rsidRDefault="00CA6F36" w:rsidP="00CA6F36">
      <w:pPr>
        <w:tabs>
          <w:tab w:val="center" w:pos="48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955A2" w:rsidRDefault="00FE6EF4" w:rsidP="00560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 w:rsidR="00560C9F">
        <w:rPr>
          <w:rFonts w:ascii="Times New Roman" w:eastAsia="Times New Roman" w:hAnsi="Times New Roman"/>
          <w:sz w:val="24"/>
          <w:szCs w:val="24"/>
          <w:lang w:eastAsia="ru-RU"/>
        </w:rPr>
        <w:t>передачу земельних ділянок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із земель </w:t>
      </w:r>
    </w:p>
    <w:p w:rsidR="00560C9F" w:rsidRDefault="004955A2" w:rsidP="00560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державної власності у </w:t>
      </w:r>
      <w:r w:rsidR="00731FA9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власність </w:t>
      </w:r>
    </w:p>
    <w:p w:rsidR="00EF56F9" w:rsidRDefault="00EF56F9" w:rsidP="00FE6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територіальної громади </w:t>
      </w:r>
      <w:r w:rsidR="00FE6EF4">
        <w:rPr>
          <w:rFonts w:ascii="Times New Roman" w:eastAsia="Times New Roman" w:hAnsi="Times New Roman"/>
          <w:sz w:val="24"/>
          <w:szCs w:val="24"/>
          <w:lang w:eastAsia="ru-RU"/>
        </w:rPr>
        <w:t>міста Біла Церква</w:t>
      </w:r>
      <w:r w:rsidR="00981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6EF4" w:rsidRDefault="0098133B" w:rsidP="00FE6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 області</w:t>
      </w:r>
    </w:p>
    <w:p w:rsidR="00FE6EF4" w:rsidRDefault="00FE6EF4" w:rsidP="00FE6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EF4" w:rsidRDefault="00FE6EF4" w:rsidP="00FE6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EF4" w:rsidRDefault="00FE6EF4" w:rsidP="00FE6E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міського голови Г.А.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Дикого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4138">
        <w:rPr>
          <w:rFonts w:ascii="Times New Roman" w:eastAsia="Times New Roman" w:hAnsi="Times New Roman"/>
          <w:sz w:val="24"/>
          <w:szCs w:val="24"/>
          <w:lang w:eastAsia="ru-RU"/>
        </w:rPr>
        <w:t xml:space="preserve"> з метою організації раціонального використання територій, встановлення і закріплення на місцевості межі міста Біла Церква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33B">
        <w:rPr>
          <w:rFonts w:ascii="Times New Roman" w:eastAsia="Times New Roman" w:hAnsi="Times New Roman"/>
          <w:sz w:val="24"/>
          <w:szCs w:val="24"/>
          <w:lang w:eastAsia="ru-RU"/>
        </w:rPr>
        <w:t xml:space="preserve">Київської області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відпо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відно ст. ст. 12,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79-1, 83,</w:t>
      </w:r>
      <w:r w:rsidR="00560C9F">
        <w:rPr>
          <w:rFonts w:ascii="Times New Roman" w:eastAsia="Times New Roman" w:hAnsi="Times New Roman"/>
          <w:sz w:val="24"/>
          <w:szCs w:val="24"/>
          <w:lang w:eastAsia="ru-RU"/>
        </w:rPr>
        <w:t xml:space="preserve"> 117,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122, 123,</w:t>
      </w:r>
      <w:r w:rsidR="00560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186 Земельного кодексу України, ст. </w:t>
      </w:r>
      <w:r w:rsidR="00B852E0">
        <w:rPr>
          <w:rFonts w:ascii="Times New Roman" w:eastAsia="Times New Roman" w:hAnsi="Times New Roman"/>
          <w:sz w:val="24"/>
          <w:szCs w:val="24"/>
          <w:lang w:eastAsia="ru-RU"/>
        </w:rPr>
        <w:t xml:space="preserve">4-6, 8, 13, 20, 21, 22, </w:t>
      </w:r>
      <w:r w:rsidR="00EB6904">
        <w:rPr>
          <w:rFonts w:ascii="Times New Roman" w:eastAsia="Times New Roman" w:hAnsi="Times New Roman"/>
          <w:sz w:val="24"/>
          <w:szCs w:val="24"/>
          <w:lang w:eastAsia="ru-RU"/>
        </w:rPr>
        <w:t>25,</w:t>
      </w:r>
      <w:r w:rsidR="00B852E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852E0" w:rsidRPr="006C5662">
        <w:rPr>
          <w:rFonts w:ascii="Times New Roman" w:eastAsia="Times New Roman" w:hAnsi="Times New Roman"/>
          <w:sz w:val="24"/>
          <w:szCs w:val="24"/>
          <w:lang w:eastAsia="ru-RU"/>
        </w:rPr>
        <w:t>50, 51, 53</w:t>
      </w:r>
      <w:r w:rsidR="00EB6904" w:rsidRPr="006C5662">
        <w:rPr>
          <w:rFonts w:ascii="Times New Roman" w:eastAsia="Times New Roman" w:hAnsi="Times New Roman"/>
          <w:sz w:val="24"/>
          <w:szCs w:val="24"/>
          <w:lang w:eastAsia="ru-RU"/>
        </w:rPr>
        <w:t>, 57</w:t>
      </w:r>
      <w:r w:rsidRPr="006C56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Закону України «Про землеустрій», ст.12 Закону України «Про основи містобудування», п. 34, 41 ч.1 ст. 26  Закону України «Про місцеве самоврядування в Україні»,</w:t>
      </w:r>
      <w:r w:rsidR="00555E7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Закону України «Про планування і забудову територій»</w:t>
      </w:r>
      <w:r w:rsidR="00536462">
        <w:rPr>
          <w:rFonts w:ascii="Times New Roman" w:eastAsia="Times New Roman" w:hAnsi="Times New Roman"/>
          <w:sz w:val="24"/>
          <w:szCs w:val="24"/>
          <w:lang w:eastAsia="ru-RU"/>
        </w:rPr>
        <w:t>, розділу ІІ Прикінцевих та перехідних положень Закону України «Про внесення змін до деяких законодавчих актів України щодо розмежування земель державної та комунальної власності»,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Програми розвитку земельних відносин у місті Біла Церква на 2017-2020 роки затвердженої рішенням міської ради від 23 лютого 2017 року №501-26-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(із змінами від 27 квітня 2017 року №765-30-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 міська рада вирішила:</w:t>
      </w:r>
    </w:p>
    <w:p w:rsidR="00FE6EF4" w:rsidRDefault="00CA6F36" w:rsidP="00CA6F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C47DA">
        <w:rPr>
          <w:rFonts w:ascii="Times New Roman" w:eastAsia="Times New Roman" w:hAnsi="Times New Roman"/>
          <w:sz w:val="24"/>
          <w:szCs w:val="24"/>
          <w:lang w:eastAsia="ru-RU"/>
        </w:rPr>
        <w:t>Клопотати перед Київською обласною державною адміністрацією п</w:t>
      </w:r>
      <w:r w:rsidR="0098133B">
        <w:rPr>
          <w:rFonts w:ascii="Times New Roman" w:eastAsia="Times New Roman" w:hAnsi="Times New Roman"/>
          <w:sz w:val="24"/>
          <w:szCs w:val="24"/>
          <w:lang w:eastAsia="ru-RU"/>
        </w:rPr>
        <w:t xml:space="preserve">ро передачу земельних ділянок із державної власності у комунальну власність </w:t>
      </w:r>
      <w:r w:rsidR="00EF56F9">
        <w:rPr>
          <w:rFonts w:ascii="Times New Roman" w:eastAsia="Times New Roman" w:hAnsi="Times New Roman"/>
          <w:sz w:val="24"/>
          <w:szCs w:val="24"/>
          <w:lang w:eastAsia="ru-RU"/>
        </w:rPr>
        <w:t xml:space="preserve">територіальної громади </w:t>
      </w:r>
      <w:r w:rsidR="0098133B">
        <w:rPr>
          <w:rFonts w:ascii="Times New Roman" w:eastAsia="Times New Roman" w:hAnsi="Times New Roman"/>
          <w:sz w:val="24"/>
          <w:szCs w:val="24"/>
          <w:lang w:eastAsia="ru-RU"/>
        </w:rPr>
        <w:t>міста Біла Церква Київської області згідно додатків наведених нижче:</w:t>
      </w:r>
    </w:p>
    <w:p w:rsidR="0098133B" w:rsidRDefault="00CA6F36" w:rsidP="00CA6F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98133B">
        <w:rPr>
          <w:rFonts w:ascii="Times New Roman" w:eastAsia="Times New Roman" w:hAnsi="Times New Roman"/>
          <w:sz w:val="24"/>
          <w:szCs w:val="24"/>
          <w:lang w:eastAsia="ru-RU"/>
        </w:rPr>
        <w:t xml:space="preserve"> Вихідні дані з обґрунтуванням та перелік земельних ділянок </w:t>
      </w:r>
      <w:r w:rsidR="00636321">
        <w:rPr>
          <w:rFonts w:ascii="Times New Roman" w:eastAsia="Times New Roman" w:hAnsi="Times New Roman"/>
          <w:sz w:val="24"/>
          <w:szCs w:val="24"/>
          <w:lang w:eastAsia="ru-RU"/>
        </w:rPr>
        <w:t>по вул. Гайок місто Біла Церква, Київської області (додаток 1).</w:t>
      </w:r>
    </w:p>
    <w:p w:rsidR="00636321" w:rsidRDefault="00CA6F36" w:rsidP="00CA6F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636321">
        <w:rPr>
          <w:rFonts w:ascii="Times New Roman" w:eastAsia="Times New Roman" w:hAnsi="Times New Roman"/>
          <w:sz w:val="24"/>
          <w:szCs w:val="24"/>
          <w:lang w:eastAsia="ru-RU"/>
        </w:rPr>
        <w:t xml:space="preserve"> Вихідні дані з обґрунтуванням та перелік земельних ділянок по масиву Піщаному місто Біла Церква, Київської області (додаток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3632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D47AA" w:rsidRDefault="00CA6F36" w:rsidP="00CA6F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CD47AA">
        <w:rPr>
          <w:rFonts w:ascii="Times New Roman" w:eastAsia="Times New Roman" w:hAnsi="Times New Roman"/>
          <w:sz w:val="24"/>
          <w:szCs w:val="24"/>
          <w:lang w:eastAsia="ru-RU"/>
        </w:rPr>
        <w:t>Вихідні дані з обґрунтуванням та перелік земельних ділянок по вулиці Леваневського</w:t>
      </w:r>
      <w:r w:rsidR="00EB6904">
        <w:rPr>
          <w:rFonts w:ascii="Times New Roman" w:eastAsia="Times New Roman" w:hAnsi="Times New Roman"/>
          <w:sz w:val="24"/>
          <w:szCs w:val="24"/>
          <w:lang w:eastAsia="ru-RU"/>
        </w:rPr>
        <w:t>, вул</w:t>
      </w:r>
      <w:r w:rsidR="00EF56F9">
        <w:rPr>
          <w:rFonts w:ascii="Times New Roman" w:eastAsia="Times New Roman" w:hAnsi="Times New Roman"/>
          <w:sz w:val="24"/>
          <w:szCs w:val="24"/>
          <w:lang w:eastAsia="ru-RU"/>
        </w:rPr>
        <w:t>иці</w:t>
      </w:r>
      <w:r w:rsidR="00EB6904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="001C16EE">
        <w:rPr>
          <w:rFonts w:ascii="Times New Roman" w:eastAsia="Times New Roman" w:hAnsi="Times New Roman"/>
          <w:sz w:val="24"/>
          <w:szCs w:val="24"/>
          <w:lang w:eastAsia="ru-RU"/>
        </w:rPr>
        <w:t>водській</w:t>
      </w:r>
      <w:r w:rsidR="00EF56F9">
        <w:rPr>
          <w:rFonts w:ascii="Times New Roman" w:eastAsia="Times New Roman" w:hAnsi="Times New Roman"/>
          <w:sz w:val="24"/>
          <w:szCs w:val="24"/>
          <w:lang w:eastAsia="ru-RU"/>
        </w:rPr>
        <w:t>, вулиці</w:t>
      </w:r>
      <w:r w:rsidR="00EB6904">
        <w:rPr>
          <w:rFonts w:ascii="Times New Roman" w:eastAsia="Times New Roman" w:hAnsi="Times New Roman"/>
          <w:sz w:val="24"/>
          <w:szCs w:val="24"/>
          <w:lang w:eastAsia="ru-RU"/>
        </w:rPr>
        <w:t xml:space="preserve"> Івана </w:t>
      </w:r>
      <w:proofErr w:type="spellStart"/>
      <w:r w:rsidR="00EB6904">
        <w:rPr>
          <w:rFonts w:ascii="Times New Roman" w:eastAsia="Times New Roman" w:hAnsi="Times New Roman"/>
          <w:sz w:val="24"/>
          <w:szCs w:val="24"/>
          <w:lang w:eastAsia="ru-RU"/>
        </w:rPr>
        <w:t>Кожедуба</w:t>
      </w:r>
      <w:proofErr w:type="spellEnd"/>
      <w:r w:rsidR="00CD47AA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міст</w:t>
      </w:r>
      <w:r w:rsidR="00EF56F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D47AA">
        <w:rPr>
          <w:rFonts w:ascii="Times New Roman" w:eastAsia="Times New Roman" w:hAnsi="Times New Roman"/>
          <w:sz w:val="24"/>
          <w:szCs w:val="24"/>
          <w:lang w:eastAsia="ru-RU"/>
        </w:rPr>
        <w:t xml:space="preserve"> Біла Церква, Київської області (додаток 3).</w:t>
      </w:r>
    </w:p>
    <w:p w:rsidR="00CD47AA" w:rsidRDefault="00CA6F36" w:rsidP="00CA6F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CD47AA">
        <w:rPr>
          <w:rFonts w:ascii="Times New Roman" w:eastAsia="Times New Roman" w:hAnsi="Times New Roman"/>
          <w:sz w:val="24"/>
          <w:szCs w:val="24"/>
          <w:lang w:eastAsia="ru-RU"/>
        </w:rPr>
        <w:t xml:space="preserve"> Вихідні дані з обґрунтуванням та перелік земельних ділянок по масиву Таращанському місто Біла Церква, Київської області (додаток 4).</w:t>
      </w:r>
    </w:p>
    <w:p w:rsidR="005B0CF7" w:rsidRDefault="00CA6F36" w:rsidP="00CA6F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B6904"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Клопотати перед Київською обласною державною адміністрацією </w:t>
      </w:r>
      <w:r w:rsidR="007227E7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</w:t>
      </w:r>
      <w:r w:rsidR="002E2096">
        <w:rPr>
          <w:rFonts w:ascii="Times New Roman" w:eastAsia="Times New Roman" w:hAnsi="Times New Roman"/>
          <w:sz w:val="24"/>
          <w:szCs w:val="24"/>
          <w:lang w:eastAsia="ru-RU"/>
        </w:rPr>
        <w:t xml:space="preserve">ів на </w:t>
      </w:r>
      <w:r w:rsidR="00722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096">
        <w:rPr>
          <w:rFonts w:ascii="Times New Roman" w:eastAsia="Times New Roman" w:hAnsi="Times New Roman"/>
          <w:sz w:val="24"/>
          <w:szCs w:val="24"/>
          <w:lang w:eastAsia="ru-RU"/>
        </w:rPr>
        <w:t>розробку документацій із землеустрою згідно додатків наведених в даному рішенні.</w:t>
      </w:r>
    </w:p>
    <w:p w:rsidR="00FE6EF4" w:rsidRDefault="00CA6F36" w:rsidP="00CA6F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E6EF4">
        <w:rPr>
          <w:rFonts w:ascii="Times New Roman" w:eastAsia="Times New Roman" w:hAnsi="Times New Roman"/>
          <w:sz w:val="24"/>
          <w:szCs w:val="24"/>
          <w:lang w:eastAsia="ru-RU"/>
        </w:rPr>
        <w:t xml:space="preserve">Фінансування </w:t>
      </w:r>
      <w:r w:rsidR="003E6BF1">
        <w:rPr>
          <w:rFonts w:ascii="Times New Roman" w:eastAsia="Times New Roman" w:hAnsi="Times New Roman"/>
          <w:sz w:val="24"/>
          <w:szCs w:val="24"/>
          <w:lang w:eastAsia="ru-RU"/>
        </w:rPr>
        <w:t xml:space="preserve"> робіт щодо розробки документацій із землеустрою </w:t>
      </w:r>
      <w:r w:rsidR="00FE6EF4">
        <w:rPr>
          <w:rFonts w:ascii="Times New Roman" w:eastAsia="Times New Roman" w:hAnsi="Times New Roman"/>
          <w:sz w:val="24"/>
          <w:szCs w:val="24"/>
          <w:lang w:eastAsia="ru-RU"/>
        </w:rPr>
        <w:t>провести виконавчому комітету Білоцерківської міської ради.</w:t>
      </w:r>
    </w:p>
    <w:p w:rsidR="00FE6EF4" w:rsidRDefault="00CA6F36" w:rsidP="00CA6F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E6EF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="00FE6EF4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E6EF4" w:rsidRDefault="00FE6EF4" w:rsidP="00FE6E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EF4" w:rsidRDefault="00FE6EF4" w:rsidP="00FE6EF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EF4" w:rsidRDefault="00FE6EF4" w:rsidP="00FE6EF4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FE6EF4" w:rsidRDefault="00FE6EF4" w:rsidP="00FE6EF4">
      <w:pPr>
        <w:jc w:val="both"/>
        <w:rPr>
          <w:rFonts w:ascii="Times New Roman" w:hAnsi="Times New Roman"/>
          <w:sz w:val="24"/>
          <w:szCs w:val="24"/>
        </w:rPr>
      </w:pPr>
    </w:p>
    <w:p w:rsidR="00D905D7" w:rsidRPr="00FE6EF4" w:rsidRDefault="00D905D7" w:rsidP="00FE6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905D7" w:rsidRPr="00FE6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43A"/>
    <w:multiLevelType w:val="hybridMultilevel"/>
    <w:tmpl w:val="9DB83B62"/>
    <w:lvl w:ilvl="0" w:tplc="01C672CC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E7A6B23"/>
    <w:multiLevelType w:val="multilevel"/>
    <w:tmpl w:val="BC94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D1"/>
    <w:rsid w:val="001C16EE"/>
    <w:rsid w:val="00213B18"/>
    <w:rsid w:val="002E2096"/>
    <w:rsid w:val="003E6BF1"/>
    <w:rsid w:val="004955A2"/>
    <w:rsid w:val="004C47DA"/>
    <w:rsid w:val="00536462"/>
    <w:rsid w:val="00555E76"/>
    <w:rsid w:val="00560C9F"/>
    <w:rsid w:val="005B0CF7"/>
    <w:rsid w:val="00621564"/>
    <w:rsid w:val="00636321"/>
    <w:rsid w:val="006C5662"/>
    <w:rsid w:val="006C58D1"/>
    <w:rsid w:val="007227E7"/>
    <w:rsid w:val="00731FA9"/>
    <w:rsid w:val="0075353C"/>
    <w:rsid w:val="0098133B"/>
    <w:rsid w:val="00A74138"/>
    <w:rsid w:val="00B5636D"/>
    <w:rsid w:val="00B852E0"/>
    <w:rsid w:val="00CA6F36"/>
    <w:rsid w:val="00CD47AA"/>
    <w:rsid w:val="00D905D7"/>
    <w:rsid w:val="00EB6904"/>
    <w:rsid w:val="00EF56F9"/>
    <w:rsid w:val="00F23C72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50B35E-27CB-423D-98B8-1CA86362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F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F4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B563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B5636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БЦ09</cp:lastModifiedBy>
  <cp:revision>5</cp:revision>
  <dcterms:created xsi:type="dcterms:W3CDTF">2017-09-07T13:17:00Z</dcterms:created>
  <dcterms:modified xsi:type="dcterms:W3CDTF">2017-09-14T11:08:00Z</dcterms:modified>
</cp:coreProperties>
</file>