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46E" w:rsidRDefault="003E546E" w:rsidP="003E546E">
      <w:pPr>
        <w:rPr>
          <w:rFonts w:ascii="Times New Roman" w:hAnsi="Times New Roman"/>
          <w:sz w:val="24"/>
        </w:rPr>
      </w:pPr>
    </w:p>
    <w:p w:rsidR="003E546E" w:rsidRDefault="003E546E" w:rsidP="003E546E">
      <w:pPr>
        <w:rPr>
          <w:szCs w:val="24"/>
        </w:rPr>
      </w:pPr>
      <w:r>
        <w:rPr>
          <w:rFonts w:eastAsia="Times New Roman"/>
          <w:sz w:val="20"/>
          <w:lang w:val="ru-RU"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3in;margin-top:-28.35pt;width:45pt;height:60.75pt;z-index:251658240" fillcolor="window">
            <v:imagedata r:id="rId4" o:title=""/>
            <w10:wrap type="square" side="left"/>
          </v:shape>
          <o:OLEObject Type="Embed" ProgID="PBrush" ShapeID="_x0000_s1028" DrawAspect="Content" ObjectID="_1560858431" r:id="rId5"/>
        </w:object>
      </w:r>
    </w:p>
    <w:p w:rsidR="003E546E" w:rsidRDefault="003E546E" w:rsidP="003E546E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3E546E" w:rsidRDefault="003E546E" w:rsidP="003E546E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3E546E" w:rsidRDefault="003E546E" w:rsidP="003E546E">
      <w:pPr>
        <w:pStyle w:val="a3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КИЇВСЬКОЇ ОБЛАСТІ</w:t>
      </w:r>
    </w:p>
    <w:p w:rsidR="003E546E" w:rsidRDefault="003E546E" w:rsidP="003E546E">
      <w:pPr>
        <w:pStyle w:val="a3"/>
        <w:jc w:val="center"/>
        <w:rPr>
          <w:rFonts w:ascii="Times New Roman" w:hAnsi="Times New Roman"/>
          <w:b/>
          <w:bCs/>
          <w:sz w:val="36"/>
        </w:rPr>
      </w:pPr>
      <w:r>
        <w:rPr>
          <w:rFonts w:ascii="Times New Roman" w:hAnsi="Times New Roman"/>
          <w:b/>
          <w:bCs/>
          <w:sz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</w:rPr>
        <w:t>Н</w:t>
      </w:r>
      <w:proofErr w:type="spellEnd"/>
      <w:r>
        <w:rPr>
          <w:rFonts w:ascii="Times New Roman" w:hAnsi="Times New Roman"/>
          <w:b/>
          <w:bCs/>
          <w:sz w:val="36"/>
        </w:rPr>
        <w:t xml:space="preserve"> Я</w:t>
      </w:r>
    </w:p>
    <w:p w:rsidR="003E546E" w:rsidRDefault="003E546E" w:rsidP="003E546E"/>
    <w:p w:rsidR="003E546E" w:rsidRPr="00613348" w:rsidRDefault="003E546E" w:rsidP="003E546E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від 29 червня 2017р.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№ 10</w:t>
      </w:r>
      <w:r>
        <w:rPr>
          <w:rFonts w:ascii="Times New Roman" w:hAnsi="Times New Roman"/>
          <w:sz w:val="24"/>
          <w:szCs w:val="24"/>
        </w:rPr>
        <w:t>71</w:t>
      </w:r>
      <w:r>
        <w:rPr>
          <w:rFonts w:ascii="Times New Roman" w:hAnsi="Times New Roman"/>
          <w:sz w:val="24"/>
          <w:szCs w:val="24"/>
        </w:rPr>
        <w:t>-34-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3E546E" w:rsidRDefault="003E546E" w:rsidP="003E54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546E" w:rsidRDefault="003E546E" w:rsidP="003E54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546E" w:rsidRPr="00FC04DD" w:rsidRDefault="003E546E" w:rsidP="003E54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>Про затвердження технічної документації із землеустрою</w:t>
      </w:r>
    </w:p>
    <w:p w:rsidR="003E546E" w:rsidRPr="00FC04DD" w:rsidRDefault="003E546E" w:rsidP="003E54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>щодо встановлення (відновлення) меж земельної ділянки</w:t>
      </w:r>
    </w:p>
    <w:p w:rsidR="003E546E" w:rsidRPr="00FC04DD" w:rsidRDefault="003E546E" w:rsidP="003E54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>в натурі (на місцевості) та передачу земельної ділянки комунальної власності</w:t>
      </w:r>
    </w:p>
    <w:p w:rsidR="003E546E" w:rsidRPr="00FC04DD" w:rsidRDefault="003E546E" w:rsidP="003E54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  власність громадянину Козловському Олегу Анатолійовичу</w:t>
      </w:r>
    </w:p>
    <w:p w:rsidR="003E546E" w:rsidRPr="00FC04DD" w:rsidRDefault="003E546E" w:rsidP="003E54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546E" w:rsidRPr="00FC04DD" w:rsidRDefault="003E546E" w:rsidP="003E546E">
      <w:pPr>
        <w:tabs>
          <w:tab w:val="center" w:pos="4677"/>
          <w:tab w:val="right" w:pos="9355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Розглянувши заяву громадянина</w:t>
      </w:r>
      <w:r w:rsidRPr="00FC04DD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технічну документацію із землеустрою щодо встановлення (відновлення) меж земельної ділянки в натурі (на місцевості), </w:t>
      </w:r>
      <w:r w:rsidRPr="00FC04DD">
        <w:rPr>
          <w:rFonts w:ascii="Times New Roman" w:eastAsia="Times New Roman" w:hAnsi="Times New Roman"/>
          <w:sz w:val="24"/>
          <w:szCs w:val="24"/>
          <w:lang w:eastAsia="zh-CN"/>
        </w:rPr>
        <w:t xml:space="preserve">протокол постійної комісії </w:t>
      </w:r>
      <w:r w:rsidRPr="00FC04DD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</w:t>
      </w:r>
      <w:r>
        <w:rPr>
          <w:rFonts w:ascii="Times New Roman" w:eastAsia="Times New Roman" w:hAnsi="Times New Roman"/>
          <w:bCs/>
          <w:sz w:val="24"/>
          <w:szCs w:val="24"/>
          <w:lang w:eastAsia="zh-CN"/>
        </w:rPr>
        <w:t>середовища та благоустрою від 24 травня</w:t>
      </w:r>
      <w:r w:rsidRPr="00FC04DD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2017 року № 86</w:t>
      </w:r>
      <w:r w:rsidRPr="00FC04DD">
        <w:rPr>
          <w:rFonts w:ascii="Times New Roman" w:eastAsia="Times New Roman" w:hAnsi="Times New Roman"/>
          <w:sz w:val="24"/>
          <w:szCs w:val="24"/>
          <w:lang w:eastAsia="zh-CN"/>
        </w:rPr>
        <w:t>, відповідно до ст. ст. 12,93,116,118,122,125, ч. 14 ст. 186 Земельного кодексу України, ч. 5 ст. 16 Закону України «Про Державний земельний кадастр», ст. 55 Закону України «Про землеустрій», п. 34 ч. 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 376, міська рада вирішила:</w:t>
      </w:r>
    </w:p>
    <w:p w:rsidR="003E546E" w:rsidRPr="00FC04DD" w:rsidRDefault="003E546E" w:rsidP="003E546E">
      <w:pPr>
        <w:tabs>
          <w:tab w:val="center" w:pos="4677"/>
          <w:tab w:val="right" w:pos="9355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3E546E" w:rsidRDefault="003E546E" w:rsidP="003E546E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1. Затвердити технічну документацію із землеустрою щодо встановлення (відновлення) меж земельної ділянки в натурі (на місцевості) та передати земельну ділянку комунальної власності у власність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громадянину Козловському Олегу Анатолійовичу</w:t>
      </w: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будівництва і обслуговування житлового будинку, господарських будів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ель і споруд за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адресою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вулиця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Заярська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41 площею 0,1000</w:t>
      </w: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 xml:space="preserve"> га, за рахунок земель населеного пункту м. Біла Церква. Када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стровий номер: 3210300000:04:031:0070</w:t>
      </w: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6F251A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 </w:t>
      </w:r>
    </w:p>
    <w:p w:rsidR="003E546E" w:rsidRPr="00FC04DD" w:rsidRDefault="003E546E" w:rsidP="003E546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>2.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3E546E" w:rsidRPr="00FC04DD" w:rsidRDefault="003E546E" w:rsidP="003E546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546E" w:rsidRPr="00FC04DD" w:rsidRDefault="003E546E" w:rsidP="003E546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546E" w:rsidRPr="00FC04DD" w:rsidRDefault="003E546E" w:rsidP="003E546E">
      <w:pPr>
        <w:tabs>
          <w:tab w:val="left" w:pos="855"/>
          <w:tab w:val="left" w:pos="73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4D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Міський голова                               </w:t>
      </w:r>
      <w:r w:rsidRPr="00FC04DD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 xml:space="preserve">     Г.А. Дикий</w:t>
      </w:r>
    </w:p>
    <w:p w:rsidR="006573BB" w:rsidRDefault="00196879">
      <w:bookmarkStart w:id="0" w:name="_GoBack"/>
      <w:bookmarkEnd w:id="0"/>
    </w:p>
    <w:sectPr w:rsidR="006573BB" w:rsidSect="00913E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46E"/>
    <w:rsid w:val="00196879"/>
    <w:rsid w:val="001D0BEE"/>
    <w:rsid w:val="003E546E"/>
    <w:rsid w:val="00407C55"/>
    <w:rsid w:val="0091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51A087D8-66F2-4839-9681-0991A9D93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46E"/>
    <w:pPr>
      <w:spacing w:after="160" w:line="259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3E546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semiHidden/>
    <w:rsid w:val="003E546E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1275</Words>
  <Characters>727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БЦ09</dc:creator>
  <cp:keywords/>
  <dc:description/>
  <cp:lastModifiedBy>БЦ09</cp:lastModifiedBy>
  <cp:revision>2</cp:revision>
  <dcterms:created xsi:type="dcterms:W3CDTF">2017-07-06T11:57:00Z</dcterms:created>
  <dcterms:modified xsi:type="dcterms:W3CDTF">2017-07-06T11:58:00Z</dcterms:modified>
</cp:coreProperties>
</file>