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1" w:rsidRDefault="00077431" w:rsidP="00077431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1.7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86645063" r:id="rId6"/>
        </w:object>
      </w:r>
    </w:p>
    <w:p w:rsidR="00077431" w:rsidRDefault="00077431" w:rsidP="0007743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077431" w:rsidRDefault="00077431" w:rsidP="00077431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77431" w:rsidRDefault="00077431" w:rsidP="00077431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7431" w:rsidRDefault="00077431" w:rsidP="00077431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7431" w:rsidRPr="00077431" w:rsidRDefault="00077431" w:rsidP="00077431">
      <w:pPr>
        <w:ind w:firstLine="108"/>
        <w:rPr>
          <w:sz w:val="24"/>
          <w:szCs w:val="24"/>
        </w:rPr>
      </w:pPr>
      <w:r>
        <w:br/>
      </w:r>
      <w:r w:rsidRPr="00077431">
        <w:rPr>
          <w:sz w:val="24"/>
          <w:szCs w:val="24"/>
        </w:rPr>
        <w:t xml:space="preserve">від 24 червня 2021 року                                                                   </w:t>
      </w:r>
      <w:r w:rsidRPr="00077431">
        <w:rPr>
          <w:sz w:val="24"/>
          <w:szCs w:val="24"/>
        </w:rPr>
        <w:tab/>
      </w:r>
      <w:r w:rsidRPr="00077431">
        <w:rPr>
          <w:sz w:val="24"/>
          <w:szCs w:val="24"/>
        </w:rPr>
        <w:tab/>
      </w:r>
      <w:r w:rsidRPr="00077431">
        <w:rPr>
          <w:sz w:val="24"/>
          <w:szCs w:val="24"/>
        </w:rPr>
        <w:t xml:space="preserve">№ </w:t>
      </w:r>
      <w:bookmarkStart w:id="0" w:name="_GoBack"/>
      <w:r w:rsidRPr="00077431">
        <w:rPr>
          <w:color w:val="000000"/>
          <w:sz w:val="24"/>
          <w:szCs w:val="24"/>
          <w:shd w:val="clear" w:color="auto" w:fill="FFFFFF"/>
        </w:rPr>
        <w:t>10</w:t>
      </w:r>
      <w:r>
        <w:rPr>
          <w:color w:val="000000"/>
          <w:sz w:val="24"/>
          <w:szCs w:val="24"/>
          <w:shd w:val="clear" w:color="auto" w:fill="FFFFFF"/>
        </w:rPr>
        <w:t>33</w:t>
      </w:r>
      <w:r w:rsidRPr="00077431">
        <w:rPr>
          <w:color w:val="000000"/>
          <w:sz w:val="24"/>
          <w:szCs w:val="24"/>
          <w:shd w:val="clear" w:color="auto" w:fill="FFFFFF"/>
        </w:rPr>
        <w:t>-14-VIII</w:t>
      </w:r>
      <w:bookmarkEnd w:id="0"/>
    </w:p>
    <w:p w:rsidR="00077431" w:rsidRDefault="00077431" w:rsidP="00077431">
      <w:pPr>
        <w:pStyle w:val="a3"/>
        <w:ind w:right="6098"/>
        <w:jc w:val="both"/>
      </w:pPr>
    </w:p>
    <w:p w:rsidR="00077431" w:rsidRDefault="00077431" w:rsidP="00077431">
      <w:pPr>
        <w:pStyle w:val="a9"/>
        <w:rPr>
          <w:rFonts w:ascii="Times New Roman" w:hAnsi="Times New Roman"/>
        </w:rPr>
      </w:pPr>
    </w:p>
    <w:p w:rsidR="00451EE9" w:rsidRDefault="00451EE9" w:rsidP="00451EE9">
      <w:pPr>
        <w:rPr>
          <w:sz w:val="24"/>
          <w:szCs w:val="24"/>
        </w:rPr>
      </w:pPr>
      <w:r w:rsidRPr="00451EE9">
        <w:rPr>
          <w:sz w:val="24"/>
          <w:szCs w:val="24"/>
        </w:rPr>
        <w:t xml:space="preserve">Про внесення змін до рішення Білоцерківської </w:t>
      </w:r>
    </w:p>
    <w:p w:rsidR="007738DE" w:rsidRPr="00451EE9" w:rsidRDefault="00451EE9" w:rsidP="00451EE9">
      <w:pPr>
        <w:rPr>
          <w:sz w:val="24"/>
          <w:szCs w:val="24"/>
        </w:rPr>
      </w:pPr>
      <w:r w:rsidRPr="00451EE9">
        <w:rPr>
          <w:sz w:val="24"/>
          <w:szCs w:val="24"/>
        </w:rPr>
        <w:t>міської ради від 28 січня 2021 року № 251-08-VIII</w:t>
      </w:r>
    </w:p>
    <w:p w:rsidR="00451EE9" w:rsidRDefault="00451EE9" w:rsidP="00451EE9">
      <w:pPr>
        <w:rPr>
          <w:sz w:val="24"/>
          <w:szCs w:val="24"/>
        </w:rPr>
      </w:pPr>
      <w:r w:rsidRPr="00451EE9">
        <w:rPr>
          <w:sz w:val="24"/>
          <w:szCs w:val="24"/>
        </w:rPr>
        <w:t xml:space="preserve">«Про визначення замовника з будівництва </w:t>
      </w:r>
    </w:p>
    <w:p w:rsidR="00451EE9" w:rsidRDefault="00451EE9" w:rsidP="00451EE9">
      <w:pPr>
        <w:rPr>
          <w:sz w:val="24"/>
          <w:szCs w:val="24"/>
        </w:rPr>
      </w:pPr>
      <w:r w:rsidRPr="00451EE9">
        <w:rPr>
          <w:sz w:val="24"/>
          <w:szCs w:val="24"/>
        </w:rPr>
        <w:t xml:space="preserve">(реконструкції, капітального ремонту) об’єктів </w:t>
      </w:r>
    </w:p>
    <w:p w:rsidR="007738DE" w:rsidRPr="00451EE9" w:rsidRDefault="00451EE9" w:rsidP="00451EE9">
      <w:pPr>
        <w:rPr>
          <w:sz w:val="24"/>
          <w:szCs w:val="24"/>
        </w:rPr>
      </w:pPr>
      <w:r w:rsidRPr="00451EE9">
        <w:rPr>
          <w:sz w:val="24"/>
          <w:szCs w:val="24"/>
        </w:rPr>
        <w:t>комунальної власності»</w:t>
      </w:r>
    </w:p>
    <w:p w:rsidR="007738DE" w:rsidRPr="00451EE9" w:rsidRDefault="007738DE" w:rsidP="00451EE9">
      <w:pPr>
        <w:rPr>
          <w:sz w:val="24"/>
          <w:szCs w:val="24"/>
        </w:rPr>
      </w:pPr>
    </w:p>
    <w:p w:rsidR="007738DE" w:rsidRPr="00451EE9" w:rsidRDefault="007738DE" w:rsidP="00451EE9">
      <w:pPr>
        <w:rPr>
          <w:sz w:val="24"/>
          <w:szCs w:val="24"/>
        </w:rPr>
      </w:pPr>
    </w:p>
    <w:p w:rsidR="007738DE" w:rsidRPr="00451EE9" w:rsidRDefault="00451EE9" w:rsidP="00451EE9">
      <w:pPr>
        <w:ind w:firstLine="720"/>
        <w:jc w:val="both"/>
        <w:rPr>
          <w:sz w:val="24"/>
          <w:szCs w:val="24"/>
        </w:rPr>
      </w:pPr>
      <w:r w:rsidRPr="00451EE9">
        <w:rPr>
          <w:sz w:val="24"/>
          <w:szCs w:val="24"/>
        </w:rPr>
        <w:t>Розглянувши подання міського голови Дикого Г.А., відповідно до статей 25, 59 Закону України «Про місцеве самоврядування в Україні», з метою ефективного управління процесом будівництва (реконструкції, капітального ремонту) об’єктів комунальної власності, які перебувають на балансі закладів охорони здоров’я, міська рада вирішила:</w:t>
      </w:r>
    </w:p>
    <w:p w:rsidR="007738DE" w:rsidRPr="00451EE9" w:rsidRDefault="007738DE" w:rsidP="00451EE9">
      <w:pPr>
        <w:jc w:val="both"/>
        <w:rPr>
          <w:sz w:val="24"/>
          <w:szCs w:val="24"/>
        </w:rPr>
      </w:pPr>
    </w:p>
    <w:p w:rsidR="007738DE" w:rsidRPr="00451EE9" w:rsidRDefault="00451EE9" w:rsidP="00451E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51EE9">
        <w:rPr>
          <w:sz w:val="24"/>
          <w:szCs w:val="24"/>
        </w:rPr>
        <w:t>Внести зміни до рішення Білоцерківської місько</w:t>
      </w:r>
      <w:r>
        <w:rPr>
          <w:sz w:val="24"/>
          <w:szCs w:val="24"/>
        </w:rPr>
        <w:t xml:space="preserve">ї ради від 28 січня 2021 року № </w:t>
      </w:r>
      <w:r w:rsidRPr="00451EE9">
        <w:rPr>
          <w:sz w:val="24"/>
          <w:szCs w:val="24"/>
        </w:rPr>
        <w:t>251- 08-VIII «Про визначення замовника з будівництва (реконструкції, капітального ремонту) об’єктів комунальної власності», а саме,</w:t>
      </w:r>
    </w:p>
    <w:p w:rsidR="007738DE" w:rsidRPr="00451EE9" w:rsidRDefault="00451EE9" w:rsidP="00451E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51EE9">
        <w:rPr>
          <w:sz w:val="24"/>
          <w:szCs w:val="24"/>
        </w:rPr>
        <w:t>Пункт 1 рішення викласти у наступній редакції:</w:t>
      </w:r>
    </w:p>
    <w:p w:rsidR="007738DE" w:rsidRPr="00451EE9" w:rsidRDefault="00451EE9" w:rsidP="00451EE9">
      <w:pPr>
        <w:ind w:firstLine="720"/>
        <w:jc w:val="both"/>
        <w:rPr>
          <w:sz w:val="24"/>
          <w:szCs w:val="24"/>
        </w:rPr>
      </w:pPr>
      <w:r w:rsidRPr="00451EE9">
        <w:rPr>
          <w:sz w:val="24"/>
          <w:szCs w:val="24"/>
        </w:rPr>
        <w:t>«1. Визначити замовником з будівництва (реконструкції, капітального ремонту) об’єктів комунальної власності, які перебувають на балансі закладів охорони здоров’я — відповідні заклади, що є головними розпорядниками коштів».</w:t>
      </w:r>
    </w:p>
    <w:p w:rsidR="007738DE" w:rsidRPr="00451EE9" w:rsidRDefault="00451EE9" w:rsidP="00451E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51EE9">
        <w:rPr>
          <w:sz w:val="24"/>
          <w:szCs w:val="24"/>
        </w:rPr>
        <w:t>Пункт 3.1. рішення викласти у наступній редакції:</w:t>
      </w:r>
    </w:p>
    <w:p w:rsidR="00451EE9" w:rsidRPr="00451EE9" w:rsidRDefault="00451EE9" w:rsidP="00451EE9">
      <w:pPr>
        <w:ind w:firstLine="720"/>
        <w:jc w:val="both"/>
        <w:rPr>
          <w:sz w:val="24"/>
          <w:szCs w:val="24"/>
        </w:rPr>
      </w:pPr>
      <w:r w:rsidRPr="00451EE9">
        <w:rPr>
          <w:sz w:val="24"/>
          <w:szCs w:val="24"/>
        </w:rPr>
        <w:t xml:space="preserve">«3.1. здійснення технічного нагляду згідно чинного законодавства України». </w:t>
      </w:r>
    </w:p>
    <w:p w:rsidR="007738DE" w:rsidRDefault="00451EE9" w:rsidP="00451EE9">
      <w:pPr>
        <w:ind w:firstLine="720"/>
        <w:jc w:val="both"/>
        <w:rPr>
          <w:sz w:val="24"/>
          <w:szCs w:val="24"/>
        </w:rPr>
      </w:pPr>
      <w:r w:rsidRPr="00451EE9">
        <w:rPr>
          <w:sz w:val="24"/>
          <w:szCs w:val="24"/>
        </w:rPr>
        <w:t>Пункти 3.2, 3.3 виключити.</w:t>
      </w:r>
    </w:p>
    <w:p w:rsidR="00451EE9" w:rsidRPr="00451EE9" w:rsidRDefault="00451EE9" w:rsidP="00451EE9">
      <w:pPr>
        <w:ind w:firstLine="720"/>
        <w:jc w:val="both"/>
        <w:rPr>
          <w:sz w:val="24"/>
          <w:szCs w:val="24"/>
        </w:rPr>
      </w:pPr>
    </w:p>
    <w:p w:rsidR="007738DE" w:rsidRPr="00451EE9" w:rsidRDefault="00451EE9" w:rsidP="00451E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1EE9">
        <w:rPr>
          <w:sz w:val="24"/>
          <w:szCs w:val="24"/>
        </w:rPr>
        <w:t>Контроль за виконанням рішення покласти на постійну комісію з питань інвестицій, регуляторної політики, транспорту i зв’язку, торгівлі, туризму, послуг i розвитку підприємництва, власності, комунального майна та приватизації, розвитку агропромислового комплексу.</w:t>
      </w:r>
    </w:p>
    <w:p w:rsidR="007738DE" w:rsidRPr="00451EE9" w:rsidRDefault="007738DE" w:rsidP="00451EE9">
      <w:pPr>
        <w:jc w:val="both"/>
        <w:rPr>
          <w:sz w:val="24"/>
          <w:szCs w:val="24"/>
        </w:rPr>
      </w:pPr>
    </w:p>
    <w:p w:rsidR="007738DE" w:rsidRPr="00451EE9" w:rsidRDefault="00451EE9" w:rsidP="00451EE9">
      <w:pPr>
        <w:jc w:val="both"/>
        <w:rPr>
          <w:sz w:val="24"/>
          <w:szCs w:val="24"/>
        </w:rPr>
      </w:pPr>
      <w:r w:rsidRPr="00451EE9">
        <w:rPr>
          <w:sz w:val="24"/>
          <w:szCs w:val="24"/>
        </w:rPr>
        <w:t>Міський голова</w:t>
      </w:r>
      <w:r w:rsidRPr="00451E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1EE9">
        <w:rPr>
          <w:sz w:val="24"/>
          <w:szCs w:val="24"/>
        </w:rPr>
        <w:t>Геннадій ДИКИЙ</w:t>
      </w:r>
    </w:p>
    <w:sectPr w:rsidR="007738DE" w:rsidRPr="00451EE9" w:rsidSect="008A679D">
      <w:type w:val="continuous"/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7F25"/>
    <w:multiLevelType w:val="multilevel"/>
    <w:tmpl w:val="D1BC9B58"/>
    <w:lvl w:ilvl="0">
      <w:start w:val="1"/>
      <w:numFmt w:val="decimal"/>
      <w:lvlText w:val="%1."/>
      <w:lvlJc w:val="left"/>
      <w:pPr>
        <w:ind w:left="114" w:hanging="241"/>
        <w:jc w:val="left"/>
      </w:pPr>
      <w:rPr>
        <w:rFonts w:ascii="Times New Roman" w:eastAsia="Times New Roman" w:hAnsi="Times New Roman" w:cs="Times New Roman" w:hint="default"/>
        <w:w w:val="95"/>
        <w:sz w:val="23"/>
        <w:szCs w:val="2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0" w:hanging="39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093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6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6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38DE"/>
    <w:rsid w:val="00077431"/>
    <w:rsid w:val="00451EE9"/>
    <w:rsid w:val="00657D42"/>
    <w:rsid w:val="007738DE"/>
    <w:rsid w:val="008A679D"/>
    <w:rsid w:val="00A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C4E155-B3F5-46B8-8E21-2097BFC0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38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8DE"/>
    <w:rPr>
      <w:sz w:val="23"/>
      <w:szCs w:val="23"/>
    </w:rPr>
  </w:style>
  <w:style w:type="paragraph" w:styleId="a4">
    <w:name w:val="List Paragraph"/>
    <w:basedOn w:val="a"/>
    <w:uiPriority w:val="1"/>
    <w:qFormat/>
    <w:rsid w:val="007738DE"/>
    <w:pPr>
      <w:ind w:left="1040" w:hanging="395"/>
      <w:jc w:val="both"/>
    </w:pPr>
  </w:style>
  <w:style w:type="paragraph" w:customStyle="1" w:styleId="TableParagraph">
    <w:name w:val="Table Paragraph"/>
    <w:basedOn w:val="a"/>
    <w:uiPriority w:val="1"/>
    <w:qFormat/>
    <w:rsid w:val="007738DE"/>
  </w:style>
  <w:style w:type="paragraph" w:styleId="a5">
    <w:name w:val="Balloon Text"/>
    <w:basedOn w:val="a"/>
    <w:link w:val="a6"/>
    <w:uiPriority w:val="99"/>
    <w:semiHidden/>
    <w:unhideWhenUsed/>
    <w:rsid w:val="00451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E9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Plain Text"/>
    <w:basedOn w:val="a"/>
    <w:link w:val="a8"/>
    <w:uiPriority w:val="99"/>
    <w:unhideWhenUsed/>
    <w:rsid w:val="00077431"/>
    <w:pPr>
      <w:widowControl/>
      <w:autoSpaceDE/>
      <w:autoSpaceDN/>
    </w:pPr>
    <w:rPr>
      <w:rFonts w:ascii="Courier New" w:eastAsia="Calibri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077431"/>
    <w:rPr>
      <w:rFonts w:ascii="Courier New" w:eastAsia="Calibri" w:hAnsi="Courier New" w:cs="Courier New"/>
      <w:lang w:val="uk-UA"/>
    </w:rPr>
  </w:style>
  <w:style w:type="paragraph" w:styleId="a9">
    <w:name w:val="No Spacing"/>
    <w:uiPriority w:val="1"/>
    <w:qFormat/>
    <w:rsid w:val="00077431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Користувач Windows</cp:lastModifiedBy>
  <cp:revision>4</cp:revision>
  <cp:lastPrinted>2021-06-29T05:47:00Z</cp:lastPrinted>
  <dcterms:created xsi:type="dcterms:W3CDTF">2021-06-25T08:46:00Z</dcterms:created>
  <dcterms:modified xsi:type="dcterms:W3CDTF">2021-07-01T08:45:00Z</dcterms:modified>
</cp:coreProperties>
</file>