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07" w:rsidRPr="002E2C92" w:rsidRDefault="00646707" w:rsidP="00646707">
      <w:pPr>
        <w:pStyle w:val="2"/>
        <w:jc w:val="both"/>
        <w:rPr>
          <w:sz w:val="24"/>
          <w:szCs w:val="24"/>
          <w:u w:val="none"/>
          <w:lang w:val="ru-RU"/>
        </w:rPr>
      </w:pPr>
      <w:bookmarkStart w:id="0" w:name="_GoBack"/>
      <w:bookmarkEnd w:id="0"/>
    </w:p>
    <w:p w:rsidR="00BD1B62" w:rsidRPr="002E2C92" w:rsidRDefault="00BD1B62"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D1B62" w:rsidRDefault="003273F6" w:rsidP="00F455DE">
      <w:pPr>
        <w:rPr>
          <w:lang w:val="ru-RU"/>
        </w:rPr>
      </w:pPr>
      <w:r>
        <w:rPr>
          <w:lang w:val="ru-RU"/>
        </w:rPr>
        <w:t xml:space="preserve"> </w:t>
      </w:r>
    </w:p>
    <w:p w:rsidR="003273F6" w:rsidRDefault="003273F6" w:rsidP="00F455DE">
      <w:pPr>
        <w:rPr>
          <w:lang w:val="ru-RU"/>
        </w:rPr>
      </w:pPr>
    </w:p>
    <w:p w:rsidR="003273F6" w:rsidRPr="002E2C92" w:rsidRDefault="003273F6"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B1B19" w:rsidRPr="002E2C92" w:rsidRDefault="00BB1B19" w:rsidP="00F455DE">
      <w:pPr>
        <w:rPr>
          <w:lang w:val="ru-RU"/>
        </w:rPr>
      </w:pPr>
    </w:p>
    <w:p w:rsidR="00BB1B19" w:rsidRPr="002E2C92" w:rsidRDefault="00BB1B19" w:rsidP="00F455DE">
      <w:pPr>
        <w:rPr>
          <w:lang w:val="ru-RU"/>
        </w:rPr>
      </w:pPr>
    </w:p>
    <w:p w:rsidR="00BB1B19" w:rsidRPr="002E2C92" w:rsidRDefault="00BB1B19" w:rsidP="00F455DE">
      <w:pPr>
        <w:rPr>
          <w:lang w:val="ru-RU"/>
        </w:rPr>
      </w:pPr>
    </w:p>
    <w:p w:rsidR="00BB1B19" w:rsidRPr="002E2C92" w:rsidRDefault="00BB1B19" w:rsidP="00F455DE">
      <w:pPr>
        <w:rPr>
          <w:lang w:val="ru-RU"/>
        </w:rPr>
      </w:pPr>
    </w:p>
    <w:p w:rsidR="00903A73" w:rsidRPr="002E2C92" w:rsidRDefault="00903A73" w:rsidP="00903A73">
      <w:pPr>
        <w:pStyle w:val="2"/>
        <w:rPr>
          <w:b/>
          <w:sz w:val="28"/>
          <w:szCs w:val="28"/>
          <w:u w:val="none"/>
        </w:rPr>
      </w:pPr>
      <w:r w:rsidRPr="002E2C92">
        <w:rPr>
          <w:b/>
          <w:sz w:val="28"/>
          <w:szCs w:val="28"/>
          <w:u w:val="none"/>
        </w:rPr>
        <w:t>ПРОГРАМА</w:t>
      </w:r>
    </w:p>
    <w:p w:rsidR="00903A73" w:rsidRPr="002E2C92" w:rsidRDefault="00903A73" w:rsidP="00903A73">
      <w:pPr>
        <w:jc w:val="center"/>
        <w:rPr>
          <w:sz w:val="28"/>
          <w:szCs w:val="28"/>
        </w:rPr>
      </w:pPr>
    </w:p>
    <w:p w:rsidR="00903A73" w:rsidRPr="002E2C92" w:rsidRDefault="00903A73" w:rsidP="00903A73">
      <w:pPr>
        <w:pStyle w:val="ad"/>
        <w:ind w:left="550" w:right="0"/>
        <w:jc w:val="center"/>
        <w:rPr>
          <w:b/>
          <w:bCs/>
          <w:sz w:val="28"/>
          <w:szCs w:val="28"/>
        </w:rPr>
      </w:pPr>
      <w:r w:rsidRPr="002E2C92">
        <w:rPr>
          <w:b/>
          <w:bCs/>
          <w:sz w:val="28"/>
          <w:szCs w:val="28"/>
          <w:lang w:val="en-US"/>
        </w:rPr>
        <w:t>c</w:t>
      </w:r>
      <w:r w:rsidR="00DB2B3E">
        <w:rPr>
          <w:b/>
          <w:bCs/>
          <w:sz w:val="28"/>
          <w:szCs w:val="28"/>
        </w:rPr>
        <w:t>оціально-економічного та</w:t>
      </w:r>
      <w:r w:rsidRPr="002E2C92">
        <w:rPr>
          <w:b/>
          <w:bCs/>
          <w:sz w:val="28"/>
          <w:szCs w:val="28"/>
        </w:rPr>
        <w:t xml:space="preserve"> культурного розвитку</w:t>
      </w:r>
    </w:p>
    <w:p w:rsidR="00903A73" w:rsidRPr="002E2C92" w:rsidRDefault="00DB2B3E" w:rsidP="00903A73">
      <w:pPr>
        <w:pStyle w:val="ad"/>
        <w:ind w:left="550" w:right="0"/>
        <w:jc w:val="center"/>
        <w:rPr>
          <w:b/>
          <w:bCs/>
          <w:sz w:val="28"/>
          <w:szCs w:val="28"/>
        </w:rPr>
      </w:pPr>
      <w:r>
        <w:rPr>
          <w:b/>
          <w:bCs/>
          <w:sz w:val="28"/>
          <w:szCs w:val="28"/>
        </w:rPr>
        <w:t>міста Біла Церква на</w:t>
      </w:r>
      <w:r w:rsidR="002E2C92" w:rsidRPr="002E2C92">
        <w:rPr>
          <w:b/>
          <w:bCs/>
          <w:sz w:val="28"/>
          <w:szCs w:val="28"/>
        </w:rPr>
        <w:t xml:space="preserve"> 2020</w:t>
      </w:r>
      <w:r w:rsidR="00903A73" w:rsidRPr="002E2C92">
        <w:rPr>
          <w:b/>
          <w:bCs/>
          <w:sz w:val="28"/>
          <w:szCs w:val="28"/>
        </w:rPr>
        <w:t xml:space="preserve"> pік</w:t>
      </w:r>
    </w:p>
    <w:p w:rsidR="00903A73" w:rsidRPr="002E2C92" w:rsidRDefault="00903A73" w:rsidP="00903A73">
      <w:pPr>
        <w:suppressAutoHyphens/>
        <w:autoSpaceDE w:val="0"/>
        <w:autoSpaceDN w:val="0"/>
        <w:adjustRightInd w:val="0"/>
        <w:jc w:val="center"/>
        <w:rPr>
          <w:b/>
          <w:bCs/>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lang w:val="ru-RU"/>
        </w:rPr>
      </w:pPr>
    </w:p>
    <w:p w:rsidR="00F455DE" w:rsidRPr="002E2C92" w:rsidRDefault="006034F8" w:rsidP="00903A73">
      <w:pPr>
        <w:suppressAutoHyphens/>
        <w:autoSpaceDE w:val="0"/>
        <w:autoSpaceDN w:val="0"/>
        <w:adjustRightInd w:val="0"/>
        <w:ind w:left="2530"/>
        <w:jc w:val="both"/>
        <w:rPr>
          <w:sz w:val="22"/>
          <w:szCs w:val="22"/>
        </w:rPr>
      </w:pPr>
      <w:r w:rsidRPr="002E2C92">
        <w:rPr>
          <w:sz w:val="22"/>
          <w:szCs w:val="22"/>
        </w:rPr>
        <w:t xml:space="preserve"> </w:t>
      </w:r>
    </w:p>
    <w:p w:rsidR="00F455DE" w:rsidRPr="002E2C92" w:rsidRDefault="00F455DE" w:rsidP="00903A73">
      <w:pPr>
        <w:suppressAutoHyphens/>
        <w:autoSpaceDE w:val="0"/>
        <w:autoSpaceDN w:val="0"/>
        <w:adjustRightInd w:val="0"/>
        <w:ind w:left="2530"/>
        <w:jc w:val="both"/>
        <w:rPr>
          <w:sz w:val="22"/>
          <w:szCs w:val="22"/>
          <w:lang w:val="ru-RU"/>
        </w:rPr>
      </w:pPr>
    </w:p>
    <w:p w:rsidR="00903A73" w:rsidRPr="002E2C92" w:rsidRDefault="00903A73" w:rsidP="00903A73">
      <w:pPr>
        <w:suppressAutoHyphens/>
        <w:autoSpaceDE w:val="0"/>
        <w:autoSpaceDN w:val="0"/>
        <w:adjustRightInd w:val="0"/>
        <w:ind w:left="2530"/>
        <w:jc w:val="both"/>
        <w:rPr>
          <w:sz w:val="22"/>
          <w:szCs w:val="22"/>
        </w:rPr>
      </w:pPr>
    </w:p>
    <w:p w:rsidR="005A1AC2" w:rsidRPr="002E2C92" w:rsidRDefault="005A1AC2" w:rsidP="00903A73">
      <w:pPr>
        <w:suppressAutoHyphens/>
        <w:autoSpaceDE w:val="0"/>
        <w:autoSpaceDN w:val="0"/>
        <w:adjustRightInd w:val="0"/>
        <w:ind w:left="2530"/>
        <w:jc w:val="both"/>
        <w:rPr>
          <w:sz w:val="22"/>
          <w:szCs w:val="22"/>
        </w:rPr>
      </w:pPr>
    </w:p>
    <w:p w:rsidR="005A1AC2" w:rsidRPr="002E2C92" w:rsidRDefault="005A1AC2"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7E0480" w:rsidRPr="002E2C92" w:rsidRDefault="007E0480"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F455DE">
      <w:pPr>
        <w:suppressAutoHyphens/>
        <w:autoSpaceDE w:val="0"/>
        <w:autoSpaceDN w:val="0"/>
        <w:adjustRightInd w:val="0"/>
        <w:jc w:val="center"/>
        <w:rPr>
          <w:b/>
          <w:bCs/>
        </w:rPr>
      </w:pPr>
    </w:p>
    <w:p w:rsidR="00903A73" w:rsidRPr="002E2C92" w:rsidRDefault="00903A73" w:rsidP="00F455DE">
      <w:pPr>
        <w:suppressAutoHyphens/>
        <w:autoSpaceDE w:val="0"/>
        <w:autoSpaceDN w:val="0"/>
        <w:adjustRightInd w:val="0"/>
        <w:jc w:val="center"/>
        <w:rPr>
          <w:b/>
          <w:bCs/>
        </w:rPr>
      </w:pPr>
      <w:r w:rsidRPr="002E2C92">
        <w:rPr>
          <w:b/>
          <w:bCs/>
        </w:rPr>
        <w:t>м. Біла Церква</w:t>
      </w:r>
    </w:p>
    <w:p w:rsidR="00BB1B19" w:rsidRPr="002E2C92" w:rsidRDefault="00903A73" w:rsidP="00F455DE">
      <w:pPr>
        <w:suppressAutoHyphens/>
        <w:autoSpaceDE w:val="0"/>
        <w:autoSpaceDN w:val="0"/>
        <w:adjustRightInd w:val="0"/>
        <w:jc w:val="center"/>
        <w:rPr>
          <w:b/>
          <w:bCs/>
        </w:rPr>
      </w:pPr>
      <w:r w:rsidRPr="002E2C92">
        <w:rPr>
          <w:b/>
          <w:bCs/>
        </w:rPr>
        <w:t>201</w:t>
      </w:r>
      <w:r w:rsidR="002E2C92" w:rsidRPr="002E2C92">
        <w:rPr>
          <w:b/>
          <w:bCs/>
        </w:rPr>
        <w:t>9</w:t>
      </w:r>
      <w:r w:rsidR="00550539" w:rsidRPr="002E2C92">
        <w:rPr>
          <w:b/>
          <w:bCs/>
        </w:rPr>
        <w:t xml:space="preserve"> </w:t>
      </w:r>
      <w:r w:rsidRPr="002E2C92">
        <w:rPr>
          <w:b/>
          <w:bCs/>
        </w:rPr>
        <w:t>рік</w:t>
      </w:r>
    </w:p>
    <w:p w:rsidR="00903A73" w:rsidRPr="002E2C92" w:rsidRDefault="00D05C01" w:rsidP="00F455DE">
      <w:pPr>
        <w:suppressAutoHyphens/>
        <w:autoSpaceDE w:val="0"/>
        <w:autoSpaceDN w:val="0"/>
        <w:adjustRightInd w:val="0"/>
        <w:jc w:val="center"/>
        <w:rPr>
          <w:b/>
          <w:bCs/>
          <w:highlight w:val="yellow"/>
          <w:lang w:val="ru-RU"/>
        </w:rPr>
      </w:pPr>
      <w:r w:rsidRPr="002E2C92">
        <w:rPr>
          <w:b/>
          <w:bCs/>
          <w:highlight w:val="yellow"/>
        </w:rPr>
        <w:br w:type="page"/>
      </w:r>
    </w:p>
    <w:tbl>
      <w:tblPr>
        <w:tblW w:w="9828" w:type="dxa"/>
        <w:tblInd w:w="108" w:type="dxa"/>
        <w:tblLayout w:type="fixed"/>
        <w:tblLook w:val="01E0" w:firstRow="1" w:lastRow="1" w:firstColumn="1" w:lastColumn="1" w:noHBand="0" w:noVBand="0"/>
      </w:tblPr>
      <w:tblGrid>
        <w:gridCol w:w="2520"/>
        <w:gridCol w:w="6048"/>
        <w:gridCol w:w="756"/>
        <w:gridCol w:w="504"/>
      </w:tblGrid>
      <w:tr w:rsidR="00536B28" w:rsidRPr="002E2C92" w:rsidTr="00C46AC6">
        <w:trPr>
          <w:gridAfter w:val="1"/>
          <w:wAfter w:w="504" w:type="dxa"/>
          <w:trHeight w:val="312"/>
        </w:trPr>
        <w:tc>
          <w:tcPr>
            <w:tcW w:w="2520" w:type="dxa"/>
            <w:vAlign w:val="center"/>
          </w:tcPr>
          <w:p w:rsidR="00536B28" w:rsidRPr="002E2C92" w:rsidRDefault="00BB1B19" w:rsidP="00FE732C">
            <w:pPr>
              <w:rPr>
                <w:sz w:val="22"/>
                <w:szCs w:val="22"/>
                <w:highlight w:val="yellow"/>
              </w:rPr>
            </w:pPr>
            <w:r w:rsidRPr="002E2C92">
              <w:rPr>
                <w:b/>
                <w:bCs/>
                <w:sz w:val="22"/>
                <w:szCs w:val="22"/>
                <w:highlight w:val="yellow"/>
              </w:rPr>
              <w:lastRenderedPageBreak/>
              <w:br w:type="page"/>
            </w:r>
          </w:p>
        </w:tc>
        <w:tc>
          <w:tcPr>
            <w:tcW w:w="6804" w:type="dxa"/>
            <w:gridSpan w:val="2"/>
            <w:vAlign w:val="center"/>
          </w:tcPr>
          <w:p w:rsidR="00536B28" w:rsidRPr="002E2C92" w:rsidRDefault="00536B28" w:rsidP="00CE4F6C">
            <w:pPr>
              <w:rPr>
                <w:sz w:val="22"/>
                <w:szCs w:val="22"/>
                <w:highlight w:val="yellow"/>
              </w:rPr>
            </w:pPr>
          </w:p>
        </w:tc>
      </w:tr>
      <w:tr w:rsidR="00536B28" w:rsidRPr="002E2C92" w:rsidTr="00C46AC6">
        <w:trPr>
          <w:gridAfter w:val="1"/>
          <w:wAfter w:w="504" w:type="dxa"/>
          <w:trHeight w:val="363"/>
        </w:trPr>
        <w:tc>
          <w:tcPr>
            <w:tcW w:w="2520" w:type="dxa"/>
            <w:vAlign w:val="center"/>
          </w:tcPr>
          <w:p w:rsidR="00536B28" w:rsidRPr="00C46AC6" w:rsidRDefault="00536B28" w:rsidP="00F9051D"/>
        </w:tc>
        <w:tc>
          <w:tcPr>
            <w:tcW w:w="6804" w:type="dxa"/>
            <w:gridSpan w:val="2"/>
            <w:vAlign w:val="center"/>
          </w:tcPr>
          <w:p w:rsidR="00536B28" w:rsidRPr="00C46AC6" w:rsidRDefault="00F9051D" w:rsidP="00F9051D">
            <w:r w:rsidRPr="00C46AC6">
              <w:t xml:space="preserve">                              ЗМІСТ</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8568" w:type="dxa"/>
            <w:gridSpan w:val="2"/>
          </w:tcPr>
          <w:p w:rsidR="00F9051D" w:rsidRPr="00C46AC6" w:rsidRDefault="00F9051D" w:rsidP="00F9051D">
            <w:bookmarkStart w:id="1" w:name="_Toc181179000"/>
          </w:p>
        </w:tc>
        <w:tc>
          <w:tcPr>
            <w:tcW w:w="1260" w:type="dxa"/>
            <w:gridSpan w:val="2"/>
          </w:tcPr>
          <w:p w:rsidR="00F9051D" w:rsidRPr="00C46AC6" w:rsidRDefault="00D05C01" w:rsidP="00D05C01">
            <w:pPr>
              <w:jc w:val="center"/>
            </w:pPr>
            <w:r w:rsidRPr="00C46AC6">
              <w:t>стор.</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pPr>
              <w:rPr>
                <w:b/>
              </w:rPr>
            </w:pPr>
            <w:r w:rsidRPr="00C46AC6">
              <w:rPr>
                <w:b/>
              </w:rPr>
              <w:t>ВСТУП</w:t>
            </w:r>
          </w:p>
          <w:p w:rsidR="00F9051D" w:rsidRPr="00C46AC6" w:rsidRDefault="00F9051D" w:rsidP="00F9051D"/>
        </w:tc>
        <w:tc>
          <w:tcPr>
            <w:tcW w:w="1260" w:type="dxa"/>
            <w:gridSpan w:val="2"/>
            <w:shd w:val="clear" w:color="auto" w:fill="FFFFFF"/>
          </w:tcPr>
          <w:p w:rsidR="00F9051D" w:rsidRPr="00C46AC6" w:rsidRDefault="005E2884" w:rsidP="00DC7963">
            <w:pPr>
              <w:jc w:val="center"/>
            </w:pPr>
            <w:r>
              <w:t>3</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0"/>
                <w:numId w:val="4"/>
              </w:numPr>
              <w:tabs>
                <w:tab w:val="clear" w:pos="1080"/>
              </w:tabs>
              <w:ind w:left="360" w:right="900" w:firstLine="0"/>
              <w:jc w:val="both"/>
            </w:pPr>
            <w:r w:rsidRPr="00C46AC6">
              <w:t>Аналіз підсумків економічного і соціального розвитку міста Біла  Церква у 201</w:t>
            </w:r>
            <w:r w:rsidR="00A4338E">
              <w:t>9</w:t>
            </w:r>
            <w:r w:rsidRPr="00C46AC6">
              <w:t xml:space="preserve"> році</w:t>
            </w:r>
          </w:p>
          <w:p w:rsidR="00F9051D" w:rsidRPr="00C46AC6" w:rsidRDefault="00F9051D" w:rsidP="00F9051D"/>
        </w:tc>
        <w:tc>
          <w:tcPr>
            <w:tcW w:w="1260" w:type="dxa"/>
            <w:gridSpan w:val="2"/>
            <w:shd w:val="clear" w:color="auto" w:fill="FFFFFF"/>
          </w:tcPr>
          <w:p w:rsidR="00F9051D" w:rsidRPr="00C46AC6" w:rsidRDefault="005E2884" w:rsidP="00DC7963">
            <w:pPr>
              <w:jc w:val="center"/>
            </w:pPr>
            <w:r>
              <w:t>4</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AA0B02">
            <w:r w:rsidRPr="00C46AC6">
              <w:t xml:space="preserve">     </w:t>
            </w:r>
            <w:r w:rsidRPr="00C46AC6">
              <w:rPr>
                <w:lang w:val="en-US"/>
              </w:rPr>
              <w:t>II</w:t>
            </w:r>
            <w:r w:rsidRPr="00C46AC6">
              <w:rPr>
                <w:lang w:val="ru-RU"/>
              </w:rPr>
              <w:t xml:space="preserve">. </w:t>
            </w:r>
            <w:r w:rsidRPr="00C46AC6">
              <w:t>Пріоритетні напрямки економічного та соціального розвитку</w:t>
            </w:r>
            <w:r w:rsidR="00A4338E">
              <w:t xml:space="preserve"> міста Біла Церква у 2020</w:t>
            </w:r>
            <w:r w:rsidR="00D05C01" w:rsidRPr="00C46AC6">
              <w:t xml:space="preserve">  </w:t>
            </w:r>
            <w:r w:rsidRPr="00C46AC6">
              <w:t xml:space="preserve">році  </w:t>
            </w:r>
          </w:p>
        </w:tc>
        <w:tc>
          <w:tcPr>
            <w:tcW w:w="1260" w:type="dxa"/>
            <w:gridSpan w:val="2"/>
            <w:shd w:val="clear" w:color="auto" w:fill="FFFFFF"/>
          </w:tcPr>
          <w:p w:rsidR="00F9051D" w:rsidRPr="00C46AC6" w:rsidRDefault="005E2884" w:rsidP="00DC7963">
            <w:pPr>
              <w:jc w:val="center"/>
            </w:pPr>
            <w:r>
              <w:t>6</w:t>
            </w:r>
            <w:r w:rsidR="002C4E83">
              <w:t>2</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r w:rsidRPr="00C46AC6">
              <w:t>ПРІОРИТЕТ 1: Формування конкуре</w:t>
            </w:r>
            <w:r w:rsidR="00D05C01" w:rsidRPr="00C46AC6">
              <w:t>нтоспроможної економіки міста</w:t>
            </w:r>
          </w:p>
        </w:tc>
        <w:tc>
          <w:tcPr>
            <w:tcW w:w="1260" w:type="dxa"/>
            <w:gridSpan w:val="2"/>
            <w:shd w:val="clear" w:color="auto" w:fill="FFFFFF"/>
          </w:tcPr>
          <w:p w:rsidR="00F9051D" w:rsidRPr="00C46AC6" w:rsidRDefault="005E2884" w:rsidP="00DC7963">
            <w:pPr>
              <w:jc w:val="center"/>
            </w:pPr>
            <w:r>
              <w:t>6</w:t>
            </w:r>
            <w:r w:rsidR="002C4E83">
              <w:t>4</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1.1. Промисловість та інновації </w:t>
            </w:r>
          </w:p>
        </w:tc>
        <w:tc>
          <w:tcPr>
            <w:tcW w:w="1260" w:type="dxa"/>
            <w:gridSpan w:val="2"/>
            <w:shd w:val="clear" w:color="auto" w:fill="FFFFFF"/>
          </w:tcPr>
          <w:p w:rsidR="00F9051D" w:rsidRPr="00C46AC6" w:rsidRDefault="005E2884" w:rsidP="00DC7963">
            <w:pPr>
              <w:jc w:val="center"/>
            </w:pPr>
            <w:r>
              <w:t>6</w:t>
            </w:r>
            <w:r w:rsidR="002C4E83">
              <w:t>4</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1.2. Інвестиційна політика</w:t>
            </w:r>
          </w:p>
        </w:tc>
        <w:tc>
          <w:tcPr>
            <w:tcW w:w="1260" w:type="dxa"/>
            <w:gridSpan w:val="2"/>
            <w:shd w:val="clear" w:color="auto" w:fill="FFFFFF"/>
          </w:tcPr>
          <w:p w:rsidR="00F9051D" w:rsidRPr="00C46AC6" w:rsidRDefault="00973358" w:rsidP="00DC7963">
            <w:pPr>
              <w:jc w:val="center"/>
            </w:pPr>
            <w:r>
              <w:t>6</w:t>
            </w:r>
            <w:r w:rsidR="002C4E83">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1.3. Розвиток малого та середнього бізнесу, регуляторна політика</w:t>
            </w:r>
          </w:p>
        </w:tc>
        <w:tc>
          <w:tcPr>
            <w:tcW w:w="1260" w:type="dxa"/>
            <w:gridSpan w:val="2"/>
            <w:shd w:val="clear" w:color="auto" w:fill="FFFFFF"/>
          </w:tcPr>
          <w:p w:rsidR="00F9051D" w:rsidRPr="00C46AC6" w:rsidRDefault="00973358" w:rsidP="00DC7963">
            <w:pPr>
              <w:jc w:val="center"/>
            </w:pPr>
            <w:r>
              <w:t>6</w:t>
            </w:r>
            <w:r w:rsidR="002C4E83">
              <w:t>6</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w:t>
            </w:r>
            <w:r w:rsidR="00C46AC6" w:rsidRPr="00C46AC6">
              <w:t>4.</w:t>
            </w:r>
            <w:r w:rsidRPr="00C46AC6">
              <w:t xml:space="preserve"> Споживчий ринок та надання послуг</w:t>
            </w:r>
          </w:p>
        </w:tc>
        <w:tc>
          <w:tcPr>
            <w:tcW w:w="1260" w:type="dxa"/>
            <w:gridSpan w:val="2"/>
            <w:shd w:val="clear" w:color="auto" w:fill="FFFFFF"/>
          </w:tcPr>
          <w:p w:rsidR="00F9051D" w:rsidRPr="00C46AC6" w:rsidRDefault="002C4E83" w:rsidP="00DC7963">
            <w:pPr>
              <w:jc w:val="center"/>
            </w:pPr>
            <w:r>
              <w:t>67</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w:t>
            </w:r>
            <w:r w:rsidR="00C46AC6" w:rsidRPr="00C46AC6">
              <w:t>5</w:t>
            </w:r>
            <w:r w:rsidRPr="00C46AC6">
              <w:t>. Енергоефективність та енергозбереження</w:t>
            </w:r>
          </w:p>
        </w:tc>
        <w:tc>
          <w:tcPr>
            <w:tcW w:w="1260" w:type="dxa"/>
            <w:gridSpan w:val="2"/>
            <w:shd w:val="clear" w:color="auto" w:fill="FFFFFF"/>
          </w:tcPr>
          <w:p w:rsidR="00F9051D" w:rsidRPr="00C46AC6" w:rsidRDefault="002C4E83" w:rsidP="00DC7963">
            <w:pPr>
              <w:jc w:val="center"/>
            </w:pPr>
            <w:r>
              <w:t>69</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1.</w:t>
            </w:r>
            <w:r w:rsidR="00C46AC6" w:rsidRPr="00C46AC6">
              <w:t>6.</w:t>
            </w:r>
            <w:r w:rsidRPr="00C46AC6">
              <w:t xml:space="preserve"> Територіальний розвиток міста та регулювання земельних відносин</w:t>
            </w:r>
          </w:p>
        </w:tc>
        <w:tc>
          <w:tcPr>
            <w:tcW w:w="1260" w:type="dxa"/>
            <w:gridSpan w:val="2"/>
            <w:shd w:val="clear" w:color="auto" w:fill="FFFFFF"/>
          </w:tcPr>
          <w:p w:rsidR="00F9051D" w:rsidRPr="00C46AC6" w:rsidRDefault="005E2884" w:rsidP="00DC7963">
            <w:pPr>
              <w:jc w:val="center"/>
            </w:pPr>
            <w:r>
              <w:t>7</w:t>
            </w:r>
            <w:r w:rsidR="002C4E83">
              <w:t>0</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p w:rsidR="00F9051D" w:rsidRPr="00C46AC6" w:rsidRDefault="00F9051D" w:rsidP="00634A3C">
            <w:r w:rsidRPr="00C46AC6">
              <w:t>ПРІОРИТЕТ 2: Підвищення комфорту життя мешканців міста Біла Церква</w:t>
            </w:r>
          </w:p>
        </w:tc>
        <w:tc>
          <w:tcPr>
            <w:tcW w:w="1260" w:type="dxa"/>
            <w:gridSpan w:val="2"/>
            <w:shd w:val="clear" w:color="auto" w:fill="FFFFFF"/>
          </w:tcPr>
          <w:p w:rsidR="005E2884" w:rsidRDefault="005E2884" w:rsidP="00DC7963">
            <w:pPr>
              <w:jc w:val="center"/>
            </w:pPr>
          </w:p>
          <w:p w:rsidR="00F9051D" w:rsidRPr="00C46AC6" w:rsidRDefault="005E2884" w:rsidP="00DC7963">
            <w:pPr>
              <w:jc w:val="center"/>
            </w:pPr>
            <w:r>
              <w:t>7</w:t>
            </w:r>
            <w:r w:rsidR="002C4E83">
              <w:t>1</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2.1. Житлово-комунальне господарство та благоустрій міста</w:t>
            </w:r>
          </w:p>
        </w:tc>
        <w:tc>
          <w:tcPr>
            <w:tcW w:w="1260" w:type="dxa"/>
            <w:gridSpan w:val="2"/>
            <w:shd w:val="clear" w:color="auto" w:fill="FFFFFF"/>
          </w:tcPr>
          <w:p w:rsidR="00F9051D" w:rsidRPr="00C46AC6" w:rsidRDefault="005E2884" w:rsidP="00DC7963">
            <w:pPr>
              <w:jc w:val="center"/>
            </w:pPr>
            <w:r>
              <w:t>7</w:t>
            </w:r>
            <w:r w:rsidR="002C4E83">
              <w:t>1</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2.2. Розвиток транспортної інфраструктури</w:t>
            </w:r>
          </w:p>
        </w:tc>
        <w:tc>
          <w:tcPr>
            <w:tcW w:w="1260" w:type="dxa"/>
            <w:gridSpan w:val="2"/>
            <w:shd w:val="clear" w:color="auto" w:fill="FFFFFF"/>
          </w:tcPr>
          <w:p w:rsidR="00F9051D" w:rsidRPr="00C46AC6" w:rsidRDefault="005E2884" w:rsidP="00DC7963">
            <w:pPr>
              <w:jc w:val="center"/>
            </w:pPr>
            <w:r>
              <w:t>7</w:t>
            </w:r>
            <w:r w:rsidR="002C4E83">
              <w:t>2</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2.3. Містобудівна діяльність та капітальне будівництво</w:t>
            </w:r>
          </w:p>
        </w:tc>
        <w:tc>
          <w:tcPr>
            <w:tcW w:w="1260" w:type="dxa"/>
            <w:gridSpan w:val="2"/>
            <w:shd w:val="clear" w:color="auto" w:fill="FFFFFF"/>
          </w:tcPr>
          <w:p w:rsidR="00F9051D" w:rsidRPr="00C46AC6" w:rsidRDefault="005E2884" w:rsidP="00DC7963">
            <w:pPr>
              <w:jc w:val="center"/>
            </w:pPr>
            <w:r>
              <w:t>7</w:t>
            </w:r>
            <w:r w:rsidR="002C4E83">
              <w:t>3</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2.4. Охорона навколишнього природного середовища</w:t>
            </w:r>
          </w:p>
        </w:tc>
        <w:tc>
          <w:tcPr>
            <w:tcW w:w="1260" w:type="dxa"/>
            <w:gridSpan w:val="2"/>
            <w:shd w:val="clear" w:color="auto" w:fill="FFFFFF"/>
          </w:tcPr>
          <w:p w:rsidR="00F9051D" w:rsidRPr="00C46AC6" w:rsidRDefault="00BD5C95" w:rsidP="00DC7963">
            <w:pPr>
              <w:jc w:val="center"/>
            </w:pPr>
            <w:r>
              <w:t>7</w:t>
            </w:r>
            <w:r w:rsidR="002C4E83">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p w:rsidR="00F9051D" w:rsidRPr="00C46AC6" w:rsidRDefault="00F9051D" w:rsidP="00634A3C">
            <w:r w:rsidRPr="00C46AC6">
              <w:t xml:space="preserve">ПРІОРИТЕТ 3: Розвиток соціальної та гуманітарної сфери </w:t>
            </w:r>
          </w:p>
        </w:tc>
        <w:tc>
          <w:tcPr>
            <w:tcW w:w="1260" w:type="dxa"/>
            <w:gridSpan w:val="2"/>
            <w:shd w:val="clear" w:color="auto" w:fill="FFFFFF"/>
          </w:tcPr>
          <w:p w:rsidR="00F9051D" w:rsidRDefault="00F9051D" w:rsidP="00DC7963">
            <w:pPr>
              <w:jc w:val="center"/>
            </w:pPr>
          </w:p>
          <w:p w:rsidR="005E2884" w:rsidRPr="00C46AC6" w:rsidRDefault="00BD5C95" w:rsidP="00DC7963">
            <w:pPr>
              <w:jc w:val="center"/>
            </w:pPr>
            <w:r>
              <w:t>7</w:t>
            </w:r>
            <w:r w:rsidR="002C4E83">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3.1. Ринок праці та доходи населення</w:t>
            </w:r>
          </w:p>
        </w:tc>
        <w:tc>
          <w:tcPr>
            <w:tcW w:w="1260" w:type="dxa"/>
            <w:gridSpan w:val="2"/>
            <w:shd w:val="clear" w:color="auto" w:fill="FFFFFF"/>
          </w:tcPr>
          <w:p w:rsidR="00F9051D" w:rsidRPr="00C46AC6" w:rsidRDefault="00BD5C95" w:rsidP="00DC7963">
            <w:pPr>
              <w:jc w:val="center"/>
            </w:pPr>
            <w:r>
              <w:t>7</w:t>
            </w:r>
            <w:r w:rsidR="002C4E83">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3.2. Соціальний захист населення</w:t>
            </w:r>
          </w:p>
        </w:tc>
        <w:tc>
          <w:tcPr>
            <w:tcW w:w="1260" w:type="dxa"/>
            <w:gridSpan w:val="2"/>
            <w:shd w:val="clear" w:color="auto" w:fill="FFFFFF"/>
          </w:tcPr>
          <w:p w:rsidR="00F9051D" w:rsidRPr="00C46AC6" w:rsidRDefault="00BD5C95" w:rsidP="00DC7963">
            <w:pPr>
              <w:jc w:val="center"/>
            </w:pPr>
            <w:r>
              <w:t>7</w:t>
            </w:r>
            <w:r w:rsidR="002C4E83">
              <w:t>6</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3.3. Охорона здоров</w:t>
            </w:r>
            <w:r w:rsidR="00D05C01" w:rsidRPr="00C46AC6">
              <w:rPr>
                <w:lang w:val="en-US"/>
              </w:rPr>
              <w:t>’</w:t>
            </w:r>
            <w:r w:rsidRPr="00C46AC6">
              <w:t xml:space="preserve">я </w:t>
            </w:r>
          </w:p>
        </w:tc>
        <w:tc>
          <w:tcPr>
            <w:tcW w:w="1260" w:type="dxa"/>
            <w:gridSpan w:val="2"/>
            <w:shd w:val="clear" w:color="auto" w:fill="FFFFFF"/>
          </w:tcPr>
          <w:p w:rsidR="00F9051D" w:rsidRPr="00C46AC6" w:rsidRDefault="002C4E83" w:rsidP="00DC7963">
            <w:pPr>
              <w:jc w:val="center"/>
            </w:pPr>
            <w:r>
              <w:t>77</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26267A" w:rsidP="00634A3C">
            <w:r w:rsidRPr="00C46AC6">
              <w:t xml:space="preserve">         3.4</w:t>
            </w:r>
            <w:r w:rsidR="00F9051D" w:rsidRPr="00C46AC6">
              <w:t>. Підтримка дітей, сім</w:t>
            </w:r>
            <w:r w:rsidR="00D05C01" w:rsidRPr="00C46AC6">
              <w:rPr>
                <w:lang w:val="ru-RU"/>
              </w:rPr>
              <w:t>’</w:t>
            </w:r>
            <w:r w:rsidR="00F9051D" w:rsidRPr="00C46AC6">
              <w:t>ї та молоді</w:t>
            </w:r>
          </w:p>
        </w:tc>
        <w:tc>
          <w:tcPr>
            <w:tcW w:w="1260" w:type="dxa"/>
            <w:gridSpan w:val="2"/>
            <w:shd w:val="clear" w:color="auto" w:fill="FFFFFF"/>
          </w:tcPr>
          <w:p w:rsidR="00F9051D" w:rsidRPr="00C46AC6" w:rsidRDefault="002C4E83" w:rsidP="00DC7963">
            <w:pPr>
              <w:jc w:val="center"/>
            </w:pPr>
            <w:r>
              <w:t>78</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26267A" w:rsidP="00634A3C">
            <w:r w:rsidRPr="00C46AC6">
              <w:t xml:space="preserve">         3.5</w:t>
            </w:r>
            <w:r w:rsidR="00F9051D" w:rsidRPr="00C46AC6">
              <w:t>. Освіта</w:t>
            </w:r>
          </w:p>
        </w:tc>
        <w:tc>
          <w:tcPr>
            <w:tcW w:w="1260" w:type="dxa"/>
            <w:gridSpan w:val="2"/>
            <w:shd w:val="clear" w:color="auto" w:fill="FFFFFF"/>
          </w:tcPr>
          <w:p w:rsidR="00F9051D" w:rsidRPr="00C46AC6" w:rsidRDefault="005E2884" w:rsidP="00DC7963">
            <w:pPr>
              <w:jc w:val="center"/>
            </w:pPr>
            <w:r>
              <w:t>8</w:t>
            </w:r>
            <w:r w:rsidR="002C4E83">
              <w:t>1</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26267A" w:rsidP="00634A3C">
            <w:r w:rsidRPr="00C46AC6">
              <w:t xml:space="preserve">         3.6</w:t>
            </w:r>
            <w:r w:rsidR="00F9051D" w:rsidRPr="00C46AC6">
              <w:t>. Культура</w:t>
            </w:r>
            <w:r w:rsidR="00F924AA" w:rsidRPr="00C46AC6">
              <w:t xml:space="preserve"> і туризм</w:t>
            </w:r>
          </w:p>
        </w:tc>
        <w:tc>
          <w:tcPr>
            <w:tcW w:w="1260" w:type="dxa"/>
            <w:gridSpan w:val="2"/>
            <w:shd w:val="clear" w:color="auto" w:fill="FFFFFF"/>
          </w:tcPr>
          <w:p w:rsidR="00F9051D" w:rsidRPr="00C46AC6" w:rsidRDefault="005E2884" w:rsidP="00DC7963">
            <w:pPr>
              <w:jc w:val="center"/>
            </w:pPr>
            <w:r>
              <w:t>8</w:t>
            </w:r>
            <w:r w:rsidR="002C4E83">
              <w:t>2</w:t>
            </w:r>
          </w:p>
        </w:tc>
      </w:tr>
      <w:tr w:rsidR="00675475"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675475" w:rsidRPr="00C46AC6" w:rsidRDefault="00675475" w:rsidP="00634A3C">
            <w:pPr>
              <w:rPr>
                <w:lang w:val="ru-RU"/>
              </w:rPr>
            </w:pPr>
            <w:r w:rsidRPr="00C46AC6">
              <w:t xml:space="preserve">        </w:t>
            </w:r>
            <w:r w:rsidR="0026267A" w:rsidRPr="00C46AC6">
              <w:t xml:space="preserve"> 3.7</w:t>
            </w:r>
            <w:r w:rsidR="00D05C01" w:rsidRPr="00C46AC6">
              <w:t>. Фізична культура та спорт</w:t>
            </w:r>
          </w:p>
        </w:tc>
        <w:tc>
          <w:tcPr>
            <w:tcW w:w="1260" w:type="dxa"/>
            <w:gridSpan w:val="2"/>
            <w:shd w:val="clear" w:color="auto" w:fill="FFFFFF"/>
          </w:tcPr>
          <w:p w:rsidR="00675475" w:rsidRPr="00C46AC6" w:rsidRDefault="005E2884" w:rsidP="00DC7963">
            <w:pPr>
              <w:jc w:val="center"/>
            </w:pPr>
            <w:r>
              <w:t>8</w:t>
            </w:r>
            <w:r w:rsidR="002C4E83">
              <w:t>4</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w:t>
            </w:r>
          </w:p>
          <w:p w:rsidR="00F9051D" w:rsidRPr="00C46AC6" w:rsidRDefault="00F9051D" w:rsidP="00634A3C">
            <w:r w:rsidRPr="00C46AC6">
              <w:t>ПРІОРИТЕТ 4: Муніципальне управління (ресурсне забезпечення розвитку міста)</w:t>
            </w:r>
          </w:p>
        </w:tc>
        <w:tc>
          <w:tcPr>
            <w:tcW w:w="1260" w:type="dxa"/>
            <w:gridSpan w:val="2"/>
            <w:shd w:val="clear" w:color="auto" w:fill="FFFFFF"/>
          </w:tcPr>
          <w:p w:rsidR="00374DD6" w:rsidRDefault="00374DD6" w:rsidP="00DC7963">
            <w:pPr>
              <w:jc w:val="center"/>
            </w:pPr>
          </w:p>
          <w:p w:rsidR="005E2884" w:rsidRDefault="002C4E83" w:rsidP="00DC7963">
            <w:pPr>
              <w:jc w:val="center"/>
            </w:pPr>
            <w:r>
              <w:t>86</w:t>
            </w:r>
          </w:p>
          <w:p w:rsidR="005E2884" w:rsidRPr="00C46AC6" w:rsidRDefault="005E2884" w:rsidP="00DC7963">
            <w:pPr>
              <w:jc w:val="center"/>
            </w:pP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4.1. Бюджетно-фінансова політика</w:t>
            </w:r>
          </w:p>
        </w:tc>
        <w:tc>
          <w:tcPr>
            <w:tcW w:w="1260" w:type="dxa"/>
            <w:gridSpan w:val="2"/>
            <w:shd w:val="clear" w:color="auto" w:fill="FFFFFF"/>
          </w:tcPr>
          <w:p w:rsidR="00F9051D" w:rsidRPr="00C46AC6" w:rsidRDefault="00BD5C95" w:rsidP="00DC7963">
            <w:pPr>
              <w:jc w:val="center"/>
            </w:pPr>
            <w:r>
              <w:t>8</w:t>
            </w:r>
            <w:r w:rsidR="002C4E83">
              <w:t>6</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4.2. Ефективне управління комунальним майном територіальної громади</w:t>
            </w:r>
          </w:p>
        </w:tc>
        <w:tc>
          <w:tcPr>
            <w:tcW w:w="1260" w:type="dxa"/>
            <w:gridSpan w:val="2"/>
            <w:shd w:val="clear" w:color="auto" w:fill="FFFFFF"/>
          </w:tcPr>
          <w:p w:rsidR="00F9051D" w:rsidRPr="00C46AC6" w:rsidRDefault="00BD5C95" w:rsidP="00DC7963">
            <w:pPr>
              <w:jc w:val="center"/>
            </w:pPr>
            <w:r>
              <w:t>8</w:t>
            </w:r>
            <w:r w:rsidR="002C4E83">
              <w:t>6</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4.3. Закупівлі то</w:t>
            </w:r>
            <w:r w:rsidR="00374DD6" w:rsidRPr="00C46AC6">
              <w:t>варів, робіт, послуг за публічні</w:t>
            </w:r>
            <w:r w:rsidRPr="00C46AC6">
              <w:t xml:space="preserve"> кошти</w:t>
            </w:r>
          </w:p>
        </w:tc>
        <w:tc>
          <w:tcPr>
            <w:tcW w:w="1260" w:type="dxa"/>
            <w:gridSpan w:val="2"/>
            <w:shd w:val="clear" w:color="auto" w:fill="FFFFFF"/>
          </w:tcPr>
          <w:p w:rsidR="00F9051D" w:rsidRPr="00C46AC6" w:rsidRDefault="002C4E83" w:rsidP="00DC7963">
            <w:pPr>
              <w:jc w:val="center"/>
            </w:pPr>
            <w:r>
              <w:t>87</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r w:rsidRPr="00C46AC6">
              <w:t xml:space="preserve">   </w:t>
            </w:r>
            <w:r w:rsidRPr="00C46AC6">
              <w:rPr>
                <w:lang w:val="en-US"/>
              </w:rPr>
              <w:t>III</w:t>
            </w:r>
            <w:r w:rsidRPr="00C46AC6">
              <w:t>.  Розвиток інформаційного простору та електронного урядування</w:t>
            </w:r>
          </w:p>
        </w:tc>
        <w:tc>
          <w:tcPr>
            <w:tcW w:w="1260" w:type="dxa"/>
            <w:gridSpan w:val="2"/>
            <w:shd w:val="clear" w:color="auto" w:fill="FFFFFF"/>
          </w:tcPr>
          <w:p w:rsidR="00F9051D" w:rsidRPr="00C46AC6" w:rsidRDefault="002C4E83" w:rsidP="00DC7963">
            <w:pPr>
              <w:jc w:val="center"/>
            </w:pPr>
            <w:r>
              <w:t>88</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r w:rsidRPr="00C46AC6">
              <w:t xml:space="preserve">  </w:t>
            </w:r>
            <w:r w:rsidR="00F55298" w:rsidRPr="00C46AC6">
              <w:t xml:space="preserve"> </w:t>
            </w:r>
            <w:r w:rsidRPr="00C46AC6">
              <w:rPr>
                <w:lang w:val="en-US"/>
              </w:rPr>
              <w:t>IV</w:t>
            </w:r>
            <w:r w:rsidRPr="00C46AC6">
              <w:t>. Безпека життєдіяльності населення</w:t>
            </w:r>
          </w:p>
        </w:tc>
        <w:tc>
          <w:tcPr>
            <w:tcW w:w="1260" w:type="dxa"/>
            <w:gridSpan w:val="2"/>
            <w:shd w:val="clear" w:color="auto" w:fill="FFFFFF"/>
          </w:tcPr>
          <w:p w:rsidR="00F9051D" w:rsidRPr="00C46AC6" w:rsidRDefault="002C4E83" w:rsidP="00DC7963">
            <w:pPr>
              <w:jc w:val="center"/>
            </w:pPr>
            <w:r>
              <w:t>89</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363CF6" w:rsidRPr="00C46AC6" w:rsidRDefault="001E2D2D" w:rsidP="00BD4DDC">
            <w:pPr>
              <w:rPr>
                <w:sz w:val="22"/>
                <w:szCs w:val="22"/>
              </w:rPr>
            </w:pPr>
            <w:r w:rsidRPr="00BD4DDC">
              <w:rPr>
                <w:i/>
                <w:sz w:val="22"/>
                <w:szCs w:val="22"/>
                <w:lang w:val="ru-RU"/>
              </w:rPr>
              <w:t xml:space="preserve"> </w:t>
            </w:r>
            <w:r w:rsidR="00BD4DDC" w:rsidRPr="00BD4DDC">
              <w:rPr>
                <w:i/>
                <w:sz w:val="22"/>
                <w:szCs w:val="22"/>
                <w:lang w:val="ru-RU"/>
              </w:rPr>
              <w:t xml:space="preserve"> </w:t>
            </w:r>
            <w:r w:rsidRPr="00BD4DDC">
              <w:rPr>
                <w:i/>
                <w:sz w:val="22"/>
                <w:szCs w:val="22"/>
                <w:lang w:val="ru-RU"/>
              </w:rPr>
              <w:t xml:space="preserve"> </w:t>
            </w:r>
            <w:r w:rsidRPr="00BD4DDC">
              <w:t>V</w:t>
            </w:r>
            <w:r w:rsidRPr="001E2D2D">
              <w:t>.</w:t>
            </w:r>
            <w:r w:rsidR="00363CF6" w:rsidRPr="001E2D2D">
              <w:t xml:space="preserve"> Показники соціал</w:t>
            </w:r>
            <w:r w:rsidR="00C46AC6" w:rsidRPr="001E2D2D">
              <w:t>ьно-економічного розвитку на 2020</w:t>
            </w:r>
            <w:r w:rsidR="00363CF6" w:rsidRPr="001E2D2D">
              <w:t xml:space="preserve"> рік.</w:t>
            </w:r>
          </w:p>
        </w:tc>
        <w:tc>
          <w:tcPr>
            <w:tcW w:w="1260" w:type="dxa"/>
            <w:gridSpan w:val="2"/>
          </w:tcPr>
          <w:p w:rsidR="005E2884" w:rsidRPr="001E2D2D" w:rsidRDefault="002C4E83" w:rsidP="00BD4DDC">
            <w:pPr>
              <w:jc w:val="center"/>
              <w:rPr>
                <w:lang w:val="en-US"/>
              </w:rPr>
            </w:pPr>
            <w:r>
              <w:t>91</w:t>
            </w:r>
          </w:p>
        </w:tc>
      </w:tr>
      <w:tr w:rsidR="001E2D2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1E2D2D" w:rsidRPr="001E2D2D" w:rsidRDefault="00BD4DDC" w:rsidP="001E2D2D">
            <w:r>
              <w:t xml:space="preserve"> </w:t>
            </w:r>
            <w:r w:rsidRPr="003273F6">
              <w:rPr>
                <w:lang w:val="ru-RU"/>
              </w:rPr>
              <w:t xml:space="preserve"> </w:t>
            </w:r>
            <w:r w:rsidR="001E2D2D" w:rsidRPr="001E2D2D">
              <w:t xml:space="preserve"> VI. Перелік міських цільових програм, які передбачені до виконання у 2020 році </w:t>
            </w:r>
          </w:p>
          <w:p w:rsidR="001E2D2D" w:rsidRPr="001E2D2D" w:rsidRDefault="001E2D2D" w:rsidP="00F55298">
            <w:pPr>
              <w:rPr>
                <w:b/>
                <w:i/>
                <w:sz w:val="22"/>
                <w:szCs w:val="22"/>
              </w:rPr>
            </w:pPr>
          </w:p>
        </w:tc>
        <w:tc>
          <w:tcPr>
            <w:tcW w:w="1260" w:type="dxa"/>
            <w:gridSpan w:val="2"/>
          </w:tcPr>
          <w:p w:rsidR="001E2D2D" w:rsidRPr="00BD4DDC" w:rsidRDefault="001E2D2D" w:rsidP="00DC7963">
            <w:pPr>
              <w:jc w:val="center"/>
              <w:rPr>
                <w:lang w:val="ru-RU"/>
              </w:rPr>
            </w:pPr>
          </w:p>
          <w:p w:rsidR="001E2D2D" w:rsidRPr="001E2D2D" w:rsidRDefault="001E2D2D" w:rsidP="00DC7963">
            <w:pPr>
              <w:jc w:val="center"/>
              <w:rPr>
                <w:lang w:val="en-US"/>
              </w:rPr>
            </w:pPr>
            <w:r>
              <w:rPr>
                <w:lang w:val="en-US"/>
              </w:rPr>
              <w:t>92</w:t>
            </w:r>
          </w:p>
        </w:tc>
      </w:tr>
    </w:tbl>
    <w:p w:rsidR="00BB1B19" w:rsidRPr="002E2C92" w:rsidRDefault="00BB1B19" w:rsidP="00F9051D">
      <w:pPr>
        <w:rPr>
          <w:highlight w:val="yellow"/>
        </w:rPr>
      </w:pPr>
    </w:p>
    <w:p w:rsidR="00553A39" w:rsidRPr="002E2C92" w:rsidRDefault="00BB1B19" w:rsidP="00553A39">
      <w:pPr>
        <w:rPr>
          <w:highlight w:val="yellow"/>
        </w:rPr>
      </w:pPr>
      <w:r w:rsidRPr="002E2C92">
        <w:rPr>
          <w:highlight w:val="yellow"/>
        </w:rPr>
        <w:br w:type="page"/>
      </w:r>
    </w:p>
    <w:p w:rsidR="00903A73" w:rsidRPr="007C0DED" w:rsidRDefault="00903A73" w:rsidP="00F455DE">
      <w:pPr>
        <w:pStyle w:val="10"/>
        <w:spacing w:before="0" w:after="0" w:line="250" w:lineRule="auto"/>
        <w:jc w:val="center"/>
        <w:rPr>
          <w:rFonts w:ascii="Times New Roman" w:hAnsi="Times New Roman" w:cs="Times New Roman"/>
          <w:caps/>
          <w:sz w:val="24"/>
          <w:szCs w:val="24"/>
        </w:rPr>
      </w:pPr>
      <w:r w:rsidRPr="007C0DED">
        <w:rPr>
          <w:rFonts w:ascii="Times New Roman" w:hAnsi="Times New Roman" w:cs="Times New Roman"/>
          <w:caps/>
          <w:sz w:val="24"/>
          <w:szCs w:val="24"/>
        </w:rPr>
        <w:lastRenderedPageBreak/>
        <w:t>Вступ</w:t>
      </w:r>
      <w:bookmarkEnd w:id="1"/>
    </w:p>
    <w:p w:rsidR="00F86C66" w:rsidRPr="007C0DED" w:rsidRDefault="00903A73" w:rsidP="005312D1">
      <w:pPr>
        <w:pStyle w:val="a6"/>
        <w:widowControl w:val="0"/>
        <w:spacing w:before="0" w:line="250" w:lineRule="auto"/>
        <w:ind w:left="0" w:firstLine="720"/>
        <w:jc w:val="both"/>
        <w:rPr>
          <w:szCs w:val="24"/>
        </w:rPr>
      </w:pPr>
      <w:r w:rsidRPr="007C0DED">
        <w:rPr>
          <w:szCs w:val="24"/>
        </w:rPr>
        <w:t>Програма соціально-економічного та культурного розвитку міста Біла Церква на</w:t>
      </w:r>
      <w:r w:rsidR="004C1473" w:rsidRPr="007C0DED">
        <w:rPr>
          <w:szCs w:val="24"/>
          <w:lang w:val="ru-RU"/>
        </w:rPr>
        <w:br/>
      </w:r>
      <w:r w:rsidR="00544D4D" w:rsidRPr="007C0DED">
        <w:rPr>
          <w:szCs w:val="24"/>
        </w:rPr>
        <w:t xml:space="preserve"> 2020</w:t>
      </w:r>
      <w:r w:rsidR="00153EE5" w:rsidRPr="007C0DED">
        <w:rPr>
          <w:szCs w:val="24"/>
        </w:rPr>
        <w:t xml:space="preserve"> </w:t>
      </w:r>
      <w:r w:rsidR="00435C97" w:rsidRPr="007C0DED">
        <w:rPr>
          <w:szCs w:val="24"/>
        </w:rPr>
        <w:t xml:space="preserve">рік </w:t>
      </w:r>
      <w:r w:rsidR="0090486E" w:rsidRPr="007C0DED">
        <w:rPr>
          <w:szCs w:val="24"/>
        </w:rPr>
        <w:t xml:space="preserve">(далі – Програма) </w:t>
      </w:r>
      <w:r w:rsidR="00435C97" w:rsidRPr="007C0DED">
        <w:rPr>
          <w:szCs w:val="24"/>
        </w:rPr>
        <w:t>розроблена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положень Державної стратегії регіонального розвитку на період до 2020 року,</w:t>
      </w:r>
      <w:r w:rsidR="00956A02" w:rsidRPr="007C0DED">
        <w:rPr>
          <w:szCs w:val="24"/>
        </w:rPr>
        <w:t xml:space="preserve"> </w:t>
      </w:r>
      <w:r w:rsidR="00435C97" w:rsidRPr="007C0DED">
        <w:rPr>
          <w:szCs w:val="24"/>
        </w:rPr>
        <w:t>постанови Кабінету Міністрів України  від 26 квітня 2003 року №</w:t>
      </w:r>
      <w:r w:rsidR="00D05C01" w:rsidRPr="007C0DED">
        <w:rPr>
          <w:szCs w:val="24"/>
          <w:lang w:val="ru-RU"/>
        </w:rPr>
        <w:t xml:space="preserve"> </w:t>
      </w:r>
      <w:r w:rsidR="00435C97" w:rsidRPr="007C0DED">
        <w:rPr>
          <w:szCs w:val="24"/>
        </w:rPr>
        <w:t>621 "Про розроблення прогнозних і програмних документів економічного і соціального розвитку та складання проекту державного бюджету".</w:t>
      </w:r>
    </w:p>
    <w:p w:rsidR="00DD6926" w:rsidRPr="007C0DED" w:rsidRDefault="00DD6926" w:rsidP="005312D1">
      <w:pPr>
        <w:pStyle w:val="a6"/>
        <w:widowControl w:val="0"/>
        <w:spacing w:before="0" w:line="250" w:lineRule="auto"/>
        <w:ind w:left="0" w:firstLine="720"/>
        <w:jc w:val="both"/>
        <w:rPr>
          <w:szCs w:val="24"/>
        </w:rPr>
      </w:pPr>
      <w:r w:rsidRPr="007C0DED">
        <w:rPr>
          <w:szCs w:val="24"/>
        </w:rPr>
        <w:t>Програма спрямована на забезпечення сталого розвитку економі</w:t>
      </w:r>
      <w:r w:rsidR="007C0DED" w:rsidRPr="007C0DED">
        <w:rPr>
          <w:szCs w:val="24"/>
        </w:rPr>
        <w:t>ки у 2020</w:t>
      </w:r>
      <w:r w:rsidRPr="007C0DED">
        <w:rPr>
          <w:szCs w:val="24"/>
        </w:rPr>
        <w:t xml:space="preserve"> році, підвищення рівня життя і добробуту мешканців міста.</w:t>
      </w:r>
    </w:p>
    <w:p w:rsidR="00962DAD" w:rsidRPr="007C0DED" w:rsidRDefault="0090486E" w:rsidP="005312D1">
      <w:pPr>
        <w:pStyle w:val="a6"/>
        <w:widowControl w:val="0"/>
        <w:spacing w:before="0" w:line="250" w:lineRule="auto"/>
        <w:ind w:left="0" w:firstLine="720"/>
        <w:jc w:val="both"/>
        <w:rPr>
          <w:szCs w:val="24"/>
        </w:rPr>
      </w:pPr>
      <w:r w:rsidRPr="00F04E7C">
        <w:rPr>
          <w:szCs w:val="24"/>
        </w:rPr>
        <w:t>Програма враховує положення Стратегії розвитку Київської області на період до</w:t>
      </w:r>
      <w:r w:rsidR="004C1473" w:rsidRPr="00F04E7C">
        <w:rPr>
          <w:szCs w:val="24"/>
        </w:rPr>
        <w:br/>
      </w:r>
      <w:r w:rsidRPr="00F04E7C">
        <w:rPr>
          <w:szCs w:val="24"/>
        </w:rPr>
        <w:t xml:space="preserve"> 2020 року, затвердженої рішенням Київської обласної ради від 04.12.2014 року </w:t>
      </w:r>
      <w:r w:rsidR="005B18D9" w:rsidRPr="00F04E7C">
        <w:rPr>
          <w:szCs w:val="24"/>
        </w:rPr>
        <w:br/>
      </w:r>
      <w:r w:rsidRPr="00F04E7C">
        <w:rPr>
          <w:szCs w:val="24"/>
        </w:rPr>
        <w:t>№ 856-44-</w:t>
      </w:r>
      <w:r w:rsidRPr="00F04E7C">
        <w:rPr>
          <w:szCs w:val="24"/>
          <w:lang w:val="en-US"/>
        </w:rPr>
        <w:t>V</w:t>
      </w:r>
      <w:r w:rsidRPr="00F04E7C">
        <w:rPr>
          <w:szCs w:val="24"/>
        </w:rPr>
        <w:t>І</w:t>
      </w:r>
      <w:r w:rsidR="007D205F" w:rsidRPr="00F04E7C">
        <w:rPr>
          <w:szCs w:val="24"/>
        </w:rPr>
        <w:t xml:space="preserve"> та Плану заходів з реалізації у 2018-2020 роках Стратегії розвитку Київської області на період до 2020 року затверджених рішенням Київської обласної ради від 10.10.2018 року № 494-23-</w:t>
      </w:r>
      <w:r w:rsidR="007D205F" w:rsidRPr="00F04E7C">
        <w:rPr>
          <w:szCs w:val="24"/>
          <w:lang w:val="en-US"/>
        </w:rPr>
        <w:t>VII</w:t>
      </w:r>
      <w:r w:rsidR="00EB6F0B" w:rsidRPr="00F04E7C">
        <w:rPr>
          <w:szCs w:val="24"/>
        </w:rPr>
        <w:t>,</w:t>
      </w:r>
      <w:r w:rsidRPr="00F04E7C">
        <w:rPr>
          <w:szCs w:val="24"/>
        </w:rPr>
        <w:t xml:space="preserve"> </w:t>
      </w:r>
      <w:r w:rsidR="005312D1" w:rsidRPr="00F04E7C">
        <w:rPr>
          <w:szCs w:val="24"/>
        </w:rPr>
        <w:t>положення</w:t>
      </w:r>
      <w:r w:rsidR="00550A79" w:rsidRPr="007C0DED">
        <w:rPr>
          <w:szCs w:val="24"/>
        </w:rPr>
        <w:t xml:space="preserve"> </w:t>
      </w:r>
      <w:r w:rsidR="005312D1" w:rsidRPr="007C0DED">
        <w:rPr>
          <w:szCs w:val="24"/>
        </w:rPr>
        <w:t>Стратегії розвитку міста Біла Церква на період до 2025 року, затвердженої рішенням міської ради від</w:t>
      </w:r>
      <w:r w:rsidR="00AE5DCD" w:rsidRPr="007C0DED">
        <w:rPr>
          <w:szCs w:val="24"/>
        </w:rPr>
        <w:t xml:space="preserve"> 24 березня 2016</w:t>
      </w:r>
      <w:r w:rsidR="00D05C01" w:rsidRPr="007C0DED">
        <w:rPr>
          <w:szCs w:val="24"/>
        </w:rPr>
        <w:t xml:space="preserve"> </w:t>
      </w:r>
      <w:r w:rsidR="00AE5DCD" w:rsidRPr="007C0DED">
        <w:rPr>
          <w:szCs w:val="24"/>
        </w:rPr>
        <w:t>р</w:t>
      </w:r>
      <w:r w:rsidR="00D05C01" w:rsidRPr="007C0DED">
        <w:rPr>
          <w:szCs w:val="24"/>
        </w:rPr>
        <w:t>.</w:t>
      </w:r>
      <w:r w:rsidR="005312D1" w:rsidRPr="007C0DED">
        <w:rPr>
          <w:szCs w:val="24"/>
        </w:rPr>
        <w:t xml:space="preserve"> № </w:t>
      </w:r>
      <w:r w:rsidR="00AE5DCD" w:rsidRPr="007C0DED">
        <w:rPr>
          <w:szCs w:val="24"/>
        </w:rPr>
        <w:t>123-08-</w:t>
      </w:r>
      <w:r w:rsidR="00AE5DCD" w:rsidRPr="007C0DED">
        <w:rPr>
          <w:szCs w:val="24"/>
          <w:lang w:val="en-US"/>
        </w:rPr>
        <w:t>V</w:t>
      </w:r>
      <w:r w:rsidR="00AE5DCD" w:rsidRPr="007C0DED">
        <w:rPr>
          <w:szCs w:val="24"/>
        </w:rPr>
        <w:t>ІІ</w:t>
      </w:r>
      <w:r w:rsidR="005312D1" w:rsidRPr="007C0DED">
        <w:rPr>
          <w:szCs w:val="24"/>
        </w:rPr>
        <w:t xml:space="preserve">, </w:t>
      </w:r>
      <w:r w:rsidR="00550A79" w:rsidRPr="007C0DED">
        <w:rPr>
          <w:szCs w:val="24"/>
        </w:rPr>
        <w:t>ґрунтується на комплексі галузевих програм. Програма розроблена з метою аналізу соціально-економічної ситуації в місті за попередній період</w:t>
      </w:r>
      <w:r w:rsidR="00962DAD" w:rsidRPr="007C0DED">
        <w:rPr>
          <w:szCs w:val="24"/>
        </w:rPr>
        <w:t xml:space="preserve"> та передбачає забезпечення узгоджених спільних дій місцевих органів виконавчої влади та органів місцевого самоврядування задля втілення єдиної державної політики розвитку України на рівні міста.</w:t>
      </w:r>
    </w:p>
    <w:p w:rsidR="002859C5" w:rsidRPr="007C0DED" w:rsidRDefault="00550A79" w:rsidP="002859C5">
      <w:pPr>
        <w:ind w:firstLine="720"/>
        <w:jc w:val="both"/>
      </w:pPr>
      <w:r w:rsidRPr="007C0DED">
        <w:t xml:space="preserve"> </w:t>
      </w:r>
      <w:r w:rsidR="00DD5702" w:rsidRPr="007C0DED">
        <w:t xml:space="preserve">Програмою визначені </w:t>
      </w:r>
      <w:r w:rsidR="009145CD" w:rsidRPr="007C0DED">
        <w:t>цілі</w:t>
      </w:r>
      <w:r w:rsidR="00DD5702" w:rsidRPr="007C0DED">
        <w:t xml:space="preserve"> та пріоритети </w:t>
      </w:r>
      <w:r w:rsidR="007C0DED" w:rsidRPr="007C0DED">
        <w:t>міста Біла Церква на 2020</w:t>
      </w:r>
      <w:r w:rsidR="00DD5702" w:rsidRPr="007C0DED">
        <w:t xml:space="preserve"> рік, конкретні завдання </w:t>
      </w:r>
      <w:r w:rsidR="009145CD" w:rsidRPr="007C0DED">
        <w:t xml:space="preserve">та заходи економічного і соціального розвитку міста, </w:t>
      </w:r>
      <w:r w:rsidR="002859C5" w:rsidRPr="007C0DED">
        <w:t>прогнозні розрахунки показників соціально-ек</w:t>
      </w:r>
      <w:r w:rsidR="007C0DED" w:rsidRPr="007C0DED">
        <w:t>ономічного розвитку міста на 2020</w:t>
      </w:r>
      <w:r w:rsidR="002859C5" w:rsidRPr="007C0DED">
        <w:t xml:space="preserve"> рік, які відображають наміри структурних підрозділів міської ради та виконавчого комітету, а також підприємств, організацій і господарств міста щодо результатів їх діяльності у наступному році.</w:t>
      </w:r>
    </w:p>
    <w:p w:rsidR="009145CD" w:rsidRPr="007C0DED" w:rsidRDefault="002859C5" w:rsidP="00FB32FD">
      <w:pPr>
        <w:ind w:firstLine="720"/>
        <w:jc w:val="both"/>
      </w:pPr>
      <w:r w:rsidRPr="007C0DED">
        <w:t>Р</w:t>
      </w:r>
      <w:r w:rsidR="009145CD" w:rsidRPr="007C0DED">
        <w:t xml:space="preserve">еалізація </w:t>
      </w:r>
      <w:r w:rsidRPr="007C0DED">
        <w:t xml:space="preserve">Програми </w:t>
      </w:r>
      <w:r w:rsidR="002B67BE" w:rsidRPr="007C0DED">
        <w:t xml:space="preserve">дозволить </w:t>
      </w:r>
      <w:r w:rsidR="009145CD" w:rsidRPr="007C0DED">
        <w:t>покращити інвестиційну привабливість, створити умови для підвищення рівня конкурентних переваг та потенціалу міста</w:t>
      </w:r>
      <w:r w:rsidRPr="007C0DED">
        <w:t>, досягти належних стандартів життя та доступності якісних послуг для населення.</w:t>
      </w:r>
    </w:p>
    <w:p w:rsidR="00903A73" w:rsidRPr="007C0DED" w:rsidRDefault="00903A73" w:rsidP="0023736E">
      <w:pPr>
        <w:ind w:firstLine="709"/>
        <w:jc w:val="both"/>
      </w:pPr>
      <w:r w:rsidRPr="007C0DED">
        <w:t>Організацію щодо виконання Програми здійснює виконавчий комітет міської ради спільно з структурними підрозділами</w:t>
      </w:r>
      <w:r w:rsidR="00E20867">
        <w:t xml:space="preserve"> Білоцерківської міської ради</w:t>
      </w:r>
      <w:r w:rsidRPr="007C0DED">
        <w:t>, які розроб</w:t>
      </w:r>
      <w:r w:rsidR="00A42D70" w:rsidRPr="007C0DED">
        <w:t>или відповідні розділи Програми відповідно до чинного законодавства України.</w:t>
      </w:r>
    </w:p>
    <w:p w:rsidR="00903A73" w:rsidRPr="007C0DED" w:rsidRDefault="00DD6926" w:rsidP="0023736E">
      <w:pPr>
        <w:ind w:firstLine="709"/>
        <w:jc w:val="both"/>
      </w:pPr>
      <w:r w:rsidRPr="007C0DED">
        <w:t>Програма залишається відкритою для доповнень та коригувань.</w:t>
      </w:r>
      <w:r w:rsidR="00903A73" w:rsidRPr="007C0DED">
        <w:t xml:space="preserve"> Зміни </w:t>
      </w:r>
      <w:r w:rsidRPr="007C0DED">
        <w:t>та</w:t>
      </w:r>
      <w:r w:rsidR="00903A73" w:rsidRPr="007C0DED">
        <w:t xml:space="preserve"> доповнення до Програм</w:t>
      </w:r>
      <w:r w:rsidR="00D05C01" w:rsidRPr="007C0DED">
        <w:t>и затверджуються</w:t>
      </w:r>
      <w:r w:rsidR="00903A73" w:rsidRPr="007C0DED">
        <w:t xml:space="preserve"> міською радою за поданням </w:t>
      </w:r>
      <w:r w:rsidRPr="007C0DED">
        <w:t>постійної комісії з питан</w:t>
      </w:r>
      <w:r w:rsidR="009145CD" w:rsidRPr="007C0DED">
        <w:t xml:space="preserve">ь планування соціально-економічного розвитку, бюджету та фінансів та </w:t>
      </w:r>
      <w:r w:rsidR="00903A73" w:rsidRPr="007C0DED">
        <w:t>виконавчого</w:t>
      </w:r>
      <w:r w:rsidR="009145CD" w:rsidRPr="007C0DED">
        <w:t xml:space="preserve"> комітету</w:t>
      </w:r>
      <w:r w:rsidR="00903A73" w:rsidRPr="007C0DED">
        <w:t xml:space="preserve"> міської ради. </w:t>
      </w:r>
    </w:p>
    <w:p w:rsidR="00ED0B00" w:rsidRPr="007C0DED" w:rsidRDefault="00550A79" w:rsidP="00F86C66">
      <w:pPr>
        <w:ind w:firstLine="709"/>
        <w:jc w:val="both"/>
      </w:pPr>
      <w:r w:rsidRPr="007C0DED">
        <w:t>Т</w:t>
      </w:r>
      <w:r w:rsidR="007C0DED" w:rsidRPr="007C0DED">
        <w:t>ермін реалізації програми – 2020</w:t>
      </w:r>
      <w:r w:rsidRPr="007C0DED">
        <w:t xml:space="preserve"> рік.</w:t>
      </w:r>
      <w:bookmarkStart w:id="2" w:name="_Toc181179001"/>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6F0AAB" w:rsidRPr="00A05D11" w:rsidRDefault="001002DD" w:rsidP="005B18D9">
      <w:pPr>
        <w:ind w:firstLine="709"/>
        <w:jc w:val="both"/>
        <w:rPr>
          <w:b/>
        </w:rPr>
      </w:pPr>
      <w:r w:rsidRPr="00A05D11">
        <w:rPr>
          <w:b/>
        </w:rPr>
        <w:lastRenderedPageBreak/>
        <w:t xml:space="preserve">Аналіз </w:t>
      </w:r>
      <w:r w:rsidR="00810011" w:rsidRPr="00A05D11">
        <w:rPr>
          <w:b/>
        </w:rPr>
        <w:t xml:space="preserve">підсумків </w:t>
      </w:r>
      <w:r w:rsidRPr="00A05D11">
        <w:rPr>
          <w:b/>
        </w:rPr>
        <w:t>економічного і соціального розвитку міста</w:t>
      </w:r>
      <w:r w:rsidR="00810011" w:rsidRPr="00A05D11">
        <w:rPr>
          <w:b/>
        </w:rPr>
        <w:t xml:space="preserve"> Біла Церква </w:t>
      </w:r>
    </w:p>
    <w:p w:rsidR="001002DD" w:rsidRPr="00A05D11" w:rsidRDefault="00C718A3" w:rsidP="006F0AAB">
      <w:pPr>
        <w:pStyle w:val="10"/>
        <w:spacing w:before="0" w:after="0" w:line="250" w:lineRule="auto"/>
        <w:ind w:left="420"/>
        <w:jc w:val="center"/>
        <w:rPr>
          <w:rFonts w:ascii="Times New Roman" w:hAnsi="Times New Roman" w:cs="Times New Roman"/>
          <w:sz w:val="24"/>
          <w:szCs w:val="24"/>
        </w:rPr>
      </w:pPr>
      <w:r w:rsidRPr="00A05D11">
        <w:rPr>
          <w:rFonts w:ascii="Times New Roman" w:hAnsi="Times New Roman" w:cs="Times New Roman"/>
          <w:sz w:val="24"/>
          <w:szCs w:val="24"/>
        </w:rPr>
        <w:t>у 201</w:t>
      </w:r>
      <w:r w:rsidR="00A05D11" w:rsidRPr="00A05D11">
        <w:rPr>
          <w:rFonts w:ascii="Times New Roman" w:hAnsi="Times New Roman" w:cs="Times New Roman"/>
          <w:sz w:val="24"/>
          <w:szCs w:val="24"/>
        </w:rPr>
        <w:t>9</w:t>
      </w:r>
      <w:r w:rsidR="001002DD" w:rsidRPr="00A05D11">
        <w:rPr>
          <w:rFonts w:ascii="Times New Roman" w:hAnsi="Times New Roman" w:cs="Times New Roman"/>
          <w:sz w:val="24"/>
          <w:szCs w:val="24"/>
        </w:rPr>
        <w:t xml:space="preserve"> році</w:t>
      </w:r>
    </w:p>
    <w:p w:rsidR="00A05D11" w:rsidRDefault="00A05D11" w:rsidP="00A05D11">
      <w:pPr>
        <w:ind w:firstLine="709"/>
        <w:jc w:val="both"/>
      </w:pPr>
      <w:r w:rsidRPr="00A05D11">
        <w:t xml:space="preserve">За даними казначейського звіту фактичний обсяг фінансових ресурсів бюджету м. Біла Церква станом на 1 жовтня  2019 року склав </w:t>
      </w:r>
      <w:r w:rsidRPr="00A05D11">
        <w:rPr>
          <w:i/>
        </w:rPr>
        <w:t> 1 430 075 174</w:t>
      </w:r>
      <w:r w:rsidR="0076462F">
        <w:t xml:space="preserve"> грн</w:t>
      </w:r>
      <w:r w:rsidRPr="00A05D11">
        <w:t xml:space="preserve">, у тому числі доходи загального фонду – </w:t>
      </w:r>
      <w:r w:rsidRPr="00A05D11">
        <w:rPr>
          <w:i/>
        </w:rPr>
        <w:t>  1 392 828 752</w:t>
      </w:r>
      <w:r w:rsidR="0076462F">
        <w:t xml:space="preserve"> грн</w:t>
      </w:r>
      <w:r w:rsidRPr="00A05D11">
        <w:t xml:space="preserve">, спеціального фонду – </w:t>
      </w:r>
      <w:r w:rsidRPr="00A05D11">
        <w:rPr>
          <w:i/>
        </w:rPr>
        <w:t>37 246 422</w:t>
      </w:r>
      <w:r w:rsidRPr="00A05D11">
        <w:t xml:space="preserve"> грн. </w:t>
      </w:r>
    </w:p>
    <w:p w:rsidR="00ED5421" w:rsidRDefault="00ED5421" w:rsidP="00A05D11">
      <w:pPr>
        <w:ind w:firstLine="709"/>
        <w:jc w:val="both"/>
      </w:pPr>
    </w:p>
    <w:p w:rsidR="009B0ABE" w:rsidRPr="00A05D11" w:rsidRDefault="00ED5421" w:rsidP="00ED5421">
      <w:pPr>
        <w:jc w:val="center"/>
      </w:pPr>
      <w:r w:rsidRPr="00ED5421">
        <w:rPr>
          <w:noProof/>
          <w:lang w:eastAsia="uk-UA"/>
        </w:rPr>
        <w:drawing>
          <wp:inline distT="0" distB="0" distL="0" distR="0">
            <wp:extent cx="5105400" cy="2847975"/>
            <wp:effectExtent l="76200" t="19050" r="57150" b="85725"/>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5D11" w:rsidRDefault="00A05D11" w:rsidP="00A05D11">
      <w:pPr>
        <w:spacing w:before="120"/>
        <w:ind w:right="51" w:firstLine="720"/>
        <w:jc w:val="both"/>
      </w:pPr>
      <w:r w:rsidRPr="00A05D11">
        <w:t xml:space="preserve">Без урахування  міжбюджетних трансфертів до </w:t>
      </w:r>
      <w:r w:rsidRPr="00A05D11">
        <w:rPr>
          <w:i/>
        </w:rPr>
        <w:t>загального фонду</w:t>
      </w:r>
      <w:r w:rsidRPr="00A05D11">
        <w:t xml:space="preserve"> міського бюджету за 9 місяців 201</w:t>
      </w:r>
      <w:r w:rsidR="0076462F">
        <w:t>9 року надійшло 730 996 820 грн</w:t>
      </w:r>
      <w:r w:rsidRPr="00A05D11">
        <w:t>, що складає 102,0%  плану на звітну дату (перевик</w:t>
      </w:r>
      <w:r w:rsidR="0076462F">
        <w:t>онання становить 14 228 910 грн</w:t>
      </w:r>
      <w:r w:rsidRPr="00A05D11">
        <w:t>). У порівнянні з відповідним періодом 2018 року  доходи загального фонду зросли на</w:t>
      </w:r>
      <w:r>
        <w:t xml:space="preserve">  19,6%,  або  на 119 967 775 грн.</w:t>
      </w:r>
      <w:r>
        <w:rPr>
          <w:color w:val="FF0000"/>
          <w:sz w:val="28"/>
          <w:szCs w:val="28"/>
        </w:rPr>
        <w:t xml:space="preserve"> </w:t>
      </w:r>
    </w:p>
    <w:p w:rsidR="00A05D11" w:rsidRDefault="00A05D11" w:rsidP="00A05D11">
      <w:pPr>
        <w:spacing w:before="100" w:beforeAutospacing="1"/>
        <w:ind w:right="51" w:firstLine="720"/>
        <w:jc w:val="both"/>
      </w:pPr>
      <w:r>
        <w:t xml:space="preserve"> Домінуючу позицію в струтурі доходів загального фонду бюджету займає «</w:t>
      </w:r>
      <w:r>
        <w:rPr>
          <w:i/>
        </w:rPr>
        <w:t xml:space="preserve">Податок та збір на доходи фізичних осіб» </w:t>
      </w:r>
      <w:r>
        <w:t>(до бюджетів міст обласного значення зараховується 60% надходжень ПДФО).</w:t>
      </w:r>
      <w:r>
        <w:rPr>
          <w:i/>
        </w:rPr>
        <w:t xml:space="preserve"> </w:t>
      </w:r>
      <w:r>
        <w:t xml:space="preserve">Станом на 1 жовтня 2019 року його частка у складі доходів загального фонду становить 58,0%. За січень-вересень 2019 року надійшло   424 265 046 грн. зазначеного податку, що на 2,2%, або на 9 204 946 грн. більше плану на звітну дату. У порівнянні з відповідним періодом 2018 року надходження ПДФО зросли на 19,3 %, або на 68 505 539 грн. Головним чинником зростання ПДФО є підвищення з 01.01.2019 року розміру мінімальної заробітної плати на 12,1%.    </w:t>
      </w:r>
    </w:p>
    <w:p w:rsidR="00A05D11" w:rsidRDefault="00A05D11" w:rsidP="00A05D11">
      <w:pPr>
        <w:spacing w:before="100" w:beforeAutospacing="1"/>
        <w:ind w:firstLine="539"/>
        <w:jc w:val="both"/>
      </w:pPr>
      <w:r>
        <w:t xml:space="preserve">     Найбільшими джерелами доходів загального фонду (крім ПДФО) є:</w:t>
      </w:r>
    </w:p>
    <w:p w:rsidR="0076462F" w:rsidRDefault="00A05D11" w:rsidP="00A05D11">
      <w:pPr>
        <w:spacing w:before="100" w:beforeAutospacing="1"/>
        <w:ind w:firstLine="539"/>
        <w:jc w:val="both"/>
      </w:pPr>
      <w:r>
        <w:t xml:space="preserve">-  </w:t>
      </w:r>
      <w:r>
        <w:rPr>
          <w:i/>
        </w:rPr>
        <w:t>«Єдиний податок»</w:t>
      </w:r>
      <w:r>
        <w:t xml:space="preserve"> (17,7% в структурі надходжень загального фонду) - за 9 місяців 201</w:t>
      </w:r>
      <w:r w:rsidR="0076462F">
        <w:t>9 року надійшло 129 119 019 грн</w:t>
      </w:r>
      <w:r>
        <w:t xml:space="preserve">, </w:t>
      </w:r>
      <w:r w:rsidR="0076462F">
        <w:t>що на 0,8%, або на  969 019 грн</w:t>
      </w:r>
      <w:r>
        <w:t xml:space="preserve"> більше плану та на 26,3%  (26 902 369 грн.) більше, ніж за відповідний період минулого року. Зростання надходжень обумовлене збільшенням у 2019 році ставок оподаткування - з 8% до 9% прожиткового мінімума для платників 1 групи та з 15% до 17% мінімальної зарплати для платників 2 групи (рішення Білоцерківської міської ради від 21.06.2018р. №2410-53-VII), збільшенням розрахункових базових показників - прожиткового мінімума та мінімальної заробітної плати та зростанням доходів платників єдиного податку 3 групи – фізичних осіб;</w:t>
      </w:r>
    </w:p>
    <w:p w:rsidR="00A05D11" w:rsidRDefault="00A05D11" w:rsidP="00A05D11">
      <w:pPr>
        <w:spacing w:before="100" w:beforeAutospacing="1"/>
        <w:ind w:firstLine="539"/>
        <w:jc w:val="both"/>
      </w:pPr>
      <w:r>
        <w:t xml:space="preserve">-  </w:t>
      </w:r>
      <w:r>
        <w:rPr>
          <w:i/>
        </w:rPr>
        <w:t xml:space="preserve">«Акцизний податок» </w:t>
      </w:r>
      <w:r>
        <w:t xml:space="preserve">(9,8% в структурі доходів загального фонду) – за січень-вересень 2019 року надійшло 71 926 505 грн., що на 1,8% більше плану. У порівнянні з січнем-вереснем 2018 року надходження зросли на 1,9%. У тому числі </w:t>
      </w:r>
      <w:r>
        <w:rPr>
          <w:i/>
        </w:rPr>
        <w:t xml:space="preserve">«Акцизного </w:t>
      </w:r>
      <w:r>
        <w:rPr>
          <w:i/>
        </w:rPr>
        <w:lastRenderedPageBreak/>
        <w:t>податку з</w:t>
      </w:r>
      <w:r>
        <w:t xml:space="preserve"> </w:t>
      </w:r>
      <w:r>
        <w:rPr>
          <w:i/>
        </w:rPr>
        <w:t>реалізації підакцизних товарів» (алкоголь, тютюн)</w:t>
      </w:r>
      <w:r>
        <w:t xml:space="preserve"> надійшло 41 819 199 грн., що на 6,1%, або на 2 419 199 грн. більше  плану та на 3,9% (1 560 278 грн) більше, ніж за відповідний період минулого року; </w:t>
      </w:r>
    </w:p>
    <w:p w:rsidR="00A05D11" w:rsidRDefault="00A05D11" w:rsidP="00A05D11">
      <w:pPr>
        <w:spacing w:before="100" w:beforeAutospacing="1"/>
        <w:ind w:firstLine="708"/>
        <w:jc w:val="both"/>
      </w:pPr>
      <w:r>
        <w:t xml:space="preserve">- </w:t>
      </w:r>
      <w:r>
        <w:rPr>
          <w:i/>
        </w:rPr>
        <w:t xml:space="preserve">«Плата за землю» </w:t>
      </w:r>
      <w:r>
        <w:t xml:space="preserve">(8,0% у структурі доходів загального фонду) – за звітний період надійшло 58 589 755 грн., що на 1,6% (924 755 грн.) більше плану та на 28,3% (12 927 833 грн.) більше минулорічного показника. Законом України від 23.11.2018р. №2628 «Про внесення змін до Податкового кодексу України» коефіцієнт індексації нормативної грошової оцінки земель несільськогосподарського призначення застосовуватиметься із значенням 1,0 до 2023 року, тобто при розрахунку плати за землю у 2019 році НГО не індексується. Зростання надходжень відбулось завдяки </w:t>
      </w:r>
      <w:r>
        <w:rPr>
          <w:iCs/>
          <w:snapToGrid w:val="0"/>
        </w:rPr>
        <w:t>застосуванню більш диференційованого підходу при встановленні ставок оподаткування земельних ділянок на 2019 рік в залежності від їх функціонального призначення (рішення БМР від 21.06.2018р. №2409-53-</w:t>
      </w:r>
      <w:r w:rsidR="00261131">
        <w:t>VII).</w:t>
      </w:r>
    </w:p>
    <w:p w:rsidR="00261131" w:rsidRDefault="00261131" w:rsidP="00A05D11">
      <w:pPr>
        <w:spacing w:before="100" w:beforeAutospacing="1"/>
        <w:ind w:firstLine="708"/>
        <w:jc w:val="both"/>
      </w:pPr>
      <w:r w:rsidRPr="00261131">
        <w:rPr>
          <w:noProof/>
          <w:lang w:eastAsia="uk-UA"/>
        </w:rPr>
        <w:drawing>
          <wp:inline distT="0" distB="0" distL="0" distR="0">
            <wp:extent cx="4810125" cy="2771775"/>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5D11" w:rsidRDefault="00A05D11" w:rsidP="00A05D11">
      <w:pPr>
        <w:spacing w:before="100" w:beforeAutospacing="1"/>
        <w:ind w:firstLine="720"/>
        <w:jc w:val="both"/>
      </w:pPr>
      <w:r>
        <w:t xml:space="preserve">За 9 місяців 2019 року </w:t>
      </w:r>
      <w:r w:rsidRPr="00A05D11">
        <w:t>до спеціального фонду міського</w:t>
      </w:r>
      <w:r>
        <w:t xml:space="preserve"> бюджету надійшло         37 246 422 грн., у тому числі без урахування власних надходжень бюджетних установ – 15 543 635 грн., що  на 47,4% більше плану та у 2,4 рази більше, ніж за відповідний період минулого року. До </w:t>
      </w:r>
      <w:r w:rsidRPr="00A05D11">
        <w:t>бюджету розвитку</w:t>
      </w:r>
      <w:r>
        <w:t xml:space="preserve"> надійшло 13 792 063 грн. (план виконано на 162,8%, темп росту – 289,7%). </w:t>
      </w:r>
    </w:p>
    <w:p w:rsidR="00A05D11" w:rsidRDefault="00A05D11" w:rsidP="00A05D11">
      <w:pPr>
        <w:spacing w:before="100" w:beforeAutospacing="1"/>
        <w:ind w:right="-1" w:firstLine="709"/>
        <w:jc w:val="both"/>
        <w:rPr>
          <w:b/>
          <w:i/>
        </w:rPr>
      </w:pPr>
      <w:r>
        <w:t xml:space="preserve">За  січень-вересень 2019 року до бюджету міста надійшло 661 831 932 грн. </w:t>
      </w:r>
      <w:r w:rsidRPr="00A05D11">
        <w:t>офіційних трансфертів  від органів державного управління, у тому числі дотація на здійснення переданих з державного бюджету видатків з утримання закладів освіти та</w:t>
      </w:r>
      <w:r>
        <w:t xml:space="preserve"> ох</w:t>
      </w:r>
      <w:r w:rsidR="008D4982">
        <w:t>орони здоров'я – 10 004 517 грн</w:t>
      </w:r>
      <w:r>
        <w:t xml:space="preserve">, субвенції з державного та обласного бюджетів –    651 827 415 грн, з них 46,5% - освітня та медична субвенції. </w:t>
      </w:r>
    </w:p>
    <w:p w:rsidR="00A05D11" w:rsidRPr="00A05D11" w:rsidRDefault="00A05D11" w:rsidP="00A05D11">
      <w:pPr>
        <w:ind w:firstLine="567"/>
        <w:jc w:val="both"/>
      </w:pPr>
    </w:p>
    <w:p w:rsidR="00A05D11" w:rsidRPr="005C462A" w:rsidRDefault="00A05D11" w:rsidP="00A05D11">
      <w:pPr>
        <w:ind w:firstLine="567"/>
        <w:jc w:val="both"/>
      </w:pPr>
      <w:r w:rsidRPr="00A05D11">
        <w:t>Пл</w:t>
      </w:r>
      <w:r w:rsidRPr="005C462A">
        <w:t>анові показники по видатках та кредитуванню місцевого бюджету на 9 місяців 201</w:t>
      </w:r>
      <w:r w:rsidRPr="00A05D11">
        <w:t>9</w:t>
      </w:r>
      <w:r w:rsidRPr="005C462A">
        <w:t xml:space="preserve"> р. затверджені в сумі 1 263 939 091 грн. </w:t>
      </w:r>
    </w:p>
    <w:p w:rsidR="00A05D11" w:rsidRPr="005C462A" w:rsidRDefault="00A05D11" w:rsidP="00A05D11">
      <w:pPr>
        <w:ind w:firstLine="567"/>
        <w:jc w:val="both"/>
      </w:pPr>
      <w:r w:rsidRPr="000025AB">
        <w:t>За даними казначейського звіту фактичне виконання видаткової частини бюджету міста за підсумками 9 місяців 2019 р. склало – 1 193 870 026 грн. або 94,5 % до уточненого плану за звітний період. Виконання бюджету міста за виключення субвенцій з державного бюджету ( крім освітньої та медичної) становить 897 521 617 грн. або 93,9 %.</w:t>
      </w:r>
      <w:r w:rsidRPr="005C462A">
        <w:t xml:space="preserve">  В структурі видатків найбільшу питому вагу  складають видатки на утримання установ  соціально-культурної</w:t>
      </w:r>
      <w:r w:rsidR="00464DEB">
        <w:t xml:space="preserve"> сфери міста – 752 400 517  грн</w:t>
      </w:r>
      <w:r w:rsidRPr="005C462A">
        <w:t>, в тому числі:</w:t>
      </w:r>
    </w:p>
    <w:p w:rsidR="00A05D11" w:rsidRPr="005C462A" w:rsidRDefault="00464DEB" w:rsidP="00A05D11">
      <w:pPr>
        <w:ind w:firstLine="567"/>
        <w:jc w:val="both"/>
      </w:pPr>
      <w:r>
        <w:lastRenderedPageBreak/>
        <w:t>-</w:t>
      </w:r>
      <w:r>
        <w:tab/>
        <w:t>освіту –  436 383 356 грн</w:t>
      </w:r>
      <w:r w:rsidR="00A05D11" w:rsidRPr="005C462A">
        <w:t>, або  58,0 %;</w:t>
      </w:r>
    </w:p>
    <w:p w:rsidR="00A05D11" w:rsidRPr="005C462A" w:rsidRDefault="00A05D11" w:rsidP="00A05D11">
      <w:pPr>
        <w:ind w:firstLine="567"/>
        <w:jc w:val="both"/>
      </w:pPr>
      <w:r>
        <w:t>-</w:t>
      </w:r>
      <w:r>
        <w:tab/>
        <w:t>охорону здоров’</w:t>
      </w:r>
      <w:r w:rsidR="00464DEB">
        <w:t>я – 199 442 798 грн</w:t>
      </w:r>
      <w:r w:rsidRPr="005C462A">
        <w:t xml:space="preserve"> – 26,5 %;</w:t>
      </w:r>
    </w:p>
    <w:p w:rsidR="00A05D11" w:rsidRPr="005C462A" w:rsidRDefault="00A05D11" w:rsidP="00A05D11">
      <w:pPr>
        <w:ind w:firstLine="567"/>
        <w:jc w:val="both"/>
      </w:pPr>
      <w:r w:rsidRPr="005C462A">
        <w:t>-</w:t>
      </w:r>
      <w:r w:rsidRPr="005C462A">
        <w:tab/>
        <w:t>культуру –  43</w:t>
      </w:r>
      <w:r w:rsidR="00FE180F">
        <w:t> 033 574 грн</w:t>
      </w:r>
      <w:r w:rsidRPr="005C462A">
        <w:t xml:space="preserve"> – 5,7 %.</w:t>
      </w:r>
    </w:p>
    <w:p w:rsidR="00A05D11" w:rsidRPr="005C462A" w:rsidRDefault="00A05D11" w:rsidP="00A05D11">
      <w:pPr>
        <w:ind w:firstLine="567"/>
        <w:jc w:val="both"/>
      </w:pPr>
      <w:r w:rsidRPr="005C462A">
        <w:t>-</w:t>
      </w:r>
      <w:r w:rsidRPr="005C462A">
        <w:tab/>
        <w:t>соціальний захист та молодіжні програми – 48 751 888 грн. – 6,5 %;</w:t>
      </w:r>
    </w:p>
    <w:p w:rsidR="00A05D11" w:rsidRPr="005C462A" w:rsidRDefault="00A05D11" w:rsidP="00A05D11">
      <w:pPr>
        <w:ind w:firstLine="567"/>
        <w:jc w:val="both"/>
      </w:pPr>
      <w:r w:rsidRPr="005C462A">
        <w:t>-</w:t>
      </w:r>
      <w:r w:rsidRPr="005C462A">
        <w:tab/>
        <w:t>фізична кул</w:t>
      </w:r>
      <w:r w:rsidR="00FE180F">
        <w:t>ьтура та спорт – 24 788 901 грн</w:t>
      </w:r>
      <w:r w:rsidRPr="005C462A">
        <w:t>-  3,3 %.</w:t>
      </w:r>
    </w:p>
    <w:p w:rsidR="00A05D11" w:rsidRPr="005C462A" w:rsidRDefault="00A05D11" w:rsidP="00A05D11">
      <w:pPr>
        <w:ind w:firstLine="567"/>
        <w:jc w:val="both"/>
      </w:pPr>
      <w:r w:rsidRPr="005C462A">
        <w:t>Фінансування бюджетних установ проводилось з першочерговим направленням коштів на забезпечення захищених статей видатків бюджету, при цьому на заробітну плату з нарахуваннями</w:t>
      </w:r>
      <w:r w:rsidR="009B3376">
        <w:t xml:space="preserve"> профінансовано 661 077 018 грн</w:t>
      </w:r>
      <w:r w:rsidRPr="005C462A">
        <w:t xml:space="preserve"> або 73,7 % всіх проведених видатк</w:t>
      </w:r>
      <w:r w:rsidR="009B3376">
        <w:t>ів, медикаменти – 5 400 968 грн</w:t>
      </w:r>
      <w:r w:rsidRPr="005C462A">
        <w:t xml:space="preserve"> або 0,6</w:t>
      </w:r>
      <w:r w:rsidR="009B3376">
        <w:t xml:space="preserve"> %, харчування – 18 427 038 грн</w:t>
      </w:r>
      <w:r w:rsidRPr="005C462A">
        <w:t xml:space="preserve"> або 2,0 %, на оплату комунальних послуг та енергонос</w:t>
      </w:r>
      <w:r w:rsidR="009B3376">
        <w:t>іїв 80 594 760 грн</w:t>
      </w:r>
      <w:r w:rsidRPr="005C462A">
        <w:t xml:space="preserve"> або 9,0 %, тра</w:t>
      </w:r>
      <w:r w:rsidR="009B3376">
        <w:t>нсферти населенню 8 205 005 грн</w:t>
      </w:r>
      <w:r w:rsidRPr="005C462A">
        <w:t xml:space="preserve"> або 0,9%,  інші видатки – 123 816</w:t>
      </w:r>
      <w:r w:rsidR="009B3376">
        <w:t> </w:t>
      </w:r>
      <w:r w:rsidRPr="005C462A">
        <w:t>828</w:t>
      </w:r>
      <w:r w:rsidR="009B3376">
        <w:t xml:space="preserve"> грн</w:t>
      </w:r>
      <w:r w:rsidRPr="005C462A">
        <w:t xml:space="preserve"> або  13,8 %.</w:t>
      </w:r>
    </w:p>
    <w:p w:rsidR="00A05D11" w:rsidRPr="005C462A" w:rsidRDefault="00A05D11" w:rsidP="00A05D11">
      <w:pPr>
        <w:ind w:right="-1" w:firstLine="709"/>
        <w:jc w:val="both"/>
      </w:pPr>
      <w:r w:rsidRPr="005C462A">
        <w:t xml:space="preserve"> </w:t>
      </w:r>
    </w:p>
    <w:p w:rsidR="00317DC8" w:rsidRPr="007D330B" w:rsidRDefault="00317DC8" w:rsidP="00317DC8">
      <w:pPr>
        <w:ind w:firstLine="567"/>
        <w:jc w:val="both"/>
      </w:pPr>
      <w:r w:rsidRPr="007D330B">
        <w:t>На виконання повноваж</w:t>
      </w:r>
      <w:r w:rsidR="00392890">
        <w:t>ень, визначених Положенням про у</w:t>
      </w:r>
      <w:r w:rsidRPr="007D330B">
        <w:t xml:space="preserve">правління самоврядного контролю міської ради, затвердженого рішенням Білоцерківської міської ради </w:t>
      </w:r>
      <w:r w:rsidRPr="007D330B">
        <w:rPr>
          <w:lang w:val="en-US"/>
        </w:rPr>
        <w:t>V</w:t>
      </w:r>
      <w:r w:rsidRPr="007D330B">
        <w:t>ІІ скликання від 03 листопада 2016 року №333-18-</w:t>
      </w:r>
      <w:r w:rsidRPr="007D330B">
        <w:rPr>
          <w:lang w:val="en-US"/>
        </w:rPr>
        <w:t>V</w:t>
      </w:r>
      <w:r w:rsidRPr="007D330B">
        <w:t xml:space="preserve">ІІ, Порядку здійснення самоврядного контролю за використанням та охороною земель територіальної громади м. Біла Церква, затвердженого рішенням Білоцерківської міської ради </w:t>
      </w:r>
      <w:r w:rsidRPr="007D330B">
        <w:rPr>
          <w:lang w:val="en-US"/>
        </w:rPr>
        <w:t>V</w:t>
      </w:r>
      <w:r w:rsidRPr="007D330B">
        <w:t>ІІ скликання від 07 вересня 2017 року №1120-35-VIІ, за підсумками роботи за 9 місяців 2019 року до місцевого бюджету було сплачено – 2 904 343,61  грн, а саме:</w:t>
      </w:r>
    </w:p>
    <w:p w:rsidR="00317DC8" w:rsidRPr="007D330B" w:rsidRDefault="00392890" w:rsidP="00317DC8">
      <w:pPr>
        <w:ind w:firstLine="360"/>
        <w:jc w:val="both"/>
      </w:pPr>
      <w:r>
        <w:t xml:space="preserve">-здійснено перевірки - </w:t>
      </w:r>
      <w:r w:rsidR="00317DC8" w:rsidRPr="007D330B">
        <w:t>114 планових та позапланових заходів. За їх  результатами</w:t>
      </w:r>
      <w:r w:rsidR="00317DC8" w:rsidRPr="007D330B">
        <w:rPr>
          <w:lang w:val="ru-RU"/>
        </w:rPr>
        <w:t xml:space="preserve"> </w:t>
      </w:r>
      <w:r w:rsidR="00317DC8" w:rsidRPr="007D330B">
        <w:t>усунуто ряд порушень земельного законодавства та  сплачено до міського бюджету  коштів на суму  –  1 372 229,65</w:t>
      </w:r>
      <w:r w:rsidR="00317DC8">
        <w:t xml:space="preserve"> грн</w:t>
      </w:r>
      <w:r w:rsidR="00317DC8" w:rsidRPr="007D330B">
        <w:t>;</w:t>
      </w:r>
    </w:p>
    <w:p w:rsidR="00317DC8" w:rsidRPr="007D330B" w:rsidRDefault="00317DC8" w:rsidP="00317DC8">
      <w:pPr>
        <w:ind w:firstLine="360"/>
        <w:jc w:val="both"/>
      </w:pPr>
      <w:r w:rsidRPr="007D330B">
        <w:t>-відповідно до проведеного моніторингу нарахувань та сплати земельного податку та орендної плати за користування землею комунальної власності до міського бюджету сплачено кошти в сумі – 819 115,65 грн;</w:t>
      </w:r>
    </w:p>
    <w:p w:rsidR="00317DC8" w:rsidRPr="007D330B" w:rsidRDefault="00317DC8" w:rsidP="00317DC8">
      <w:pPr>
        <w:ind w:firstLine="360"/>
        <w:jc w:val="both"/>
      </w:pPr>
      <w:r w:rsidRPr="007D330B">
        <w:t>-відповідно до проведеного моніторингу нарахувань та сплати податку на нерухоме майно, відмінне від земельної ділянки (фізичні та юридичні особи, які є власниками об</w:t>
      </w:r>
      <w:r>
        <w:t>’</w:t>
      </w:r>
      <w:r w:rsidRPr="007D330B">
        <w:t>єктів нежитлової нерухомості)  до міського бюджету сплачено -712 998,31 грн;</w:t>
      </w:r>
    </w:p>
    <w:p w:rsidR="00317DC8" w:rsidRPr="007D330B" w:rsidRDefault="00317DC8" w:rsidP="00317DC8">
      <w:pPr>
        <w:ind w:firstLine="360"/>
        <w:jc w:val="both"/>
      </w:pPr>
      <w:r w:rsidRPr="007D330B">
        <w:t>За звітний період направлено ряд листів та претензій орендарям, зокрема:</w:t>
      </w:r>
    </w:p>
    <w:p w:rsidR="00317DC8" w:rsidRPr="007D330B" w:rsidRDefault="00317DC8" w:rsidP="00317DC8">
      <w:pPr>
        <w:ind w:firstLine="360"/>
        <w:jc w:val="both"/>
      </w:pPr>
      <w:r w:rsidRPr="007D330B">
        <w:t>- 70 листів, запитів до ГУ ДПС у Київський області та ГУ Держг</w:t>
      </w:r>
      <w:r>
        <w:t>еокадастру у Київській  області;</w:t>
      </w:r>
    </w:p>
    <w:p w:rsidR="00317DC8" w:rsidRPr="007D330B" w:rsidRDefault="00317DC8" w:rsidP="00317DC8">
      <w:pPr>
        <w:ind w:firstLine="360"/>
        <w:jc w:val="both"/>
      </w:pPr>
      <w:r w:rsidRPr="007D330B">
        <w:t xml:space="preserve">- 67 листів щодо заборгованості та оформлення правоустановлюючих документів на земельні ділянки комунальної власності. </w:t>
      </w:r>
    </w:p>
    <w:p w:rsidR="00DB2691" w:rsidRPr="002E2C92" w:rsidRDefault="00DB2691" w:rsidP="00640CEC">
      <w:pPr>
        <w:ind w:firstLine="567"/>
        <w:jc w:val="both"/>
        <w:rPr>
          <w:highlight w:val="yellow"/>
        </w:rPr>
      </w:pPr>
    </w:p>
    <w:p w:rsidR="00DA1349" w:rsidRPr="00944365" w:rsidRDefault="00DA1349" w:rsidP="00DA1349">
      <w:pPr>
        <w:jc w:val="center"/>
        <w:rPr>
          <w:b/>
        </w:rPr>
      </w:pPr>
      <w:r w:rsidRPr="00944365">
        <w:rPr>
          <w:b/>
        </w:rPr>
        <w:t>Впровадження Громадського бюджету</w:t>
      </w:r>
    </w:p>
    <w:p w:rsidR="00437C2F" w:rsidRDefault="00437C2F" w:rsidP="00437C2F">
      <w:pPr>
        <w:ind w:firstLine="708"/>
        <w:jc w:val="both"/>
      </w:pPr>
      <w:r w:rsidRPr="00907F83">
        <w:t xml:space="preserve">З метою сприяння підвищенню рівня залучення членів територіальної громади міста безпосередньо до процесу прийняття рішень у співпраці з Фундацією польсько-української співпраці ПАУСІ (далі – ПАУСІ) вже третій рік відбувається впровадження Громадського бюджету. </w:t>
      </w:r>
    </w:p>
    <w:p w:rsidR="00437C2F" w:rsidRPr="002C12D5" w:rsidRDefault="00437C2F" w:rsidP="00437C2F">
      <w:pPr>
        <w:ind w:firstLine="709"/>
        <w:jc w:val="both"/>
      </w:pPr>
      <w:r>
        <w:t xml:space="preserve">Рішенням Білоцерківської міської ради від 28 березня 2019 року № </w:t>
      </w:r>
      <w:r w:rsidRPr="002C12D5">
        <w:t>3</w:t>
      </w:r>
      <w:r w:rsidRPr="00BA5BBD">
        <w:t>5</w:t>
      </w:r>
      <w:r w:rsidRPr="002C12D5">
        <w:t>5</w:t>
      </w:r>
      <w:r>
        <w:t>4</w:t>
      </w:r>
      <w:r w:rsidRPr="002C12D5">
        <w:t>-6</w:t>
      </w:r>
      <w:r w:rsidRPr="00BA5BBD">
        <w:t>8</w:t>
      </w:r>
      <w:r w:rsidRPr="002C12D5">
        <w:t>-</w:t>
      </w:r>
      <w:r w:rsidRPr="00BA5BBD">
        <w:t>VII</w:t>
      </w:r>
      <w:r>
        <w:t xml:space="preserve"> затверджено Положення про громадський бюджет (бюджет участі) у м. Біла Церква в новій редакції».</w:t>
      </w:r>
    </w:p>
    <w:p w:rsidR="00437C2F" w:rsidRDefault="00437C2F" w:rsidP="00437C2F">
      <w:pPr>
        <w:pStyle w:val="af"/>
        <w:shd w:val="clear" w:color="auto" w:fill="FFFFFF"/>
        <w:spacing w:before="0" w:beforeAutospacing="0" w:after="0" w:afterAutospacing="0"/>
        <w:ind w:firstLine="709"/>
        <w:jc w:val="both"/>
        <w:textAlignment w:val="top"/>
      </w:pPr>
      <w:r w:rsidRPr="00907F83">
        <w:t>Цього року 42</w:t>
      </w:r>
      <w:r>
        <w:t xml:space="preserve"> проекти було подано до розгляду</w:t>
      </w:r>
      <w:r w:rsidRPr="00907F83">
        <w:t>.  З них</w:t>
      </w:r>
      <w:r>
        <w:t>,</w:t>
      </w:r>
      <w:r w:rsidRPr="00907F83">
        <w:t xml:space="preserve"> </w:t>
      </w:r>
      <w:r>
        <w:t xml:space="preserve"> відповідно до рішення виконавчого комітету від 10 вересня 2019 року № 648 «Про затвердження переліків проектів громадського бюджету (бюджету участі) у м. Біла Церква на 2020 рік», </w:t>
      </w:r>
      <w:r w:rsidRPr="00907F83">
        <w:t>25  проектів бул</w:t>
      </w:r>
      <w:r>
        <w:t xml:space="preserve">о допущено до участі у конкурсі. </w:t>
      </w:r>
      <w:r w:rsidRPr="00907F83">
        <w:t>7,3 млн грн  буде спрямовано на</w:t>
      </w:r>
      <w:r>
        <w:t xml:space="preserve"> реалізацію проектів-переможців</w:t>
      </w:r>
      <w:r w:rsidRPr="00907F83">
        <w:t xml:space="preserve"> у </w:t>
      </w:r>
      <w:r>
        <w:t>2020 році</w:t>
      </w:r>
      <w:r w:rsidRPr="00907F83">
        <w:t>.</w:t>
      </w:r>
    </w:p>
    <w:p w:rsidR="00437C2F" w:rsidRDefault="00437C2F" w:rsidP="00437C2F">
      <w:pPr>
        <w:pStyle w:val="af"/>
        <w:shd w:val="clear" w:color="auto" w:fill="FFFFFF"/>
        <w:spacing w:before="0" w:beforeAutospacing="0" w:after="0" w:afterAutospacing="0"/>
        <w:ind w:firstLine="709"/>
        <w:jc w:val="both"/>
        <w:textAlignment w:val="top"/>
      </w:pPr>
      <w:r>
        <w:t>Голосування за проекти тривало з 11 по 30 вересня 2019 року.</w:t>
      </w:r>
    </w:p>
    <w:p w:rsidR="00BB247D" w:rsidRPr="00A91614" w:rsidRDefault="00935C89" w:rsidP="00BB247D">
      <w:pPr>
        <w:ind w:firstLine="709"/>
        <w:jc w:val="both"/>
      </w:pPr>
      <w:r>
        <w:t>Рішенням виконавчого комітету Білоцерківської міської ради від 22 жовтня 2019 року №746 затверджено перелік проектів переможців, які пропонуються до фінансування у рамках громадського бюджету міста на 2020 рік.</w:t>
      </w:r>
      <w:r w:rsidR="00BB247D">
        <w:t xml:space="preserve"> П</w:t>
      </w:r>
      <w:r w:rsidR="00BB247D" w:rsidRPr="00A91614">
        <w:t xml:space="preserve">ереможцями визначені </w:t>
      </w:r>
      <w:r w:rsidR="008D640E" w:rsidRPr="008D640E">
        <w:t>5</w:t>
      </w:r>
      <w:r w:rsidR="00BB247D" w:rsidRPr="008D640E">
        <w:t xml:space="preserve"> малих та </w:t>
      </w:r>
      <w:r w:rsidR="008D640E" w:rsidRPr="008D640E">
        <w:t>4</w:t>
      </w:r>
      <w:r w:rsidR="00BB247D" w:rsidRPr="008D640E">
        <w:t xml:space="preserve"> великих про</w:t>
      </w:r>
      <w:r w:rsidR="00BB247D" w:rsidRPr="00A91614">
        <w:t xml:space="preserve">ектів на загальну суму </w:t>
      </w:r>
      <w:r w:rsidR="00BB247D">
        <w:t>6 779 337</w:t>
      </w:r>
      <w:r w:rsidR="00BB247D" w:rsidRPr="00A91614">
        <w:t xml:space="preserve"> грн.</w:t>
      </w:r>
    </w:p>
    <w:p w:rsidR="00C164A6" w:rsidRPr="009C4857" w:rsidRDefault="005678D3" w:rsidP="003A3DC2">
      <w:pPr>
        <w:ind w:firstLine="720"/>
        <w:jc w:val="center"/>
        <w:rPr>
          <w:b/>
          <w:lang w:eastAsia="en-US"/>
        </w:rPr>
      </w:pPr>
      <w:r w:rsidRPr="009C4857">
        <w:rPr>
          <w:b/>
          <w:lang w:eastAsia="en-US"/>
        </w:rPr>
        <w:lastRenderedPageBreak/>
        <w:t>Ефективне управління комунальним майном територіа</w:t>
      </w:r>
      <w:r w:rsidR="000B1528" w:rsidRPr="009C4857">
        <w:rPr>
          <w:b/>
          <w:lang w:eastAsia="en-US"/>
        </w:rPr>
        <w:t>льної громади</w:t>
      </w:r>
    </w:p>
    <w:p w:rsidR="009C4857" w:rsidRPr="00365039" w:rsidRDefault="009C4857" w:rsidP="009C4857">
      <w:pPr>
        <w:ind w:firstLine="708"/>
        <w:jc w:val="both"/>
      </w:pPr>
      <w:r w:rsidRPr="00365039">
        <w:t>За січень – вересень 201</w:t>
      </w:r>
      <w:r w:rsidRPr="00365039">
        <w:rPr>
          <w:lang w:val="ru-RU"/>
        </w:rPr>
        <w:t>9</w:t>
      </w:r>
      <w:r w:rsidRPr="00365039">
        <w:t xml:space="preserve"> року укладено та переукладено </w:t>
      </w:r>
      <w:r>
        <w:rPr>
          <w:lang w:val="ru-RU"/>
        </w:rPr>
        <w:t>441</w:t>
      </w:r>
      <w:r w:rsidRPr="00365039">
        <w:t xml:space="preserve"> договорів оренди на нежитлові приміщення загальною площею </w:t>
      </w:r>
      <w:r>
        <w:rPr>
          <w:lang w:val="ru-RU"/>
        </w:rPr>
        <w:t>49302,0</w:t>
      </w:r>
      <w:r w:rsidRPr="00365039">
        <w:t xml:space="preserve"> м</w:t>
      </w:r>
      <w:r w:rsidRPr="00365039">
        <w:rPr>
          <w:vertAlign w:val="superscript"/>
        </w:rPr>
        <w:t>2</w:t>
      </w:r>
      <w:r w:rsidRPr="00365039">
        <w:t xml:space="preserve">. </w:t>
      </w:r>
    </w:p>
    <w:p w:rsidR="009C4857" w:rsidRDefault="009C4857" w:rsidP="009C4857">
      <w:pPr>
        <w:ind w:firstLine="708"/>
        <w:jc w:val="both"/>
      </w:pPr>
      <w:r w:rsidRPr="00365039">
        <w:t>За період з 01.01.201</w:t>
      </w:r>
      <w:r>
        <w:t>9</w:t>
      </w:r>
      <w:r w:rsidRPr="00365039">
        <w:t xml:space="preserve"> року по 31.08.201</w:t>
      </w:r>
      <w:r>
        <w:t>9</w:t>
      </w:r>
      <w:r w:rsidRPr="00365039">
        <w:t xml:space="preserve"> року від оренди нежитлових приміщень надійшло – </w:t>
      </w:r>
      <w:r>
        <w:t>9 058,29</w:t>
      </w:r>
      <w:r w:rsidRPr="00365039">
        <w:t xml:space="preserve"> тис.грн.</w:t>
      </w:r>
    </w:p>
    <w:p w:rsidR="009C4857" w:rsidRPr="00365039" w:rsidRDefault="009C4857" w:rsidP="009C4857">
      <w:pPr>
        <w:ind w:firstLine="708"/>
        <w:jc w:val="both"/>
      </w:pPr>
      <w:r w:rsidRPr="00365039">
        <w:t>За період з 01.01.201</w:t>
      </w:r>
      <w:r>
        <w:t>9</w:t>
      </w:r>
      <w:r w:rsidRPr="00365039">
        <w:t xml:space="preserve"> року по 31.08.201</w:t>
      </w:r>
      <w:r>
        <w:t>9</w:t>
      </w:r>
      <w:r w:rsidRPr="00365039">
        <w:t xml:space="preserve"> року </w:t>
      </w:r>
      <w:r>
        <w:t xml:space="preserve">концесійних платежів </w:t>
      </w:r>
      <w:r w:rsidRPr="00365039">
        <w:t xml:space="preserve">надійшло – </w:t>
      </w:r>
      <w:r>
        <w:t>2 818,61</w:t>
      </w:r>
      <w:r w:rsidRPr="00365039">
        <w:t xml:space="preserve"> тис.грн.</w:t>
      </w:r>
      <w:r>
        <w:t xml:space="preserve"> </w:t>
      </w:r>
    </w:p>
    <w:p w:rsidR="009C4857" w:rsidRPr="00365039" w:rsidRDefault="009C4857" w:rsidP="009C4857">
      <w:pPr>
        <w:ind w:firstLine="720"/>
        <w:jc w:val="both"/>
        <w:rPr>
          <w:b/>
        </w:rPr>
      </w:pPr>
      <w:r w:rsidRPr="00365039">
        <w:t>В 201</w:t>
      </w:r>
      <w:r>
        <w:t>9</w:t>
      </w:r>
      <w:r w:rsidRPr="00365039">
        <w:t xml:space="preserve"> році укладено </w:t>
      </w:r>
      <w:r>
        <w:t>6</w:t>
      </w:r>
      <w:r w:rsidRPr="00365039">
        <w:t xml:space="preserve"> договор</w:t>
      </w:r>
      <w:r>
        <w:t>ів</w:t>
      </w:r>
      <w:r w:rsidRPr="00365039">
        <w:t xml:space="preserve"> купівлі-продажу об’єктів міської комунальної власності в т.ч</w:t>
      </w:r>
      <w:r w:rsidRPr="00341DE0">
        <w:t>. 1 об’єкт – транспортний засіб.</w:t>
      </w:r>
      <w:r w:rsidRPr="00365039">
        <w:t xml:space="preserve"> Загальна сума укладених договорів купівлі-продажу </w:t>
      </w:r>
      <w:r>
        <w:t>5 078 967,00</w:t>
      </w:r>
      <w:r w:rsidR="00392890">
        <w:t xml:space="preserve"> </w:t>
      </w:r>
      <w:r w:rsidRPr="00365039">
        <w:t xml:space="preserve">грн. в т.ч. ПДВ </w:t>
      </w:r>
      <w:r>
        <w:t>846 494,51</w:t>
      </w:r>
      <w:r w:rsidRPr="00365039">
        <w:t xml:space="preserve"> грн.</w:t>
      </w:r>
      <w:r w:rsidRPr="00365039">
        <w:rPr>
          <w:b/>
        </w:rPr>
        <w:t xml:space="preserve"> </w:t>
      </w:r>
    </w:p>
    <w:p w:rsidR="009C4857" w:rsidRPr="00297928" w:rsidRDefault="009C4857" w:rsidP="009C4857">
      <w:pPr>
        <w:autoSpaceDE w:val="0"/>
        <w:autoSpaceDN w:val="0"/>
        <w:adjustRightInd w:val="0"/>
        <w:ind w:firstLine="709"/>
        <w:jc w:val="both"/>
      </w:pPr>
      <w:r w:rsidRPr="00297928">
        <w:t xml:space="preserve">Приватизація комунального майна, здійснювалася способом проведення відкритих електронних торгів (електронна торгова система ProZorro.Продажі). </w:t>
      </w:r>
    </w:p>
    <w:p w:rsidR="00C164A6" w:rsidRPr="007C0DED" w:rsidRDefault="00E86ABD" w:rsidP="00C164A6">
      <w:pPr>
        <w:jc w:val="both"/>
      </w:pPr>
      <w:r w:rsidRPr="007C0DED">
        <w:tab/>
      </w:r>
    </w:p>
    <w:p w:rsidR="00CD40AE" w:rsidRPr="007C0DED" w:rsidRDefault="00CD40AE" w:rsidP="00CD40AE">
      <w:pPr>
        <w:shd w:val="clear" w:color="auto" w:fill="FFFFFF"/>
        <w:jc w:val="center"/>
        <w:rPr>
          <w:b/>
          <w:lang w:eastAsia="en-US"/>
        </w:rPr>
      </w:pPr>
      <w:r w:rsidRPr="007C0DED">
        <w:rPr>
          <w:b/>
          <w:lang w:eastAsia="en-US"/>
        </w:rPr>
        <w:t>Діяльність підприєм</w:t>
      </w:r>
      <w:r w:rsidR="000B1528" w:rsidRPr="007C0DED">
        <w:rPr>
          <w:b/>
          <w:lang w:eastAsia="en-US"/>
        </w:rPr>
        <w:t>ств комунальної форми власності</w:t>
      </w:r>
    </w:p>
    <w:p w:rsidR="007C0DED" w:rsidRPr="00AD3457" w:rsidRDefault="007C0DED" w:rsidP="007C0DED">
      <w:pPr>
        <w:ind w:firstLine="540"/>
        <w:jc w:val="both"/>
      </w:pPr>
      <w:r w:rsidRPr="00AD3457">
        <w:t>Відповідно до ст. 17 Закону України “Про місцеве самоврядування в Україні” виконавчим комітетом міської ради проводиться постійний аналіз фінансово-господарської діяльності підприємств комунальної власності м. Біла Церква.</w:t>
      </w:r>
    </w:p>
    <w:p w:rsidR="007C0DED" w:rsidRPr="00D5322A" w:rsidRDefault="007C0DED" w:rsidP="007C0DED">
      <w:pPr>
        <w:ind w:firstLine="708"/>
        <w:jc w:val="both"/>
      </w:pPr>
      <w:r w:rsidRPr="00D5322A">
        <w:t xml:space="preserve">За результатами фінансово-господарської </w:t>
      </w:r>
      <w:r w:rsidR="00491D06">
        <w:t xml:space="preserve">діяльності </w:t>
      </w:r>
      <w:r w:rsidRPr="00D5322A">
        <w:t>комунальних підприємств Білоцерківської міської ради за І півріччя 2019 року 11 підприємств ( І півріччя 2018 року  – 16 підприємств), отримали балансовий прибуток сума якого складає 2894,4 тис. грн., що на 580,5 тис.грн. більше, ніж за аналогічний звітний період минулого року. У відсотковому співвідношенні кількість прибуткових комунальних підприємств міста у порівнянні з І півріччям 2018 року знизилась на 16%, а загальна сума прибутку зросла – на 25%.</w:t>
      </w:r>
    </w:p>
    <w:p w:rsidR="007C0DED" w:rsidRPr="00083EB9" w:rsidRDefault="007C0DED" w:rsidP="007C0DED">
      <w:pPr>
        <w:ind w:firstLine="708"/>
        <w:jc w:val="both"/>
      </w:pPr>
      <w:r w:rsidRPr="00083EB9">
        <w:t>Найбільш прибутков</w:t>
      </w:r>
      <w:r w:rsidR="00CC7EA8">
        <w:t>ими є</w:t>
      </w:r>
      <w:r w:rsidRPr="00083EB9">
        <w:t xml:space="preserve"> наступні підприємства: </w:t>
      </w:r>
    </w:p>
    <w:p w:rsidR="007C0DED" w:rsidRPr="00083EB9" w:rsidRDefault="007C0DED" w:rsidP="007C0DED">
      <w:pPr>
        <w:ind w:firstLine="708"/>
        <w:jc w:val="both"/>
      </w:pPr>
      <w:r w:rsidRPr="00083EB9">
        <w:t>КП БМР ЖЕК №1 – 857 тис. грн. (на 131% більше, ніж за аналогічний звітний період минулого року);</w:t>
      </w:r>
    </w:p>
    <w:p w:rsidR="007C0DED" w:rsidRPr="00083EB9" w:rsidRDefault="007C0DED" w:rsidP="007C0DED">
      <w:pPr>
        <w:ind w:firstLine="708"/>
        <w:jc w:val="both"/>
      </w:pPr>
      <w:r w:rsidRPr="00083EB9">
        <w:t>КП БМР «Кінотеатр ім. О. Довженка» – 736 тис. грн.(на 18,6% менше, ніж у І півріччі 2018 року);</w:t>
      </w:r>
    </w:p>
    <w:p w:rsidR="007C0DED" w:rsidRPr="00083EB9" w:rsidRDefault="007C0DED" w:rsidP="007C0DED">
      <w:pPr>
        <w:ind w:firstLine="708"/>
        <w:jc w:val="both"/>
      </w:pPr>
      <w:r w:rsidRPr="00083EB9">
        <w:t>КП БМР ЖЕК №7 – 537 тис. грн. ( на 15,5% більше, ніж за аналогічний звітний період минулого року);</w:t>
      </w:r>
    </w:p>
    <w:p w:rsidR="007C0DED" w:rsidRDefault="007C0DED" w:rsidP="007C0DED">
      <w:pPr>
        <w:ind w:firstLine="708"/>
        <w:jc w:val="both"/>
      </w:pPr>
      <w:r>
        <w:t>КП БМР «БВАК» – 283 тис. грн.(у І півріччі 2018 фінансовим результатом діяльності підприємства став збиток у розмірі 197 тис. грн);</w:t>
      </w:r>
    </w:p>
    <w:p w:rsidR="007C0DED" w:rsidRPr="00083EB9" w:rsidRDefault="007C0DED" w:rsidP="007C0DED">
      <w:pPr>
        <w:ind w:firstLine="708"/>
        <w:jc w:val="both"/>
      </w:pPr>
      <w:r>
        <w:t>КП «Аптека №113» – 148,3 тис. грн. ( на 30% більше, ніж у І півріччі 2018 року).</w:t>
      </w:r>
    </w:p>
    <w:p w:rsidR="007C0DED" w:rsidRPr="00DB1B49" w:rsidRDefault="007C0DED" w:rsidP="007C0DED">
      <w:pPr>
        <w:ind w:firstLine="708"/>
        <w:jc w:val="both"/>
      </w:pPr>
      <w:r w:rsidRPr="00DB1B49">
        <w:t xml:space="preserve">Питома вага цих підприємств серед інших прибуткових комунальних підприємств міської ради становить: </w:t>
      </w:r>
    </w:p>
    <w:p w:rsidR="007C0DED" w:rsidRDefault="007C0DED" w:rsidP="007C0DED">
      <w:pPr>
        <w:ind w:firstLine="708"/>
        <w:jc w:val="both"/>
      </w:pPr>
      <w:r w:rsidRPr="00DB1B49">
        <w:t>КП БМР ЖЕК №</w:t>
      </w:r>
      <w:r w:rsidRPr="00083EB9">
        <w:t>1 –</w:t>
      </w:r>
      <w:r>
        <w:t xml:space="preserve"> </w:t>
      </w:r>
      <w:r w:rsidRPr="00083EB9">
        <w:t>29,6%</w:t>
      </w:r>
      <w:r>
        <w:t>;</w:t>
      </w:r>
    </w:p>
    <w:p w:rsidR="007C0DED" w:rsidRDefault="007C0DED" w:rsidP="007C0DED">
      <w:pPr>
        <w:ind w:firstLine="708"/>
        <w:jc w:val="both"/>
      </w:pPr>
      <w:r w:rsidRPr="00083EB9">
        <w:t>КП БМР «Кінотеатр ім. О. Довженка» –</w:t>
      </w:r>
      <w:r>
        <w:t xml:space="preserve"> </w:t>
      </w:r>
      <w:r w:rsidRPr="00083EB9">
        <w:t xml:space="preserve">25,4%  </w:t>
      </w:r>
      <w:r>
        <w:t>;</w:t>
      </w:r>
    </w:p>
    <w:p w:rsidR="007C0DED" w:rsidRDefault="007C0DED" w:rsidP="007C0DED">
      <w:pPr>
        <w:ind w:firstLine="708"/>
        <w:jc w:val="both"/>
      </w:pPr>
      <w:r w:rsidRPr="00083EB9">
        <w:t>КП БМР ЖЕК №7 –</w:t>
      </w:r>
      <w:r>
        <w:t xml:space="preserve"> </w:t>
      </w:r>
      <w:r w:rsidRPr="00083EB9">
        <w:t>18,5%</w:t>
      </w:r>
      <w:r>
        <w:t>;</w:t>
      </w:r>
    </w:p>
    <w:p w:rsidR="007C0DED" w:rsidRDefault="007C0DED" w:rsidP="007C0DED">
      <w:pPr>
        <w:ind w:firstLine="708"/>
        <w:jc w:val="both"/>
      </w:pPr>
      <w:r>
        <w:t>КП БМР «БВАК» – 9,8%;</w:t>
      </w:r>
    </w:p>
    <w:p w:rsidR="007C0DED" w:rsidRDefault="007C0DED" w:rsidP="007C0DED">
      <w:pPr>
        <w:ind w:firstLine="708"/>
        <w:jc w:val="both"/>
        <w:rPr>
          <w:highlight w:val="yellow"/>
        </w:rPr>
      </w:pPr>
      <w:r>
        <w:t>КП «Аптека №113» – 5,1%</w:t>
      </w:r>
    </w:p>
    <w:p w:rsidR="007C0DED" w:rsidRPr="00127B22" w:rsidRDefault="007C0DED" w:rsidP="007C0DED">
      <w:pPr>
        <w:ind w:firstLine="708"/>
        <w:jc w:val="both"/>
      </w:pPr>
      <w:r w:rsidRPr="00127B22">
        <w:t>19 підприємств завершили свою фінансово – господарську діяльність  із збитк</w:t>
      </w:r>
      <w:r w:rsidR="00392890">
        <w:t>ом, який склав 37672,0 тис. грн</w:t>
      </w:r>
      <w:r w:rsidRPr="00127B22">
        <w:t>, що на 12,8% менше, ніж за результатами І півріччя 2018 року.</w:t>
      </w:r>
    </w:p>
    <w:p w:rsidR="007C0DED" w:rsidRPr="00127B22" w:rsidRDefault="007C0DED" w:rsidP="007C0DED">
      <w:pPr>
        <w:ind w:firstLine="708"/>
        <w:jc w:val="both"/>
      </w:pPr>
      <w:r w:rsidRPr="00127B22">
        <w:t>Найбільшу питому вагу в загальній сумі збитку, а саме 85,1% займає КП БМР «Білоцерків</w:t>
      </w:r>
      <w:r w:rsidR="00392890">
        <w:t>тепломережа» – 32056,0 тис. грн ( на 1433 тис. грн</w:t>
      </w:r>
      <w:r w:rsidRPr="00127B22">
        <w:t xml:space="preserve"> більше, ніж у минулому році) та 6,35% КП БМР «Тролейбусне управл</w:t>
      </w:r>
      <w:r>
        <w:t>і</w:t>
      </w:r>
      <w:r w:rsidR="00392890">
        <w:t>ння» – 2392 тис. грн (на 2218 тис. грн</w:t>
      </w:r>
      <w:r w:rsidRPr="00127B22">
        <w:t xml:space="preserve"> більше, ніж за І півріччя 2018 року)</w:t>
      </w:r>
    </w:p>
    <w:p w:rsidR="007C0DED" w:rsidRPr="00A15A48" w:rsidRDefault="007C0DED" w:rsidP="007C0DED">
      <w:pPr>
        <w:ind w:firstLine="708"/>
        <w:jc w:val="both"/>
      </w:pPr>
      <w:r w:rsidRPr="00A15A48">
        <w:t>Серед збиткових підприємств виділяються: КП БМР «Білоцерківський міський парк культури та відпочинку ім</w:t>
      </w:r>
      <w:r w:rsidR="00392890">
        <w:t>. Т.Г. Шевченка» – 529 тис. грн</w:t>
      </w:r>
      <w:r w:rsidRPr="00A15A48">
        <w:t>, КП БМР «Підприємство готельного господарства» – 833,1 тис. грн., КП БМР «Білоцеркі</w:t>
      </w:r>
      <w:r w:rsidR="00392890">
        <w:t>вводоканал» –371 тис. грн</w:t>
      </w:r>
      <w:r w:rsidRPr="00A15A48">
        <w:t xml:space="preserve">, </w:t>
      </w:r>
    </w:p>
    <w:p w:rsidR="007C0DED" w:rsidRPr="00A15A48" w:rsidRDefault="007C0DED" w:rsidP="007C0DED">
      <w:pPr>
        <w:jc w:val="both"/>
      </w:pPr>
      <w:r w:rsidRPr="00A15A48">
        <w:lastRenderedPageBreak/>
        <w:t>КП БМР «Муніципальне шляхово – експлуатац</w:t>
      </w:r>
      <w:r w:rsidR="00392890">
        <w:t>ійне управління» – 329 тис. грн</w:t>
      </w:r>
      <w:r w:rsidRPr="00A15A48">
        <w:t xml:space="preserve">,  </w:t>
      </w:r>
      <w:r w:rsidRPr="00A15A48">
        <w:br/>
        <w:t>КП БМР «Мун</w:t>
      </w:r>
      <w:r w:rsidR="00392890">
        <w:t>іципальна варта» – 325 тис. грн</w:t>
      </w:r>
      <w:r w:rsidRPr="00A15A48">
        <w:t xml:space="preserve">, </w:t>
      </w:r>
      <w:r>
        <w:t>К</w:t>
      </w:r>
      <w:r w:rsidRPr="00A15A48">
        <w:t>П</w:t>
      </w:r>
      <w:r>
        <w:t xml:space="preserve"> </w:t>
      </w:r>
      <w:r w:rsidRPr="00A15A48">
        <w:t xml:space="preserve">БМР «Міська служба замовника» – </w:t>
      </w:r>
      <w:r w:rsidRPr="00A15A48">
        <w:br/>
        <w:t>210 тис. грн.</w:t>
      </w:r>
    </w:p>
    <w:p w:rsidR="007C0DED" w:rsidRPr="00185AAB" w:rsidRDefault="007C0DED" w:rsidP="007C0DED">
      <w:pPr>
        <w:ind w:firstLine="708"/>
        <w:jc w:val="both"/>
      </w:pPr>
      <w:r w:rsidRPr="00185AAB">
        <w:t>У порівнянні із аналогічним звітним періодом минулого року свої збитки скоротили наступні підприємства: КП БМР «Б</w:t>
      </w:r>
      <w:r w:rsidR="00CC7EA8">
        <w:t>удинок урочистих подій»</w:t>
      </w:r>
      <w:r w:rsidRPr="00185AAB">
        <w:t>, КП БМР «Міська госпрозрахункова поліклініка профоглядів» (з 104 тис. грн збитку до 14 тис. грн); КП БМР  «</w:t>
      </w:r>
      <w:r w:rsidR="00CC7EA8">
        <w:t xml:space="preserve">Білоцерківводоканал» </w:t>
      </w:r>
      <w:r w:rsidRPr="00185AAB">
        <w:t>(з 10255 тис. г</w:t>
      </w:r>
      <w:r w:rsidR="00392890">
        <w:t>рн до 371 тис. грн), К</w:t>
      </w:r>
      <w:r w:rsidRPr="00185AAB">
        <w:t>У</w:t>
      </w:r>
      <w:r w:rsidR="00392890">
        <w:t xml:space="preserve"> </w:t>
      </w:r>
      <w:r w:rsidRPr="00185AAB">
        <w:t>БМР «Інспекція з благоустрою м. Біла Церква»</w:t>
      </w:r>
      <w:r w:rsidR="00CC7EA8">
        <w:t xml:space="preserve"> </w:t>
      </w:r>
      <w:r w:rsidRPr="00185AAB">
        <w:t xml:space="preserve">(з </w:t>
      </w:r>
      <w:r w:rsidR="00392890">
        <w:t>291 тис. грн до 38 тис. грн), К</w:t>
      </w:r>
      <w:r w:rsidRPr="00185AAB">
        <w:t>П</w:t>
      </w:r>
      <w:r w:rsidR="00392890">
        <w:t xml:space="preserve"> </w:t>
      </w:r>
      <w:r w:rsidRPr="00185AAB">
        <w:t>Б</w:t>
      </w:r>
      <w:r w:rsidR="00CC7EA8">
        <w:t>МР «Муніципальна варта»</w:t>
      </w:r>
      <w:r w:rsidR="00392890">
        <w:t>.</w:t>
      </w:r>
      <w:r w:rsidRPr="00185AAB">
        <w:t xml:space="preserve">  </w:t>
      </w:r>
    </w:p>
    <w:p w:rsidR="007C0DED" w:rsidRDefault="007C0DED" w:rsidP="007C0DED">
      <w:pPr>
        <w:ind w:firstLine="708"/>
        <w:jc w:val="both"/>
        <w:rPr>
          <w:highlight w:val="yellow"/>
        </w:rPr>
      </w:pPr>
      <w:r w:rsidRPr="005E632D">
        <w:t>У порівнянні із І півріччям 2018 року КП БМР «Спецкомбінат з надання ритуальних послуг» покращило свій показник і</w:t>
      </w:r>
      <w:r w:rsidR="00392890">
        <w:t>з збитку у розмірі 101 тис. грн до прибутку 68 тис. грн</w:t>
      </w:r>
      <w:r w:rsidRPr="005E632D">
        <w:t>, КП БМР «Білоцерківський вантажний авіаційних комплекс»  – і</w:t>
      </w:r>
      <w:r w:rsidR="00392890">
        <w:t>з збитку у розмірі 197 тис. грн</w:t>
      </w:r>
      <w:r w:rsidRPr="005E632D">
        <w:t xml:space="preserve"> до прибутку 283 тис. грн.</w:t>
      </w:r>
    </w:p>
    <w:p w:rsidR="007C0DED" w:rsidRPr="00E371CC" w:rsidRDefault="007C0DED" w:rsidP="007C0DED">
      <w:pPr>
        <w:ind w:firstLine="708"/>
        <w:jc w:val="both"/>
      </w:pPr>
      <w:r w:rsidRPr="00E371CC">
        <w:t xml:space="preserve">У порівнянні із І півріччям 2018 року зріс прибуток на наступних підприємствах: </w:t>
      </w:r>
      <w:r w:rsidRPr="00E371CC">
        <w:br/>
        <w:t xml:space="preserve">КП БМР «Аптека №113» - на 30%, КП БМР Регіональний науково – виробничий та учбово – консультативний  центр «Рось – Консультант» –  в 14 разів (з 1,5 тис. грн до 21 тис. грн), </w:t>
      </w:r>
      <w:r w:rsidRPr="00E371CC">
        <w:br/>
        <w:t>КП БМР ЖЕК №1 – на 131%, К ПБМР ЖЕК №7 – на 15%.</w:t>
      </w:r>
    </w:p>
    <w:p w:rsidR="007C0DED" w:rsidRPr="00B22E64" w:rsidRDefault="007C0DED" w:rsidP="007C0DED">
      <w:pPr>
        <w:ind w:firstLine="708"/>
        <w:jc w:val="both"/>
      </w:pPr>
      <w:r w:rsidRPr="00B22E64">
        <w:t>Погіршився фінансовий стан та виник збиток у наступних підприємств:</w:t>
      </w:r>
      <w:r w:rsidRPr="00B22E64">
        <w:br/>
        <w:t>КП  «Аптека №62», КП БМР «Аптека №1», КП «Аптека №245», КП БМР «Архітектурно – планувальне бюро», КП БМР «Міська служба замовника», КП БМР «Муніципальне шляхово – експлуатаційне управління».</w:t>
      </w:r>
    </w:p>
    <w:p w:rsidR="007C0DED" w:rsidRPr="00812AF9" w:rsidRDefault="007C0DED" w:rsidP="007C0DED">
      <w:pPr>
        <w:ind w:firstLine="708"/>
        <w:jc w:val="both"/>
      </w:pPr>
      <w:r w:rsidRPr="00812AF9">
        <w:t>За січень – червень 2019 року підприємствами Білоцерківської міської ради   спл</w:t>
      </w:r>
      <w:r w:rsidR="00392890">
        <w:t>ачено до бюджету міста 17,1 млн грн (</w:t>
      </w:r>
      <w:r w:rsidR="00B2719F">
        <w:t xml:space="preserve">на </w:t>
      </w:r>
      <w:r w:rsidR="00392890">
        <w:t>5,8 млн грн</w:t>
      </w:r>
      <w:r w:rsidRPr="00812AF9">
        <w:t xml:space="preserve"> більше, ніж у І півріччі 2018 року), з них: податок на д</w:t>
      </w:r>
      <w:r w:rsidR="00392890">
        <w:t>оходи фізичних осіб – 16,39 млн грн</w:t>
      </w:r>
      <w:r w:rsidRPr="00812AF9">
        <w:t xml:space="preserve">, плата за землю –0,054 млн грн. інші податки – 0,67 </w:t>
      </w:r>
      <w:r w:rsidR="00392890">
        <w:t>млн грн</w:t>
      </w:r>
      <w:r>
        <w:t>, частина чистого прибутку – 0,55 млн гривень.</w:t>
      </w:r>
    </w:p>
    <w:p w:rsidR="007C0DED" w:rsidRDefault="007C0DED" w:rsidP="007C0DED">
      <w:pPr>
        <w:ind w:firstLine="708"/>
        <w:jc w:val="both"/>
      </w:pPr>
      <w:r w:rsidRPr="00584A97">
        <w:t>Найбільше сплачено податку на доходи фізичних осіб такими підприємствами: КП БМР «Б</w:t>
      </w:r>
      <w:r w:rsidR="00392890">
        <w:t>ілоцерківтепломережа» – 5,6 млн</w:t>
      </w:r>
      <w:r w:rsidRPr="00584A97">
        <w:t xml:space="preserve"> грн</w:t>
      </w:r>
      <w:r w:rsidRPr="00E07951">
        <w:t>(34,4% від загального обсягу сплати ПДФО комунальними підприємствами міської ра</w:t>
      </w:r>
      <w:r w:rsidR="00392890">
        <w:t>ди), КП БМР ЖЕК №7 – 2,2 млн грн</w:t>
      </w:r>
      <w:r w:rsidRPr="00E07951">
        <w:t xml:space="preserve"> (13,5%) , КП БМР ЖЕК №6 – 1,6 млн</w:t>
      </w:r>
      <w:r w:rsidR="00392890">
        <w:t xml:space="preserve"> грн</w:t>
      </w:r>
      <w:r w:rsidRPr="00E07951">
        <w:t xml:space="preserve"> (9,6%), КП БМР ЖЕК №1 – 1,8 млн. грн.(11%), КП БМР «Тр</w:t>
      </w:r>
      <w:r w:rsidR="00392890">
        <w:t>олейбусне управління» – 1,4 млн грн</w:t>
      </w:r>
      <w:r w:rsidRPr="00E07951">
        <w:t>(8,3%).</w:t>
      </w:r>
    </w:p>
    <w:p w:rsidR="000B1528" w:rsidRPr="002E2C92" w:rsidRDefault="000B1528" w:rsidP="00736F0B">
      <w:pPr>
        <w:shd w:val="clear" w:color="auto" w:fill="FFFFFF"/>
        <w:jc w:val="both"/>
        <w:rPr>
          <w:highlight w:val="yellow"/>
          <w:lang w:eastAsia="en-US"/>
        </w:rPr>
      </w:pPr>
    </w:p>
    <w:p w:rsidR="00E86ABD" w:rsidRPr="004666E1" w:rsidRDefault="00263EB2" w:rsidP="000B1528">
      <w:pPr>
        <w:shd w:val="clear" w:color="auto" w:fill="FFFFFF"/>
        <w:jc w:val="center"/>
        <w:rPr>
          <w:b/>
          <w:lang w:eastAsia="en-US"/>
        </w:rPr>
      </w:pPr>
      <w:r w:rsidRPr="004666E1">
        <w:rPr>
          <w:b/>
          <w:lang w:eastAsia="en-US"/>
        </w:rPr>
        <w:t>Землекористування</w:t>
      </w:r>
    </w:p>
    <w:p w:rsidR="004666E1" w:rsidRPr="00EA6F46" w:rsidRDefault="000A6AE9" w:rsidP="004666E1">
      <w:pPr>
        <w:suppressAutoHyphens/>
        <w:ind w:firstLine="703"/>
        <w:jc w:val="both"/>
      </w:pPr>
      <w:r>
        <w:t>З</w:t>
      </w:r>
      <w:r w:rsidR="004666E1">
        <w:t>а 9</w:t>
      </w:r>
      <w:r w:rsidR="004666E1" w:rsidRPr="00EA6F46">
        <w:t xml:space="preserve"> місяців 2019 року від юридичних осіб, фізичних осіб-підприємців, установ, організацій, управлінь, відділів, громадян надійшло 1</w:t>
      </w:r>
      <w:r w:rsidR="004666E1">
        <w:t>632</w:t>
      </w:r>
      <w:r w:rsidR="004666E1" w:rsidRPr="00EA6F46">
        <w:t xml:space="preserve">  клопотан</w:t>
      </w:r>
      <w:r w:rsidR="004666E1">
        <w:t>ь</w:t>
      </w:r>
      <w:r w:rsidR="004666E1" w:rsidRPr="00EA6F46">
        <w:t>, заяви, листа, звернення</w:t>
      </w:r>
      <w:r w:rsidR="004666E1">
        <w:t>, скарг.</w:t>
      </w:r>
      <w:r w:rsidR="004666E1" w:rsidRPr="00EA6F46">
        <w:t xml:space="preserve"> </w:t>
      </w:r>
      <w:r w:rsidR="004666E1">
        <w:t>На підставі даних заяв та звернень з</w:t>
      </w:r>
      <w:r w:rsidR="004666E1" w:rsidRPr="00EA6F46">
        <w:t>а звітний період міською радою було прийнято</w:t>
      </w:r>
      <w:r w:rsidR="004666E1">
        <w:t xml:space="preserve"> 93</w:t>
      </w:r>
      <w:r w:rsidR="004666E1" w:rsidRPr="00EA6F46">
        <w:t>2  рішен</w:t>
      </w:r>
      <w:r w:rsidR="004666E1">
        <w:t>ня,</w:t>
      </w:r>
      <w:r w:rsidR="004666E1" w:rsidRPr="00EA6F46">
        <w:t xml:space="preserve"> </w:t>
      </w:r>
      <w:r w:rsidR="004666E1">
        <w:t>що стосуються вирішення земельних питань щодо надання дозволів на розроблення документацій із землеустрою, їх затвердження, передача земельних ділянок у власність та користування, поновлення договорів оренди землі, укладання земельних сервітутів, продажу земельних ділянок, припинення терміну дії договорів оренди землі та договорів про встановлення особистих строкових сервітутів, внесення змін до прийнятих рішень міської ради тощо</w:t>
      </w:r>
      <w:r w:rsidR="004666E1" w:rsidRPr="00EA6F46">
        <w:t>.</w:t>
      </w:r>
    </w:p>
    <w:p w:rsidR="004666E1" w:rsidRPr="00092F98" w:rsidRDefault="004666E1" w:rsidP="004666E1">
      <w:pPr>
        <w:suppressAutoHyphens/>
        <w:ind w:firstLine="703"/>
        <w:jc w:val="both"/>
      </w:pPr>
      <w:r w:rsidRPr="00092F98">
        <w:t xml:space="preserve">За період </w:t>
      </w:r>
      <w:r>
        <w:t>з січня</w:t>
      </w:r>
      <w:r w:rsidRPr="00092F98">
        <w:t xml:space="preserve"> 2019 року </w:t>
      </w:r>
      <w:r>
        <w:t>відповідно до прийнятих рішень міської ради</w:t>
      </w:r>
      <w:r w:rsidRPr="00092F98">
        <w:t xml:space="preserve"> укладено:</w:t>
      </w:r>
    </w:p>
    <w:p w:rsidR="004666E1" w:rsidRPr="00092F98" w:rsidRDefault="004666E1" w:rsidP="004666E1">
      <w:pPr>
        <w:suppressAutoHyphens/>
        <w:ind w:firstLine="703"/>
        <w:jc w:val="both"/>
      </w:pPr>
      <w:r>
        <w:t>- 117</w:t>
      </w:r>
      <w:r w:rsidRPr="00092F98">
        <w:t xml:space="preserve"> договорів про встановлення особистого строкового сервітуту</w:t>
      </w:r>
      <w:r w:rsidR="000F5E71">
        <w:t>;</w:t>
      </w:r>
    </w:p>
    <w:p w:rsidR="004666E1" w:rsidRPr="00092F98" w:rsidRDefault="004666E1" w:rsidP="004666E1">
      <w:pPr>
        <w:suppressAutoHyphens/>
        <w:ind w:firstLine="703"/>
        <w:jc w:val="both"/>
      </w:pPr>
      <w:r w:rsidRPr="00092F98">
        <w:t>- 125 додаткових угод</w:t>
      </w:r>
      <w:r w:rsidR="000F5E71">
        <w:t xml:space="preserve"> до договорів оренди землі</w:t>
      </w:r>
      <w:r w:rsidRPr="00092F98">
        <w:t xml:space="preserve">,  з них  </w:t>
      </w:r>
      <w:r>
        <w:t>48</w:t>
      </w:r>
      <w:r w:rsidRPr="00092F98">
        <w:t xml:space="preserve"> додаткових угод </w:t>
      </w:r>
      <w:r>
        <w:t>про</w:t>
      </w:r>
      <w:r w:rsidRPr="00092F98">
        <w:t xml:space="preserve"> припинення</w:t>
      </w:r>
      <w:r>
        <w:t xml:space="preserve"> договорів оренди землі</w:t>
      </w:r>
      <w:r w:rsidRPr="00092F98">
        <w:t>;</w:t>
      </w:r>
    </w:p>
    <w:p w:rsidR="004666E1" w:rsidRPr="00092F98" w:rsidRDefault="004666E1" w:rsidP="004666E1">
      <w:pPr>
        <w:suppressAutoHyphens/>
        <w:ind w:firstLine="703"/>
        <w:jc w:val="both"/>
      </w:pPr>
      <w:r w:rsidRPr="00092F98">
        <w:t>- 8</w:t>
      </w:r>
      <w:r>
        <w:t>5</w:t>
      </w:r>
      <w:r w:rsidRPr="00092F98">
        <w:t xml:space="preserve"> договорів оренди землі</w:t>
      </w:r>
      <w:r w:rsidR="000F5E71">
        <w:t>;</w:t>
      </w:r>
    </w:p>
    <w:p w:rsidR="004666E1" w:rsidRPr="007E2DB8" w:rsidRDefault="004666E1" w:rsidP="004666E1">
      <w:pPr>
        <w:suppressAutoHyphens/>
        <w:ind w:firstLine="703"/>
        <w:jc w:val="both"/>
        <w:rPr>
          <w:bCs/>
        </w:rPr>
      </w:pPr>
      <w:r w:rsidRPr="007E2DB8">
        <w:t>- 1</w:t>
      </w:r>
      <w:r>
        <w:t>5</w:t>
      </w:r>
      <w:r w:rsidRPr="007E2DB8">
        <w:t xml:space="preserve"> договорів </w:t>
      </w:r>
      <w:r w:rsidRPr="007E2DB8">
        <w:rPr>
          <w:bCs/>
        </w:rPr>
        <w:t>про оплату авансового внеску в рахунок оплати ціни земельної ділянки.</w:t>
      </w:r>
    </w:p>
    <w:p w:rsidR="004666E1" w:rsidRPr="00EA6F46" w:rsidRDefault="004666E1" w:rsidP="004666E1">
      <w:pPr>
        <w:suppressAutoHyphens/>
        <w:ind w:firstLine="703"/>
        <w:jc w:val="both"/>
      </w:pPr>
      <w:r w:rsidRPr="004A5B1E">
        <w:rPr>
          <w:bCs/>
        </w:rPr>
        <w:t xml:space="preserve">За </w:t>
      </w:r>
      <w:r>
        <w:rPr>
          <w:bCs/>
        </w:rPr>
        <w:t>9</w:t>
      </w:r>
      <w:r>
        <w:t xml:space="preserve"> місяців</w:t>
      </w:r>
      <w:r w:rsidRPr="004A5B1E">
        <w:rPr>
          <w:bCs/>
        </w:rPr>
        <w:t xml:space="preserve"> 2019 року продано </w:t>
      </w:r>
      <w:r>
        <w:rPr>
          <w:bCs/>
        </w:rPr>
        <w:t>9</w:t>
      </w:r>
      <w:r w:rsidR="003E57C5">
        <w:rPr>
          <w:bCs/>
        </w:rPr>
        <w:t xml:space="preserve"> земельних</w:t>
      </w:r>
      <w:r w:rsidRPr="004A5B1E">
        <w:rPr>
          <w:bCs/>
        </w:rPr>
        <w:t xml:space="preserve"> ділян</w:t>
      </w:r>
      <w:r w:rsidR="003E57C5">
        <w:rPr>
          <w:bCs/>
        </w:rPr>
        <w:t>о</w:t>
      </w:r>
      <w:r w:rsidRPr="004A5B1E">
        <w:rPr>
          <w:bCs/>
        </w:rPr>
        <w:t>к</w:t>
      </w:r>
      <w:r>
        <w:rPr>
          <w:bCs/>
        </w:rPr>
        <w:t xml:space="preserve"> несільськогосподарського призначення</w:t>
      </w:r>
      <w:r w:rsidRPr="004A5B1E">
        <w:rPr>
          <w:bCs/>
        </w:rPr>
        <w:t xml:space="preserve"> </w:t>
      </w:r>
      <w:r w:rsidR="000F5E71">
        <w:rPr>
          <w:bCs/>
        </w:rPr>
        <w:t>(6</w:t>
      </w:r>
      <w:r>
        <w:rPr>
          <w:bCs/>
        </w:rPr>
        <w:t xml:space="preserve"> з яких продані з розстроченням платежу)</w:t>
      </w:r>
      <w:r w:rsidRPr="004A5B1E">
        <w:rPr>
          <w:bCs/>
        </w:rPr>
        <w:t>.</w:t>
      </w:r>
      <w:r>
        <w:rPr>
          <w:bCs/>
        </w:rPr>
        <w:t xml:space="preserve"> Вартість даних земельних ділянок визначена на підставі Звітів з експертної грошової оцінки, які виготовлені на замовлення міської ради.</w:t>
      </w:r>
    </w:p>
    <w:p w:rsidR="004666E1" w:rsidRDefault="004666E1" w:rsidP="004666E1">
      <w:pPr>
        <w:suppressAutoHyphens/>
        <w:ind w:firstLine="703"/>
        <w:jc w:val="both"/>
      </w:pPr>
    </w:p>
    <w:p w:rsidR="004666E1" w:rsidRPr="006B43F3" w:rsidRDefault="004666E1" w:rsidP="004666E1">
      <w:pPr>
        <w:ind w:firstLine="703"/>
        <w:jc w:val="both"/>
      </w:pPr>
      <w:r>
        <w:t xml:space="preserve">На даний час на підставі рішень міської ради від </w:t>
      </w:r>
      <w:r w:rsidRPr="001378F4">
        <w:t>25 травня  2017 року №923-32-VII</w:t>
      </w:r>
      <w:r w:rsidRPr="006B43F3">
        <w:t xml:space="preserve"> «Про проведення інвентаризації території міста Біла Церква»</w:t>
      </w:r>
      <w:r>
        <w:t xml:space="preserve"> та від</w:t>
      </w:r>
      <w:r w:rsidRPr="007764C4">
        <w:t xml:space="preserve"> 23 лютого  2017 року №501-26-</w:t>
      </w:r>
      <w:r>
        <w:t>VII «</w:t>
      </w:r>
      <w:r w:rsidRPr="007764C4">
        <w:t>Про затвердження Програми розвитку</w:t>
      </w:r>
      <w:r>
        <w:t xml:space="preserve"> </w:t>
      </w:r>
      <w:r w:rsidRPr="007764C4">
        <w:t>земельних відносин у місті Білій Церкві</w:t>
      </w:r>
      <w:r>
        <w:t xml:space="preserve"> </w:t>
      </w:r>
      <w:r w:rsidRPr="007764C4">
        <w:t>на 2017-2020 роки»</w:t>
      </w:r>
      <w:r>
        <w:t xml:space="preserve"> (зі змінами), з </w:t>
      </w:r>
      <w:r w:rsidRPr="007764C4">
        <w:rPr>
          <w:lang w:eastAsia="ar-SA"/>
        </w:rPr>
        <w:t>метою</w:t>
      </w:r>
      <w:r w:rsidRPr="007764C4">
        <w:t xml:space="preserve">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Білоцерківською міською радою</w:t>
      </w:r>
      <w:r>
        <w:t xml:space="preserve">, проводиться </w:t>
      </w:r>
      <w:r w:rsidRPr="006B43F3">
        <w:t>інвентаризації земель комунальної власності територіальної громади м.Біла Церква.</w:t>
      </w:r>
      <w:r>
        <w:t xml:space="preserve"> У результаті проведених робіт очікується збільшення надходжень до місцевого бюджету від плати за землю.</w:t>
      </w:r>
    </w:p>
    <w:p w:rsidR="004666E1" w:rsidRPr="004666E1" w:rsidRDefault="004666E1" w:rsidP="004666E1">
      <w:pPr>
        <w:spacing w:line="256" w:lineRule="auto"/>
        <w:ind w:firstLine="703"/>
        <w:jc w:val="both"/>
        <w:rPr>
          <w:rFonts w:eastAsia="Calibri"/>
        </w:rPr>
      </w:pPr>
      <w:r w:rsidRPr="004666E1">
        <w:rPr>
          <w:rFonts w:eastAsia="Calibri"/>
        </w:rPr>
        <w:t>Згідно рішення міської ради від 30 травня 2019 року №3852-71-VII «Про визначення переліку земельних ділянок несільськогосподарського призначення комунальної власності, права оренди на які виставляються на земельні торги у формі аукціону шляхом продажу окремими лотами» здійснюються роботи по підготовці до проведення земельних торгів у формі аукціону з продажу права оренди на три земельні ділянки:</w:t>
      </w:r>
    </w:p>
    <w:p w:rsidR="004666E1" w:rsidRPr="004666E1" w:rsidRDefault="004666E1" w:rsidP="004666E1">
      <w:pPr>
        <w:pStyle w:val="aff"/>
        <w:ind w:firstLine="703"/>
        <w:jc w:val="both"/>
        <w:rPr>
          <w:rFonts w:ascii="Times New Roman" w:hAnsi="Times New Roman"/>
          <w:sz w:val="24"/>
          <w:szCs w:val="24"/>
        </w:rPr>
      </w:pPr>
      <w:r w:rsidRPr="004666E1">
        <w:rPr>
          <w:rFonts w:ascii="Times New Roman" w:hAnsi="Times New Roman"/>
          <w:sz w:val="24"/>
          <w:szCs w:val="24"/>
        </w:rPr>
        <w:t xml:space="preserve"> - площею 0,0165 га за адресою: вул. Богдана Хмельницького з цільовим призначенням: 03.07. Для будівництва та обслуговування будівель торгівлі, кадастровий номер  3210300000:03:005:0213, стартовий розмір річної орендної плати – 6 (шість) відсотків від нормативної грошової оцінки земельної ділянки в сумі 15 331,24 грн;</w:t>
      </w:r>
    </w:p>
    <w:p w:rsidR="004666E1" w:rsidRPr="004666E1" w:rsidRDefault="004666E1" w:rsidP="004666E1">
      <w:pPr>
        <w:pStyle w:val="aff"/>
        <w:ind w:firstLine="703"/>
        <w:jc w:val="both"/>
        <w:rPr>
          <w:rFonts w:ascii="Times New Roman" w:hAnsi="Times New Roman"/>
          <w:sz w:val="24"/>
          <w:szCs w:val="24"/>
        </w:rPr>
      </w:pPr>
      <w:r w:rsidRPr="004666E1">
        <w:rPr>
          <w:rFonts w:ascii="Times New Roman" w:hAnsi="Times New Roman"/>
          <w:sz w:val="24"/>
          <w:szCs w:val="24"/>
        </w:rPr>
        <w:t xml:space="preserve">- площею 10,8962 га за адресою: вул. Карбишева 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кадастровий номер  </w:t>
      </w:r>
      <w:r w:rsidRPr="004666E1">
        <w:rPr>
          <w:rFonts w:ascii="Times New Roman" w:hAnsi="Times New Roman"/>
          <w:bCs/>
          <w:sz w:val="24"/>
          <w:szCs w:val="24"/>
        </w:rPr>
        <w:t>3210300000:06:030:0064,</w:t>
      </w:r>
      <w:r w:rsidRPr="004666E1">
        <w:rPr>
          <w:rFonts w:ascii="Times New Roman" w:hAnsi="Times New Roman"/>
          <w:sz w:val="24"/>
          <w:szCs w:val="24"/>
        </w:rPr>
        <w:t xml:space="preserve"> </w:t>
      </w:r>
      <w:r w:rsidRPr="004666E1">
        <w:rPr>
          <w:rFonts w:ascii="Times New Roman" w:hAnsi="Times New Roman"/>
          <w:bCs/>
          <w:sz w:val="24"/>
          <w:szCs w:val="24"/>
        </w:rPr>
        <w:t>с</w:t>
      </w:r>
      <w:r w:rsidRPr="004666E1">
        <w:rPr>
          <w:rFonts w:ascii="Times New Roman" w:hAnsi="Times New Roman"/>
          <w:sz w:val="24"/>
          <w:szCs w:val="24"/>
        </w:rPr>
        <w:t>тартовий розмір річної орендної плати – 3 (три) відсотки від нормативної грошової оцінки земельної ділянки в сумі 1 498 543,49 грн;</w:t>
      </w:r>
    </w:p>
    <w:p w:rsidR="004666E1" w:rsidRPr="004666E1" w:rsidRDefault="004666E1" w:rsidP="004666E1">
      <w:pPr>
        <w:pStyle w:val="aff"/>
        <w:ind w:firstLine="703"/>
        <w:jc w:val="both"/>
        <w:rPr>
          <w:rFonts w:ascii="Times New Roman" w:hAnsi="Times New Roman"/>
          <w:sz w:val="24"/>
          <w:szCs w:val="24"/>
        </w:rPr>
      </w:pPr>
      <w:r w:rsidRPr="004666E1">
        <w:rPr>
          <w:rFonts w:ascii="Times New Roman" w:hAnsi="Times New Roman"/>
          <w:sz w:val="24"/>
          <w:szCs w:val="24"/>
        </w:rPr>
        <w:t xml:space="preserve">- площею 0,8775 га за адресою: вул. Карбишева з цільовим призначенням: </w:t>
      </w:r>
      <w:r w:rsidRPr="004666E1">
        <w:rPr>
          <w:rFonts w:ascii="Times New Roman" w:hAnsi="Times New Roman"/>
          <w:sz w:val="24"/>
          <w:szCs w:val="24"/>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666E1">
        <w:rPr>
          <w:rFonts w:ascii="Times New Roman" w:hAnsi="Times New Roman"/>
          <w:sz w:val="24"/>
          <w:szCs w:val="24"/>
        </w:rPr>
        <w:t xml:space="preserve">, кадастровий номер  </w:t>
      </w:r>
      <w:r w:rsidRPr="004666E1">
        <w:rPr>
          <w:rFonts w:ascii="Times New Roman" w:hAnsi="Times New Roman"/>
          <w:bCs/>
          <w:sz w:val="24"/>
          <w:szCs w:val="24"/>
        </w:rPr>
        <w:t>3210300000:06:035:0081, с</w:t>
      </w:r>
      <w:r w:rsidRPr="004666E1">
        <w:rPr>
          <w:rFonts w:ascii="Times New Roman" w:hAnsi="Times New Roman"/>
          <w:sz w:val="24"/>
          <w:szCs w:val="24"/>
        </w:rPr>
        <w:t>тартовий розмір річної орендної плати – 3 (три) відсотки від нормативної грошової оцінки земельної ділянки в сумі 96 544,30 грн.</w:t>
      </w:r>
    </w:p>
    <w:p w:rsidR="005D11B4" w:rsidRPr="002E2C92" w:rsidRDefault="005D11B4" w:rsidP="005D11B4">
      <w:pPr>
        <w:jc w:val="both"/>
        <w:rPr>
          <w:highlight w:val="yellow"/>
          <w:lang w:eastAsia="en-US"/>
        </w:rPr>
      </w:pPr>
    </w:p>
    <w:p w:rsidR="00132683" w:rsidRPr="00912F28" w:rsidRDefault="00906420" w:rsidP="000B1528">
      <w:pPr>
        <w:spacing w:line="250" w:lineRule="auto"/>
        <w:ind w:firstLine="900"/>
        <w:jc w:val="center"/>
        <w:rPr>
          <w:b/>
        </w:rPr>
      </w:pPr>
      <w:r w:rsidRPr="00912F28">
        <w:rPr>
          <w:b/>
        </w:rPr>
        <w:t>Публічні закупівлі</w:t>
      </w:r>
    </w:p>
    <w:p w:rsidR="004072C7" w:rsidRPr="002B549C" w:rsidRDefault="004072C7" w:rsidP="004072C7">
      <w:pPr>
        <w:ind w:firstLine="900"/>
        <w:jc w:val="both"/>
      </w:pPr>
      <w:r w:rsidRPr="002B549C">
        <w:t xml:space="preserve">На виконання Закону України «Про публічні закупівлі», враховуючи основні принципи здійснення закупівель, всі розпорядники бюджетних коштів для закупівлі товарів, робіт та послуг використовують систему електронних закупівель </w:t>
      </w:r>
      <w:r w:rsidRPr="002B549C">
        <w:rPr>
          <w:shd w:val="clear" w:color="auto" w:fill="FFFFFF"/>
        </w:rPr>
        <w:t>«Prozorro»</w:t>
      </w:r>
      <w:r w:rsidRPr="002B549C">
        <w:t>. Згідно інформації Білоцерківського управління Державної казначейської служби України у Київській області, у 2019 році у місті обліковується 46 розпорядників різних рівнів коштів місцевого бюджету.</w:t>
      </w:r>
    </w:p>
    <w:p w:rsidR="004072C7" w:rsidRPr="00830F96" w:rsidRDefault="0076745F" w:rsidP="004072C7">
      <w:pPr>
        <w:ind w:firstLine="900"/>
        <w:jc w:val="both"/>
        <w:rPr>
          <w:shd w:val="clear" w:color="auto" w:fill="FFFFFF"/>
        </w:rPr>
      </w:pPr>
      <w:r w:rsidRPr="00830F96">
        <w:t>Станом на 01 жовтня</w:t>
      </w:r>
      <w:r w:rsidR="004072C7" w:rsidRPr="00830F96">
        <w:t xml:space="preserve"> 2019 року в системі електронних закупівель </w:t>
      </w:r>
      <w:r w:rsidR="004072C7" w:rsidRPr="00830F96">
        <w:rPr>
          <w:shd w:val="clear" w:color="auto" w:fill="FFFFFF"/>
        </w:rPr>
        <w:t>«Prozorro»,</w:t>
      </w:r>
      <w:r w:rsidRPr="00830F96">
        <w:t xml:space="preserve"> оголошено 290 закупівель (в т.ч. 48</w:t>
      </w:r>
      <w:r w:rsidR="004072C7" w:rsidRPr="00830F96">
        <w:t xml:space="preserve"> допорогових)</w:t>
      </w:r>
      <w:r w:rsidR="004072C7" w:rsidRPr="00830F96">
        <w:rPr>
          <w:shd w:val="clear" w:color="auto" w:fill="FFFFFF"/>
        </w:rPr>
        <w:t>, з ни</w:t>
      </w:r>
      <w:r w:rsidRPr="00830F96">
        <w:rPr>
          <w:shd w:val="clear" w:color="auto" w:fill="FFFFFF"/>
        </w:rPr>
        <w:t>х не відбулися та відмінені – 43</w:t>
      </w:r>
      <w:r w:rsidR="004072C7" w:rsidRPr="00830F96">
        <w:rPr>
          <w:shd w:val="clear" w:color="auto" w:fill="FFFFFF"/>
        </w:rPr>
        <w:t>. Укладено  до</w:t>
      </w:r>
      <w:r w:rsidRPr="00830F96">
        <w:rPr>
          <w:shd w:val="clear" w:color="auto" w:fill="FFFFFF"/>
        </w:rPr>
        <w:t>говорів на загальну суму 281 310</w:t>
      </w:r>
      <w:r w:rsidR="004072C7" w:rsidRPr="00830F96">
        <w:rPr>
          <w:shd w:val="clear" w:color="auto" w:fill="FFFFFF"/>
        </w:rPr>
        <w:t>,</w:t>
      </w:r>
      <w:r w:rsidRPr="00830F96">
        <w:rPr>
          <w:shd w:val="clear" w:color="auto" w:fill="FFFFFF"/>
        </w:rPr>
        <w:t>17</w:t>
      </w:r>
      <w:r w:rsidR="004072C7" w:rsidRPr="00830F96">
        <w:rPr>
          <w:shd w:val="clear" w:color="auto" w:fill="FFFFFF"/>
        </w:rPr>
        <w:t xml:space="preserve"> тис.грн (в т.ч. по допорогових закупівлях </w:t>
      </w:r>
      <w:r w:rsidRPr="00830F96">
        <w:rPr>
          <w:shd w:val="clear" w:color="auto" w:fill="FFFFFF"/>
        </w:rPr>
        <w:t>3 125,90</w:t>
      </w:r>
      <w:r w:rsidR="004072C7" w:rsidRPr="00830F96">
        <w:rPr>
          <w:shd w:val="clear" w:color="auto" w:fill="FFFFFF"/>
        </w:rPr>
        <w:t xml:space="preserve"> тис. грн). Економія коштів складає </w:t>
      </w:r>
      <w:r w:rsidRPr="00830F96">
        <w:rPr>
          <w:shd w:val="clear" w:color="auto" w:fill="FFFFFF"/>
        </w:rPr>
        <w:t>17 722,04</w:t>
      </w:r>
      <w:r w:rsidR="004072C7" w:rsidRPr="00830F96">
        <w:rPr>
          <w:shd w:val="clear" w:color="auto" w:fill="FFFFFF"/>
        </w:rPr>
        <w:t xml:space="preserve"> тис. грн (в т.ч. </w:t>
      </w:r>
      <w:r w:rsidRPr="00830F96">
        <w:rPr>
          <w:shd w:val="clear" w:color="auto" w:fill="FFFFFF"/>
        </w:rPr>
        <w:t>282,88</w:t>
      </w:r>
      <w:r w:rsidR="004072C7" w:rsidRPr="00830F96">
        <w:rPr>
          <w:shd w:val="clear" w:color="auto" w:fill="FFFFFF"/>
        </w:rPr>
        <w:t xml:space="preserve"> тис. грн. по допорогових закупівлях) або </w:t>
      </w:r>
      <w:r w:rsidRPr="00830F96">
        <w:rPr>
          <w:shd w:val="clear" w:color="auto" w:fill="FFFFFF"/>
        </w:rPr>
        <w:t>6,3</w:t>
      </w:r>
      <w:r w:rsidR="004072C7" w:rsidRPr="00830F96">
        <w:rPr>
          <w:shd w:val="clear" w:color="auto" w:fill="FFFFFF"/>
        </w:rPr>
        <w:t>% від оголошеної суми завершених закупівель.</w:t>
      </w:r>
    </w:p>
    <w:p w:rsidR="004072C7" w:rsidRPr="00830F96" w:rsidRDefault="004072C7" w:rsidP="004072C7">
      <w:pPr>
        <w:ind w:firstLine="900"/>
        <w:jc w:val="both"/>
        <w:rPr>
          <w:shd w:val="clear" w:color="auto" w:fill="FFFFFF"/>
        </w:rPr>
      </w:pPr>
      <w:r w:rsidRPr="00830F96">
        <w:rPr>
          <w:shd w:val="clear" w:color="auto" w:fill="FFFFFF"/>
        </w:rPr>
        <w:t>Крім того, відповідно до ст. 2 Закону України «Про публічні закупівлі», замовники обов’язково оприлюднюють звіти про укладені договори в системі електронних закупівель, якщо вартість предмету закупівлі дорівнює або перевищує 50 тисяч гривень. За</w:t>
      </w:r>
      <w:r w:rsidR="00830F96" w:rsidRPr="00830F96">
        <w:rPr>
          <w:shd w:val="clear" w:color="auto" w:fill="FFFFFF"/>
        </w:rPr>
        <w:t xml:space="preserve"> звітний період оприлюднено 2645</w:t>
      </w:r>
      <w:r w:rsidRPr="00830F96">
        <w:rPr>
          <w:shd w:val="clear" w:color="auto" w:fill="FFFFFF"/>
        </w:rPr>
        <w:t xml:space="preserve"> звіти на загальну суму 1</w:t>
      </w:r>
      <w:r w:rsidR="00830F96" w:rsidRPr="00830F96">
        <w:rPr>
          <w:shd w:val="clear" w:color="auto" w:fill="FFFFFF"/>
        </w:rPr>
        <w:t>66 572,27</w:t>
      </w:r>
      <w:r w:rsidR="00904761">
        <w:rPr>
          <w:shd w:val="clear" w:color="auto" w:fill="FFFFFF"/>
        </w:rPr>
        <w:t xml:space="preserve"> тис.гривень.</w:t>
      </w:r>
    </w:p>
    <w:p w:rsidR="00906420" w:rsidRPr="00830F96" w:rsidRDefault="00906420" w:rsidP="001002DD">
      <w:pPr>
        <w:spacing w:line="250" w:lineRule="auto"/>
        <w:ind w:firstLine="900"/>
        <w:jc w:val="both"/>
        <w:rPr>
          <w:b/>
        </w:rPr>
      </w:pPr>
    </w:p>
    <w:p w:rsidR="002825C2" w:rsidRPr="005F6944" w:rsidRDefault="008B6D71" w:rsidP="00FB3D42">
      <w:pPr>
        <w:ind w:firstLine="708"/>
        <w:jc w:val="center"/>
        <w:rPr>
          <w:b/>
          <w:lang w:eastAsia="en-US"/>
        </w:rPr>
      </w:pPr>
      <w:r w:rsidRPr="005F6944">
        <w:rPr>
          <w:b/>
          <w:lang w:eastAsia="en-US"/>
        </w:rPr>
        <w:lastRenderedPageBreak/>
        <w:t>Промисловість</w:t>
      </w:r>
    </w:p>
    <w:p w:rsidR="00880B06" w:rsidRPr="00880B06" w:rsidRDefault="00880B06" w:rsidP="00880B06">
      <w:pPr>
        <w:ind w:firstLine="720"/>
        <w:jc w:val="both"/>
        <w:rPr>
          <w:color w:val="000000" w:themeColor="text1"/>
        </w:rPr>
      </w:pPr>
      <w:r w:rsidRPr="00880B06">
        <w:rPr>
          <w:color w:val="000000" w:themeColor="text1"/>
        </w:rPr>
        <w:t xml:space="preserve">Наявний перелік суб'єктів м. Біла Церква з Єдиного державного реєстру підприємств та організацій України по Київській області, які за основним видом діяльності за Класифікацією видів економічної діяльності (КВЕД) 2010 можуть бути віднесені до промислових підприємств та які за даними Державної фіскальної служби України були активними у 2019 році, складає 350 підприємств.    </w:t>
      </w:r>
    </w:p>
    <w:p w:rsidR="00880B06" w:rsidRPr="00880B06" w:rsidRDefault="00880B06" w:rsidP="00880B06">
      <w:pPr>
        <w:ind w:firstLine="720"/>
        <w:jc w:val="both"/>
        <w:rPr>
          <w:color w:val="000000" w:themeColor="text1"/>
        </w:rPr>
      </w:pPr>
      <w:r w:rsidRPr="00880B06">
        <w:rPr>
          <w:color w:val="000000" w:themeColor="text1"/>
        </w:rPr>
        <w:t>Обсяг реалізованої промислової продукції по місту за січень-червень 2019 року становив 5 894 110,1 тис. грн, що на 696 028,2</w:t>
      </w:r>
      <w:r w:rsidRPr="00880B06">
        <w:rPr>
          <w:color w:val="000000" w:themeColor="text1"/>
        </w:rPr>
        <w:t xml:space="preserve">‬ тис. грн (13,4%) більше результатів за січень-червень 2018 року. </w:t>
      </w:r>
    </w:p>
    <w:p w:rsidR="00880B06" w:rsidRPr="00880B06" w:rsidRDefault="00880B06" w:rsidP="00880B06">
      <w:pPr>
        <w:ind w:firstLine="720"/>
        <w:jc w:val="both"/>
        <w:rPr>
          <w:color w:val="000000" w:themeColor="text1"/>
        </w:rPr>
      </w:pPr>
      <w:r w:rsidRPr="00880B06">
        <w:rPr>
          <w:color w:val="000000" w:themeColor="text1"/>
        </w:rPr>
        <w:t xml:space="preserve">У порівняння з попереднім роком відбулося зростання частки реалізації промислових товарів проміжного споживання, інвестиційних товарів та споживчих товарів нетривалого вжитку. </w:t>
      </w:r>
    </w:p>
    <w:p w:rsidR="00880B06" w:rsidRPr="00880B06" w:rsidRDefault="00880B06" w:rsidP="00880B06">
      <w:pPr>
        <w:ind w:firstLine="720"/>
        <w:jc w:val="both"/>
        <w:rPr>
          <w:color w:val="000000" w:themeColor="text1"/>
        </w:rPr>
      </w:pPr>
      <w:r w:rsidRPr="00880B06">
        <w:rPr>
          <w:color w:val="000000" w:themeColor="text1"/>
        </w:rPr>
        <w:t>Зростання обсягів промислового виробництва відбулося на наступних підприємствах: товариство з обмеженою відповідальністю «Маревен Фуд Україна», товариство з обмеженою відповідальністю «Фармацевтичний завод «Біофарма», товариство  з  обмеженою відповідальністю «Завод пакувального обладнання «Термо-Пак», приватне акціонерне товариство «Білоцерківський консервний завод», група компаній «Росава», приватне акціонерне товариство «ЖЛК-Україна» та інш.</w:t>
      </w:r>
    </w:p>
    <w:p w:rsidR="00880B06" w:rsidRPr="00880B06" w:rsidRDefault="00880B06" w:rsidP="00880B06">
      <w:pPr>
        <w:ind w:firstLine="720"/>
        <w:jc w:val="both"/>
        <w:rPr>
          <w:color w:val="000000" w:themeColor="text1"/>
        </w:rPr>
      </w:pPr>
      <w:r w:rsidRPr="00880B06">
        <w:rPr>
          <w:color w:val="000000" w:themeColor="text1"/>
        </w:rPr>
        <w:t>Пріоритетом розвитку промисловості міста Біла Церква є створення умов для організації і функціонування індустріальних парків на базі суб’єктів господарювання різних форм власності, діяльність яких буде спрямована на високий ступінь переробки продукції (в тому числі і аграрної) і створення великої частини додаткової вартості товарів і послуг.</w:t>
      </w:r>
    </w:p>
    <w:p w:rsidR="005F6944" w:rsidRDefault="005F6944" w:rsidP="002825C2">
      <w:pPr>
        <w:rPr>
          <w:highlight w:val="yellow"/>
          <w:u w:val="single"/>
        </w:rPr>
      </w:pPr>
    </w:p>
    <w:p w:rsidR="002825C2" w:rsidRPr="00ED118C" w:rsidRDefault="002825C2" w:rsidP="002825C2">
      <w:pPr>
        <w:rPr>
          <w:u w:val="single"/>
        </w:rPr>
      </w:pPr>
      <w:r w:rsidRPr="00ED118C">
        <w:rPr>
          <w:u w:val="single"/>
        </w:rPr>
        <w:t>Інноваційна діяльність</w:t>
      </w:r>
    </w:p>
    <w:p w:rsidR="00880B06" w:rsidRPr="00880B06" w:rsidRDefault="00880B06" w:rsidP="00880B06">
      <w:pPr>
        <w:ind w:firstLine="720"/>
        <w:jc w:val="both"/>
        <w:rPr>
          <w:color w:val="000000" w:themeColor="text1"/>
        </w:rPr>
      </w:pPr>
      <w:r w:rsidRPr="00880B06">
        <w:rPr>
          <w:color w:val="000000" w:themeColor="text1"/>
        </w:rPr>
        <w:t xml:space="preserve">Найбільш інноваційно-активними підприємствами міста є ТОВ «Фармацевтичний завод «Біофарма», група компаній «Росава», ТОВ «Завод «Термо-Пак», ТОВ «Білоцерківський завод будівельних виробів «Моноліт», ТОВ «Маревен Фуд Україна», ТОВ «Білоцерківський завод «Трібо»,  ПрАТ «ЖЛК-Україна». </w:t>
      </w:r>
    </w:p>
    <w:p w:rsidR="00880B06" w:rsidRPr="00880B06" w:rsidRDefault="00880B06" w:rsidP="00880B06">
      <w:pPr>
        <w:ind w:firstLine="720"/>
        <w:jc w:val="both"/>
        <w:rPr>
          <w:color w:val="000000" w:themeColor="text1"/>
        </w:rPr>
      </w:pPr>
      <w:r w:rsidRPr="00880B06">
        <w:rPr>
          <w:color w:val="000000" w:themeColor="text1"/>
        </w:rPr>
        <w:t xml:space="preserve">Група компаній  «Росава»,  маючи найкраще в СНД високотехнологічне гумозмішувальне обладнання, виробляє також товарні гумові суміші для інших виробників. Нещодавно також освоєно виробництво гумотехнічних виробів. </w:t>
      </w:r>
    </w:p>
    <w:p w:rsidR="00880B06" w:rsidRPr="00880B06" w:rsidRDefault="00880B06" w:rsidP="00880B06">
      <w:pPr>
        <w:ind w:firstLine="720"/>
        <w:jc w:val="both"/>
        <w:rPr>
          <w:color w:val="000000" w:themeColor="text1"/>
        </w:rPr>
      </w:pPr>
      <w:r w:rsidRPr="00880B06">
        <w:rPr>
          <w:color w:val="000000" w:themeColor="text1"/>
        </w:rPr>
        <w:t>Сучасні технологічні рішення VMI посідають провідне місце в галузі. Вони є виробничою базою світових лідерів по виготовленню шин. Наявність такого обладнання на заводі дозволяє конкурувати з брендами преміум сегменту.</w:t>
      </w:r>
    </w:p>
    <w:p w:rsidR="00880B06" w:rsidRPr="00880B06" w:rsidRDefault="00880B06" w:rsidP="00880B06">
      <w:pPr>
        <w:ind w:firstLine="720"/>
        <w:jc w:val="both"/>
        <w:rPr>
          <w:color w:val="000000" w:themeColor="text1"/>
        </w:rPr>
      </w:pPr>
      <w:r w:rsidRPr="00880B06">
        <w:rPr>
          <w:color w:val="000000" w:themeColor="text1"/>
        </w:rPr>
        <w:t>Наприкінці 2018 року вперше було відправлено 10 контейнерів легкових шин PREMIORRI Solazo і ROSAVA ITEGRO до США у штати Техас і Флорида, в б</w:t>
      </w:r>
      <w:r w:rsidR="00A6574E">
        <w:rPr>
          <w:color w:val="000000" w:themeColor="text1"/>
        </w:rPr>
        <w:t>ерезні 2019 до Америки відправлена</w:t>
      </w:r>
      <w:r w:rsidRPr="00880B06">
        <w:rPr>
          <w:color w:val="000000" w:themeColor="text1"/>
        </w:rPr>
        <w:t xml:space="preserve"> чергова партія шин PREMIORRI Solazo, наразі проводяться переговори щодо збільшення об’ємів поставок в майбутньому.</w:t>
      </w:r>
    </w:p>
    <w:p w:rsidR="00880B06" w:rsidRPr="00880B06" w:rsidRDefault="00880B06" w:rsidP="00880B06">
      <w:pPr>
        <w:ind w:firstLine="720"/>
        <w:jc w:val="both"/>
        <w:rPr>
          <w:color w:val="000000" w:themeColor="text1"/>
        </w:rPr>
      </w:pPr>
      <w:r w:rsidRPr="00880B06">
        <w:rPr>
          <w:color w:val="000000" w:themeColor="text1"/>
        </w:rPr>
        <w:t>Компанія Biopharma започаткувала новий етап у науковій та індустріальній історії України. 20 вересня в м. Біла Церква відбулося урочисте відкриття нового заводу-фракціонатора з виробництва препаратів з плазми крові, який належить до групи компаній Biopharma. Це підприємство не має аналогів не лише в Україні, а й у всій Східній Європі. Подібні заводи такого масштабу є тільки в США, Південній Кореї, Китаї. Тож новий завод групи компаній Biopharma є унікальним поєднанням українського досвіду, найкращого європейського обладнання, сучасних наукових знань та інноваційних технологій.</w:t>
      </w:r>
    </w:p>
    <w:p w:rsidR="00880B06" w:rsidRPr="00880B06" w:rsidRDefault="00880B06" w:rsidP="00880B06">
      <w:pPr>
        <w:ind w:firstLine="720"/>
        <w:jc w:val="both"/>
        <w:rPr>
          <w:color w:val="000000" w:themeColor="text1"/>
        </w:rPr>
      </w:pPr>
      <w:r w:rsidRPr="00880B06">
        <w:rPr>
          <w:color w:val="000000" w:themeColor="text1"/>
        </w:rPr>
        <w:t xml:space="preserve">За всю історію незалежності України це перший подібний науково-виробничий фармацевтичний комплекс, збудований «з нуля» на новому місці. Завод розрахований на переробку до 1 млн літрів донорської плазми на рік. У світі таких підприємств існує всього 25, а з них майданчиків такого технологічного рівня лише 10, найближчий з яких на сході знаходиться у Китаї, на півдні - в Південній Африці, на заході - в Австрії. Отже, </w:t>
      </w:r>
      <w:r w:rsidRPr="00880B06">
        <w:rPr>
          <w:color w:val="000000" w:themeColor="text1"/>
        </w:rPr>
        <w:lastRenderedPageBreak/>
        <w:t>підприємство унікальне не лише для України, пострадянського простору, а й для всієї Євразії.</w:t>
      </w:r>
    </w:p>
    <w:p w:rsidR="00880B06" w:rsidRPr="00880B06" w:rsidRDefault="00880B06" w:rsidP="00880B06">
      <w:pPr>
        <w:ind w:firstLine="720"/>
        <w:jc w:val="both"/>
        <w:rPr>
          <w:color w:val="000000" w:themeColor="text1"/>
        </w:rPr>
      </w:pPr>
      <w:r w:rsidRPr="00880B06">
        <w:rPr>
          <w:color w:val="000000" w:themeColor="text1"/>
        </w:rPr>
        <w:t xml:space="preserve">На новому заводі-фракціонаторі Biopharma вироблятимуть препарати для згортання крові при гемофілії, альбумін, необхідний при переливаннях у разі травм та хірургічних втручань, та імуноглобуліни, які допомагають боротися з інфекційними хворобами. Раніше Україна переважно імпортувала ці лікарські засоби, а зібрану донорську плазму утилізувала тоннами. Тепер, навпаки, може не тільки повністю покривати всю національну потребу, а й продавати на експорт. Завод-фракціонатор Biopharma дозволить полегшити життя пацієнтів, а ще зекономить гроші держави, яка щороку витрачала на такі препарати близько 345 млн дол США. Препарати вітчизняного виробництва коштуватимуть держбюджету втричі дешевше. </w:t>
      </w:r>
    </w:p>
    <w:p w:rsidR="008B144A" w:rsidRPr="002E2C92" w:rsidRDefault="008B144A" w:rsidP="008B144A">
      <w:pPr>
        <w:ind w:firstLine="600"/>
        <w:jc w:val="both"/>
        <w:rPr>
          <w:highlight w:val="yellow"/>
        </w:rPr>
      </w:pPr>
    </w:p>
    <w:p w:rsidR="002825C2" w:rsidRPr="00ED118C" w:rsidRDefault="00263EB2" w:rsidP="000447BC">
      <w:pPr>
        <w:ind w:firstLine="600"/>
        <w:jc w:val="center"/>
        <w:rPr>
          <w:b/>
        </w:rPr>
      </w:pPr>
      <w:r w:rsidRPr="00ED118C">
        <w:rPr>
          <w:b/>
        </w:rPr>
        <w:t>Інвестиційна діяльність</w:t>
      </w:r>
    </w:p>
    <w:p w:rsidR="00634879" w:rsidRPr="00634879" w:rsidRDefault="00634879" w:rsidP="00634879">
      <w:pPr>
        <w:ind w:firstLine="709"/>
        <w:jc w:val="both"/>
        <w:rPr>
          <w:color w:val="000000" w:themeColor="text1"/>
        </w:rPr>
      </w:pPr>
      <w:r w:rsidRPr="00634879">
        <w:rPr>
          <w:color w:val="000000" w:themeColor="text1"/>
        </w:rPr>
        <w:t xml:space="preserve">За результатами незалежної оцінки міста від агентства IBI Rating Agency Біла Церква має вагомі конкурентні позиції серед інших міст України в контексті залучення інвестицій й розбудови регіональної економіки та може виступати серйозним партнером в освоєнні інвестиційних ресурсів. А саме, за результатами досліджень, місто стійко утримує рейтинг інвестиційної привабливості «invA-», який означає, що об’єкт рейтингування характеризується високою інвестиційною привабливістю, порівняно з іншими об’єктами рейтингування. </w:t>
      </w:r>
    </w:p>
    <w:p w:rsidR="00634879" w:rsidRPr="00634879" w:rsidRDefault="00634879" w:rsidP="00634879">
      <w:pPr>
        <w:autoSpaceDE w:val="0"/>
        <w:autoSpaceDN w:val="0"/>
        <w:adjustRightInd w:val="0"/>
        <w:ind w:firstLine="709"/>
        <w:jc w:val="both"/>
        <w:rPr>
          <w:color w:val="000000" w:themeColor="text1"/>
        </w:rPr>
      </w:pPr>
      <w:r w:rsidRPr="00634879">
        <w:rPr>
          <w:color w:val="000000" w:themeColor="text1"/>
        </w:rPr>
        <w:t xml:space="preserve">З статистичними даними станом на 01 липня 2019 року обсяг прямих іноземних інвестицій (акціонерного капіталу) в економіку міста Біла Церква склав 40 146,3 тис. дол. США (2,4% від загального обсягу прямих інвестицій в Київську область), що на 14,3% більше обсягу прямих інвестицій на початок 2019 року та в розрахунку на одну особу населення становив 195,7 дол. США. </w:t>
      </w:r>
    </w:p>
    <w:p w:rsidR="00A50AE4" w:rsidRDefault="00A50AE4" w:rsidP="00A50AE4">
      <w:pPr>
        <w:ind w:hanging="709"/>
        <w:jc w:val="both"/>
      </w:pPr>
      <w:r w:rsidRPr="00D33D24">
        <w:t xml:space="preserve">                                                                                                                     </w:t>
      </w:r>
      <w:r>
        <w:t xml:space="preserve">                     </w:t>
      </w:r>
      <w:r w:rsidRPr="00D33D24">
        <w:t xml:space="preserve">              </w:t>
      </w:r>
    </w:p>
    <w:p w:rsidR="00A50AE4" w:rsidRPr="00072503" w:rsidRDefault="00A50AE4" w:rsidP="00A50AE4">
      <w:pPr>
        <w:ind w:left="2127" w:hanging="709"/>
        <w:jc w:val="both"/>
        <w:rPr>
          <w:b/>
        </w:rPr>
      </w:pPr>
      <w:r w:rsidRPr="00072503">
        <w:rPr>
          <w:b/>
        </w:rPr>
        <w:t>Динаміка прямих іноземних інвестицій  в економіку м. Біла Церква</w:t>
      </w:r>
    </w:p>
    <w:p w:rsidR="00A50AE4" w:rsidRPr="00072503" w:rsidRDefault="00A50AE4" w:rsidP="00A50AE4">
      <w:pPr>
        <w:ind w:hanging="709"/>
        <w:jc w:val="center"/>
        <w:rPr>
          <w:b/>
        </w:rPr>
      </w:pPr>
      <w:r w:rsidRPr="00072503">
        <w:rPr>
          <w:b/>
        </w:rPr>
        <w:t xml:space="preserve">                                                                                     млн. грн.</w:t>
      </w:r>
    </w:p>
    <w:p w:rsidR="00A50AE4" w:rsidRDefault="00A50AE4" w:rsidP="00ED118C">
      <w:pPr>
        <w:autoSpaceDE w:val="0"/>
        <w:autoSpaceDN w:val="0"/>
        <w:adjustRightInd w:val="0"/>
        <w:ind w:hanging="709"/>
      </w:pPr>
      <w:r>
        <w:rPr>
          <w:noProof/>
          <w:lang w:eastAsia="uk-UA"/>
        </w:rPr>
        <w:drawing>
          <wp:inline distT="0" distB="0" distL="0" distR="0">
            <wp:extent cx="6562725" cy="2066925"/>
            <wp:effectExtent l="0" t="0" r="0" b="0"/>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26AF" w:rsidRPr="006726AF" w:rsidRDefault="006726AF" w:rsidP="006726AF">
      <w:pPr>
        <w:autoSpaceDE w:val="0"/>
        <w:autoSpaceDN w:val="0"/>
        <w:adjustRightInd w:val="0"/>
        <w:ind w:firstLine="709"/>
        <w:jc w:val="both"/>
        <w:rPr>
          <w:color w:val="000000" w:themeColor="text1"/>
        </w:rPr>
      </w:pPr>
      <w:r w:rsidRPr="006726AF">
        <w:rPr>
          <w:color w:val="000000" w:themeColor="text1"/>
        </w:rPr>
        <w:t>Найбільші обсяги прямих інвестицій внесені в організації, що здійснюють професійну, наукову та технічну діяльність, підприємства промисловості,  оптової та роздрібної торгівлі; ремонту автот</w:t>
      </w:r>
      <w:r w:rsidR="002B6791">
        <w:rPr>
          <w:color w:val="000000" w:themeColor="text1"/>
        </w:rPr>
        <w:t>ранспортних засобів</w:t>
      </w:r>
      <w:r w:rsidRPr="006726AF">
        <w:rPr>
          <w:color w:val="000000" w:themeColor="text1"/>
        </w:rPr>
        <w:t xml:space="preserve">, підприємства, що здійснюють діяльність у сфері адміністративного та допоміжного обслуговування, будівництво. </w:t>
      </w:r>
    </w:p>
    <w:p w:rsidR="006726AF" w:rsidRPr="006726AF" w:rsidRDefault="006726AF" w:rsidP="006726AF">
      <w:pPr>
        <w:autoSpaceDE w:val="0"/>
        <w:autoSpaceDN w:val="0"/>
        <w:adjustRightInd w:val="0"/>
        <w:ind w:firstLine="709"/>
        <w:jc w:val="both"/>
        <w:rPr>
          <w:color w:val="000000" w:themeColor="text1"/>
        </w:rPr>
      </w:pPr>
      <w:r w:rsidRPr="006726AF">
        <w:rPr>
          <w:color w:val="000000" w:themeColor="text1"/>
        </w:rPr>
        <w:t xml:space="preserve">В травні в рамках польсько-українського проекту "Підвищення конкуренто-спроможності українських регіонів та розвиток польсько-українського економічного співробітництва" у співпраці з Polska Agencja Rozwoju Przedsiębiorczości та Polska Agencja Inwestycji i Handlu - PAIH відбувся 2-денний візит польських колег-експертів з проведенням практичного тренінгу щодо стандартів обслуговування інвесторів, системи підтримки інвестора, як єдиного підходу при роботі з інвесторами. Регіональним менеджером UkraineInvest - Ukraine Investment Promotion Office був представлений учасникам український досвід, сьогоднішні реалії та можливості у роботі з інвесторами. Основна мета тренінгу - напрацювати єдині стандарти роботи з інвесторами на місцевому </w:t>
      </w:r>
      <w:r w:rsidRPr="006726AF">
        <w:rPr>
          <w:color w:val="000000" w:themeColor="text1"/>
        </w:rPr>
        <w:lastRenderedPageBreak/>
        <w:t>рівні та побудова цілісної діючої системи. Учасники заходу мали змогу відвідати інвестиційні проекти-об'єкти Білої Церкви - Білоцерківський вантажний авіаційний комплекс та Індустріальний парк "Біла Церква", представники яких поділилися власним досвідом та специфікою по роботі з інвестором на місцях.</w:t>
      </w:r>
    </w:p>
    <w:p w:rsidR="006726AF" w:rsidRPr="006726AF" w:rsidRDefault="006726AF" w:rsidP="006726AF">
      <w:pPr>
        <w:autoSpaceDE w:val="0"/>
        <w:autoSpaceDN w:val="0"/>
        <w:adjustRightInd w:val="0"/>
        <w:ind w:firstLine="709"/>
        <w:jc w:val="both"/>
        <w:rPr>
          <w:color w:val="000000" w:themeColor="text1"/>
        </w:rPr>
      </w:pPr>
      <w:r w:rsidRPr="006726AF">
        <w:rPr>
          <w:color w:val="000000" w:themeColor="text1"/>
        </w:rPr>
        <w:t>Також в травні з діловим візитом у Білу Церкву завітали компанії Vertas Management та FITSOUT  щодо можливості будівництва фабрики в Україні. FITSOUT це литовська компанія-виробник меблів преміум сегменту. Гостям було презентовано переваги інвестування саме в нашому місті, ознайомили з потужностями деревопереробної компанії Даніком, перевагами розміщення виробництва на території індустріального парку Біла Церква.</w:t>
      </w:r>
    </w:p>
    <w:p w:rsidR="006726AF" w:rsidRPr="00F560AD" w:rsidRDefault="006726AF" w:rsidP="006726AF">
      <w:pPr>
        <w:autoSpaceDE w:val="0"/>
        <w:autoSpaceDN w:val="0"/>
        <w:adjustRightInd w:val="0"/>
        <w:ind w:firstLine="709"/>
        <w:jc w:val="both"/>
      </w:pPr>
      <w:r w:rsidRPr="006726AF">
        <w:rPr>
          <w:color w:val="000000" w:themeColor="text1"/>
        </w:rPr>
        <w:t>В 2019 році компанія ALFA Smart Agro ввела в експлуатацію логістичний комплекс для зберігання у ньому засобів захисту рослин. Об’єкт класу А розрахований на 4600 т продукції і є універсальним центром для зразкового зберігання пестицидів. Логістичний комплекс розташований поблизу Білоцерківського заводу препаративних форм ALFA Smart Agro. Його загальна площа займає 3300 кв. м., цього достатньо, щоб розмістити 4600 палетомісць</w:t>
      </w:r>
      <w:r w:rsidRPr="00F560AD">
        <w:t xml:space="preserve">, кожне з яких розраховане на 1 т продукції. Складські приміщення логістичного комплексу ALFA Smart Agro оснащені сучасними системами опалення та вентиляції, які підтримують спеціальний кліматичний режим протягом року. </w:t>
      </w:r>
    </w:p>
    <w:p w:rsidR="00F6512D" w:rsidRPr="00F560AD" w:rsidRDefault="0056013F" w:rsidP="00F6512D">
      <w:pPr>
        <w:autoSpaceDE w:val="0"/>
        <w:autoSpaceDN w:val="0"/>
        <w:adjustRightInd w:val="0"/>
        <w:ind w:firstLine="709"/>
        <w:jc w:val="both"/>
        <w:rPr>
          <w:b/>
        </w:rPr>
      </w:pPr>
      <w:r>
        <w:rPr>
          <w:b/>
        </w:rPr>
        <w:t>Найважливіші інвестиційні проє</w:t>
      </w:r>
      <w:r w:rsidR="00F6512D" w:rsidRPr="00F560AD">
        <w:rPr>
          <w:b/>
        </w:rPr>
        <w:t xml:space="preserve">кти і пропозиції міста Біла Церква:                                                      </w:t>
      </w:r>
    </w:p>
    <w:p w:rsidR="00F6512D" w:rsidRPr="00F560AD" w:rsidRDefault="0056013F" w:rsidP="00F6512D">
      <w:pPr>
        <w:autoSpaceDE w:val="0"/>
        <w:autoSpaceDN w:val="0"/>
        <w:adjustRightInd w:val="0"/>
        <w:ind w:firstLine="709"/>
        <w:jc w:val="both"/>
        <w:rPr>
          <w:u w:val="single"/>
        </w:rPr>
      </w:pPr>
      <w:r>
        <w:rPr>
          <w:u w:val="single"/>
        </w:rPr>
        <w:t>Проє</w:t>
      </w:r>
      <w:r w:rsidR="00F6512D" w:rsidRPr="00F560AD">
        <w:rPr>
          <w:u w:val="single"/>
        </w:rPr>
        <w:t>кт створення Міжнародного аеропорту «Біла Церква»</w:t>
      </w:r>
    </w:p>
    <w:p w:rsidR="00F6512D" w:rsidRPr="00F560AD" w:rsidRDefault="00F6512D" w:rsidP="00F6512D">
      <w:pPr>
        <w:autoSpaceDE w:val="0"/>
        <w:autoSpaceDN w:val="0"/>
        <w:adjustRightInd w:val="0"/>
        <w:ind w:firstLine="709"/>
        <w:jc w:val="both"/>
      </w:pPr>
      <w:r w:rsidRPr="00F560AD">
        <w:t>Розпорядженням Кабінету Міністрів України від 30 травня 2018 р. № 430-р схвалена Національна транспортна стратегія України на період до 2030 року, яка передбачає модернізацію регіональних аеропортів та аеродромів із залученням міжнародних кредитних програм та грантів для здешевлення і підвищення доступності авіаційних послуг. Міністерство інфраструктури України включило проект створення Міжнародного аеропорту «Біла Церква» з мультимодальною інфраструктурою для вантажних і пасажирських авіаперевезень до переліку пріоритетних проектів. Головною метою проекту є створення мультимодального транспортного вузла на базі "Білоцерківського вантажного авіаційного комплексу" та авіаремонтного заводу, який діє вже понад 90 років.  Головними пріоритетами на 20</w:t>
      </w:r>
      <w:r>
        <w:t>20</w:t>
      </w:r>
      <w:r w:rsidRPr="00F560AD">
        <w:t xml:space="preserve"> рік є: відкриття міжнародного пункту пропуску через державний кордон в аеропорту «Біла Церква», запуск міжнародних авіаційних вантажних перевезень за участі приватних партнерів з логістичного бізнесу, зростання кількості рейсів для технічного обслуговування і ремонту повітряних суден в ангарах аеропорту, залучення нових авіакомпаній під постійне базування.</w:t>
      </w:r>
    </w:p>
    <w:p w:rsidR="00F6512D" w:rsidRPr="00F6512D" w:rsidRDefault="00F6512D" w:rsidP="00F6512D">
      <w:pPr>
        <w:autoSpaceDE w:val="0"/>
        <w:autoSpaceDN w:val="0"/>
        <w:adjustRightInd w:val="0"/>
        <w:ind w:firstLine="709"/>
        <w:jc w:val="both"/>
        <w:rPr>
          <w:color w:val="000000" w:themeColor="text1"/>
        </w:rPr>
      </w:pPr>
      <w:r w:rsidRPr="00F560AD">
        <w:t xml:space="preserve">На даний час підприємство займається ремонтом повітряних вантажних суден, але технічні характеристики злітно-посадкової смуги дозволяють при її модернізації приймати також «Боїнги». За оцінками експертів, це дасть змогу обслуговувати 120 тис. пасажирів і приймати 1000 т вантажу на рік, а також створити понад 2600 робочих місць. Європейські експерти позитивно оцінили ці можливості, наголосивши, що проект потрібно впроваджувати якомога швидше. На виконання проекту «Підтримка імплементації Угоди про асоціацію та Національної транспортної стратегії в Україні», що </w:t>
      </w:r>
      <w:r w:rsidRPr="00F6512D">
        <w:rPr>
          <w:color w:val="000000" w:themeColor="text1"/>
        </w:rPr>
        <w:t>фінансується Європейським Союзом», міжнародними експертами виготовлене попереднє техніко-економічне обґрунтування для міжнародного аеропорту «Біла Церква» в Україні.</w:t>
      </w:r>
    </w:p>
    <w:p w:rsidR="00F6512D" w:rsidRPr="00F6512D" w:rsidRDefault="00F6512D" w:rsidP="00F6512D">
      <w:pPr>
        <w:autoSpaceDE w:val="0"/>
        <w:autoSpaceDN w:val="0"/>
        <w:adjustRightInd w:val="0"/>
        <w:jc w:val="both"/>
        <w:rPr>
          <w:color w:val="000000" w:themeColor="text1"/>
        </w:rPr>
      </w:pPr>
      <w:r w:rsidRPr="00F6512D">
        <w:rPr>
          <w:color w:val="000000" w:themeColor="text1"/>
        </w:rPr>
        <w:t xml:space="preserve">Для залучення інвесторів на даний момент дуже важливо збереження цілісного комплексу аеродрому, тому  з метою передачі до комунальної власності територіальної громади міста земельних ділянок та майна з метою відновлення цілісності аеродромного комплексу та впровадження інвесстиційного проекту створена робоча група з реалізації проекту </w:t>
      </w:r>
    </w:p>
    <w:p w:rsidR="00F6512D" w:rsidRPr="00F6512D" w:rsidRDefault="00F6512D" w:rsidP="00F6512D">
      <w:pPr>
        <w:autoSpaceDE w:val="0"/>
        <w:autoSpaceDN w:val="0"/>
        <w:adjustRightInd w:val="0"/>
        <w:jc w:val="both"/>
        <w:rPr>
          <w:color w:val="000000" w:themeColor="text1"/>
        </w:rPr>
      </w:pPr>
      <w:r w:rsidRPr="00F6512D">
        <w:rPr>
          <w:color w:val="000000" w:themeColor="text1"/>
        </w:rPr>
        <w:t xml:space="preserve">«Створення міжнародного аеропорту «Біла Церква» з мультимодальною інфраструктурою для пасажирських та вантажних авіаперевезень, а також сучасним центром технічного обслуговування повітряних суден на базі комунального підприємства Білоцерківської міської ради «Білоцерківський вантажний авіаційний комплекс». </w:t>
      </w:r>
    </w:p>
    <w:p w:rsidR="00F6512D" w:rsidRPr="00F6512D" w:rsidRDefault="00F6512D" w:rsidP="00F6512D">
      <w:pPr>
        <w:autoSpaceDE w:val="0"/>
        <w:autoSpaceDN w:val="0"/>
        <w:adjustRightInd w:val="0"/>
        <w:jc w:val="both"/>
        <w:rPr>
          <w:color w:val="000000" w:themeColor="text1"/>
        </w:rPr>
      </w:pPr>
    </w:p>
    <w:p w:rsidR="00F6512D" w:rsidRPr="00F6512D" w:rsidRDefault="00F6512D" w:rsidP="00F6512D">
      <w:pPr>
        <w:autoSpaceDE w:val="0"/>
        <w:autoSpaceDN w:val="0"/>
        <w:adjustRightInd w:val="0"/>
        <w:ind w:firstLine="709"/>
        <w:jc w:val="both"/>
        <w:rPr>
          <w:color w:val="000000" w:themeColor="text1"/>
          <w:u w:val="single"/>
        </w:rPr>
      </w:pPr>
      <w:r w:rsidRPr="00F6512D">
        <w:rPr>
          <w:color w:val="000000" w:themeColor="text1"/>
          <w:u w:val="single"/>
        </w:rPr>
        <w:lastRenderedPageBreak/>
        <w:t>Розвиток індустріальних парків</w:t>
      </w:r>
    </w:p>
    <w:p w:rsidR="00F6512D" w:rsidRPr="00F6512D" w:rsidRDefault="00F6512D" w:rsidP="00F6512D">
      <w:pPr>
        <w:autoSpaceDE w:val="0"/>
        <w:autoSpaceDN w:val="0"/>
        <w:adjustRightInd w:val="0"/>
        <w:ind w:firstLine="709"/>
        <w:jc w:val="both"/>
        <w:rPr>
          <w:color w:val="000000" w:themeColor="text1"/>
        </w:rPr>
      </w:pPr>
      <w:r w:rsidRPr="00F6512D">
        <w:rPr>
          <w:color w:val="000000" w:themeColor="text1"/>
        </w:rPr>
        <w:t xml:space="preserve">Позитивним фактором зростання інвестиційної привабливості міста є включення Міністерством розвитку економіки, торгівлі та сільського господарства України до Реєстру індустріальних (промислових) парків індустріальних парків «Біла Церква 1» і «Біла Церква 2». </w:t>
      </w:r>
    </w:p>
    <w:p w:rsidR="00F6512D" w:rsidRPr="00F6512D" w:rsidRDefault="00F6512D" w:rsidP="00F6512D">
      <w:pPr>
        <w:autoSpaceDE w:val="0"/>
        <w:autoSpaceDN w:val="0"/>
        <w:adjustRightInd w:val="0"/>
        <w:ind w:firstLine="709"/>
        <w:jc w:val="both"/>
        <w:rPr>
          <w:color w:val="000000" w:themeColor="text1"/>
        </w:rPr>
      </w:pPr>
      <w:r w:rsidRPr="00F6512D">
        <w:rPr>
          <w:color w:val="000000" w:themeColor="text1"/>
        </w:rPr>
        <w:t>В квітні 2019 року на Форумі розвитку інноваційних виробництв на території  першого Індустріального  парку «Біла Церква 1» презентували відкриття новозбудованого першого в Україні заводу із виробництва сучасних електроустановчих систем Plank Electrotechnic. Високотехнологічне підприємство вироблятиме електрофурнітуру, електроустановчі аксесуари та компоненти: розетки, вимикачі, монтажні бокси, стяжки, кнопки тощо. Інвестиційна група UFuture інвестувала у нове підприємство 2,8 млн доларів. У «пластиковому» кластері Plank заплановано чотири об’єкти: три заводи і логістичний комплекс.</w:t>
      </w:r>
    </w:p>
    <w:p w:rsidR="00F6512D" w:rsidRPr="00F560AD" w:rsidRDefault="0056013F" w:rsidP="00F6512D">
      <w:pPr>
        <w:autoSpaceDE w:val="0"/>
        <w:autoSpaceDN w:val="0"/>
        <w:adjustRightInd w:val="0"/>
        <w:ind w:firstLine="709"/>
        <w:jc w:val="both"/>
      </w:pPr>
      <w:r>
        <w:rPr>
          <w:color w:val="000000" w:themeColor="text1"/>
        </w:rPr>
        <w:t>Проє</w:t>
      </w:r>
      <w:r w:rsidR="00F6512D" w:rsidRPr="00F6512D">
        <w:rPr>
          <w:color w:val="000000" w:themeColor="text1"/>
        </w:rPr>
        <w:t>кт сприятиме</w:t>
      </w:r>
      <w:r w:rsidR="00F6512D" w:rsidRPr="00F560AD">
        <w:t xml:space="preserve"> розвитку в майбутньому  виробничого кластера із 20 заводів. </w:t>
      </w:r>
    </w:p>
    <w:p w:rsidR="00F6512D" w:rsidRPr="00F560AD" w:rsidRDefault="00F6512D" w:rsidP="00F6512D">
      <w:pPr>
        <w:autoSpaceDE w:val="0"/>
        <w:autoSpaceDN w:val="0"/>
        <w:adjustRightInd w:val="0"/>
        <w:ind w:firstLine="709"/>
        <w:jc w:val="both"/>
      </w:pPr>
      <w:r>
        <w:t>До кінця року</w:t>
      </w:r>
      <w:r w:rsidRPr="00F560AD">
        <w:t xml:space="preserve"> планується відкриття другого заводу в  Індустріальному  парку «Біла Церква 1»  з виготовлення композиту.</w:t>
      </w:r>
    </w:p>
    <w:p w:rsidR="00F6512D" w:rsidRPr="00F560AD" w:rsidRDefault="00F6512D" w:rsidP="00F6512D">
      <w:pPr>
        <w:autoSpaceDE w:val="0"/>
        <w:autoSpaceDN w:val="0"/>
        <w:adjustRightInd w:val="0"/>
        <w:ind w:firstLine="709"/>
        <w:jc w:val="both"/>
      </w:pPr>
      <w:r w:rsidRPr="00F560AD">
        <w:t>Строк, на який створений індустріальний парк</w:t>
      </w:r>
      <w:r w:rsidR="0056013F">
        <w:t xml:space="preserve"> – 50 років. </w:t>
      </w:r>
      <w:r w:rsidRPr="00F560AD">
        <w:t xml:space="preserve">Загальна площа індустріального парку – 24,1419 га. </w:t>
      </w:r>
    </w:p>
    <w:p w:rsidR="00F6512D" w:rsidRPr="00F560AD" w:rsidRDefault="00F6512D" w:rsidP="00F6512D">
      <w:pPr>
        <w:autoSpaceDE w:val="0"/>
        <w:autoSpaceDN w:val="0"/>
        <w:adjustRightInd w:val="0"/>
        <w:ind w:firstLine="709"/>
        <w:jc w:val="both"/>
      </w:pPr>
      <w:r w:rsidRPr="00F560AD">
        <w:t>Індустріальний парк «Біла Церква 2» розміщений на земельній ділянці площею 34,7138 га. Заявлений термін функціонування ІП «Біла Церква 2» – 50 років.  Пріоритетними для розміщення в ІП будуть виробництво харчових продуктів і безалкогольних напоїв, паперу та паперових виробів, легка промисловість (виробництво текстилю та одягу) та складське господарство. За попередніми розрахунками, на території парку може бути створено до 1100 робочих місць.</w:t>
      </w:r>
    </w:p>
    <w:p w:rsidR="00366584" w:rsidRPr="002E2C92" w:rsidRDefault="00366584" w:rsidP="002825C2">
      <w:pPr>
        <w:ind w:firstLine="720"/>
        <w:jc w:val="both"/>
        <w:rPr>
          <w:highlight w:val="yellow"/>
        </w:rPr>
      </w:pPr>
    </w:p>
    <w:p w:rsidR="007E25FC" w:rsidRPr="00A35E1F" w:rsidRDefault="007E25FC" w:rsidP="000447BC">
      <w:pPr>
        <w:jc w:val="center"/>
        <w:rPr>
          <w:b/>
        </w:rPr>
      </w:pPr>
      <w:r w:rsidRPr="00A35E1F">
        <w:rPr>
          <w:b/>
        </w:rPr>
        <w:t>Зовнішньоекономічна діяльність</w:t>
      </w:r>
    </w:p>
    <w:p w:rsidR="00A35E1F" w:rsidRDefault="00A35E1F" w:rsidP="00A35E1F">
      <w:pPr>
        <w:ind w:firstLine="600"/>
        <w:jc w:val="both"/>
      </w:pPr>
      <w:r w:rsidRPr="00A35E1F">
        <w:t>Зовнішньоекономічною діяльністю в місті займається більше 80 підприємств різних форм власності, я</w:t>
      </w:r>
      <w:r>
        <w:t xml:space="preserve">кі мають зовнішньоекономічні зв’язки з підприємствами більш чим 45 країн світу, а саме Європейського Союзу (Бельгія, Болгарія, Велика Британія, Естонія, Іспанія, Італія, Кіпр, Латвія, Литва, Нідерланди, Німеччина, Польща, Румунія, Словаччина, Угорщина, Франція, Чехія, Швеція), країн СНД (Азербайджан, Білорусь, Вірменія,  Грузія, Казахстан, Молдова, Туркменістан, Узбекистан) та далекого зарубіжжя (В’єтнам, Єгипет, Ізраїль, Індія, Індонезія, Канада, Китай, Республіка Корея, Мексика, Оман, Панама,  Пуерто-Ріко, США, Туреччина, Японія). </w:t>
      </w:r>
    </w:p>
    <w:p w:rsidR="00A35E1F" w:rsidRDefault="00A35E1F" w:rsidP="00A35E1F">
      <w:pPr>
        <w:ind w:firstLine="600"/>
        <w:jc w:val="both"/>
      </w:pPr>
      <w:r>
        <w:t>Обсяг експорту товарів в 1-му півріччі 2019 року склав 53814,3 тис.дол. США (5,6% від загальнообласного обсягу експорту товарів), імпорту – 81667,9 тис.дол. (4,6% від загальнообласного обсягу імпорту товарів). Порівняно з аналогічним періодом 2018 року експорт склав 86,8%, імпорт – 72,2%. Негативне сальдо зовнішньої торгівлі товарами становило 27853,6 тис.дол. Коефіцієнт покриття експортом імпорту склав 0,66.</w:t>
      </w:r>
    </w:p>
    <w:p w:rsidR="00A35E1F" w:rsidRDefault="00A35E1F" w:rsidP="00A35E1F">
      <w:pPr>
        <w:ind w:firstLine="600"/>
        <w:jc w:val="both"/>
      </w:pPr>
      <w:r>
        <w:t>Обсяг експорту послуг становив 845,7 тис.дол. США (0,5% від загальнообласного обсягу експорту послуг), імпорту – 4 443,1 тис.дол. (4,0% від загальнообласного обсягу імпорту послуг).  Порівняно з аналогічним періодом 2018 року  експорт послуг зменшився на 40,3%, імпорт зріс у 2 рази. Негативне сальдо зовнішньої торгівлі послугами склало 2 115,9 тис.дол. США.  Коефіцієнт покриття експортом імпорту становив 0,29.</w:t>
      </w:r>
    </w:p>
    <w:p w:rsidR="00A35E1F" w:rsidRPr="009E4235" w:rsidRDefault="00A35E1F" w:rsidP="00A35E1F">
      <w:pPr>
        <w:overflowPunct w:val="0"/>
        <w:autoSpaceDE w:val="0"/>
        <w:autoSpaceDN w:val="0"/>
        <w:adjustRightInd w:val="0"/>
        <w:jc w:val="right"/>
        <w:textAlignment w:val="baseline"/>
        <w:outlineLvl w:val="0"/>
      </w:pPr>
    </w:p>
    <w:p w:rsidR="00B80DAE" w:rsidRDefault="00B80DAE" w:rsidP="00A35E1F">
      <w:pPr>
        <w:overflowPunct w:val="0"/>
        <w:autoSpaceDE w:val="0"/>
        <w:autoSpaceDN w:val="0"/>
        <w:adjustRightInd w:val="0"/>
        <w:jc w:val="center"/>
        <w:textAlignment w:val="baseline"/>
        <w:outlineLvl w:val="0"/>
        <w:rPr>
          <w:b/>
        </w:rPr>
      </w:pPr>
    </w:p>
    <w:p w:rsidR="00B80DAE" w:rsidRDefault="00B80DAE" w:rsidP="00A35E1F">
      <w:pPr>
        <w:overflowPunct w:val="0"/>
        <w:autoSpaceDE w:val="0"/>
        <w:autoSpaceDN w:val="0"/>
        <w:adjustRightInd w:val="0"/>
        <w:jc w:val="center"/>
        <w:textAlignment w:val="baseline"/>
        <w:outlineLvl w:val="0"/>
        <w:rPr>
          <w:b/>
        </w:rPr>
      </w:pPr>
    </w:p>
    <w:p w:rsidR="00B80DAE" w:rsidRDefault="00B80DAE" w:rsidP="00A35E1F">
      <w:pPr>
        <w:overflowPunct w:val="0"/>
        <w:autoSpaceDE w:val="0"/>
        <w:autoSpaceDN w:val="0"/>
        <w:adjustRightInd w:val="0"/>
        <w:jc w:val="center"/>
        <w:textAlignment w:val="baseline"/>
        <w:outlineLvl w:val="0"/>
        <w:rPr>
          <w:b/>
        </w:rPr>
      </w:pPr>
    </w:p>
    <w:p w:rsidR="00B80DAE" w:rsidRDefault="00B80DAE" w:rsidP="00A35E1F">
      <w:pPr>
        <w:overflowPunct w:val="0"/>
        <w:autoSpaceDE w:val="0"/>
        <w:autoSpaceDN w:val="0"/>
        <w:adjustRightInd w:val="0"/>
        <w:jc w:val="center"/>
        <w:textAlignment w:val="baseline"/>
        <w:outlineLvl w:val="0"/>
        <w:rPr>
          <w:b/>
        </w:rPr>
      </w:pPr>
    </w:p>
    <w:p w:rsidR="00B80DAE" w:rsidRDefault="00B80DAE" w:rsidP="00A35E1F">
      <w:pPr>
        <w:overflowPunct w:val="0"/>
        <w:autoSpaceDE w:val="0"/>
        <w:autoSpaceDN w:val="0"/>
        <w:adjustRightInd w:val="0"/>
        <w:jc w:val="center"/>
        <w:textAlignment w:val="baseline"/>
        <w:outlineLvl w:val="0"/>
        <w:rPr>
          <w:b/>
        </w:rPr>
      </w:pPr>
    </w:p>
    <w:p w:rsidR="00B80DAE" w:rsidRDefault="00B80DAE" w:rsidP="00A35E1F">
      <w:pPr>
        <w:overflowPunct w:val="0"/>
        <w:autoSpaceDE w:val="0"/>
        <w:autoSpaceDN w:val="0"/>
        <w:adjustRightInd w:val="0"/>
        <w:jc w:val="center"/>
        <w:textAlignment w:val="baseline"/>
        <w:outlineLvl w:val="0"/>
        <w:rPr>
          <w:b/>
        </w:rPr>
      </w:pPr>
    </w:p>
    <w:p w:rsidR="00DD4145" w:rsidRDefault="00DD4145" w:rsidP="00A35E1F">
      <w:pPr>
        <w:overflowPunct w:val="0"/>
        <w:autoSpaceDE w:val="0"/>
        <w:autoSpaceDN w:val="0"/>
        <w:adjustRightInd w:val="0"/>
        <w:jc w:val="center"/>
        <w:textAlignment w:val="baseline"/>
        <w:outlineLvl w:val="0"/>
        <w:rPr>
          <w:b/>
        </w:rPr>
      </w:pPr>
    </w:p>
    <w:p w:rsidR="00A35E1F" w:rsidRPr="00072503" w:rsidRDefault="00A35E1F" w:rsidP="00A35E1F">
      <w:pPr>
        <w:overflowPunct w:val="0"/>
        <w:autoSpaceDE w:val="0"/>
        <w:autoSpaceDN w:val="0"/>
        <w:adjustRightInd w:val="0"/>
        <w:jc w:val="center"/>
        <w:textAlignment w:val="baseline"/>
        <w:outlineLvl w:val="0"/>
        <w:rPr>
          <w:b/>
        </w:rPr>
      </w:pPr>
      <w:r w:rsidRPr="00072503">
        <w:rPr>
          <w:b/>
        </w:rPr>
        <w:lastRenderedPageBreak/>
        <w:t xml:space="preserve">Динаміка показників обсягів експортних та імпортних товарних операцій </w:t>
      </w:r>
    </w:p>
    <w:p w:rsidR="00A35E1F" w:rsidRPr="00072503" w:rsidRDefault="00A35E1F" w:rsidP="00A35E1F">
      <w:pPr>
        <w:overflowPunct w:val="0"/>
        <w:autoSpaceDE w:val="0"/>
        <w:autoSpaceDN w:val="0"/>
        <w:adjustRightInd w:val="0"/>
        <w:jc w:val="center"/>
        <w:textAlignment w:val="baseline"/>
        <w:outlineLvl w:val="0"/>
        <w:rPr>
          <w:b/>
        </w:rPr>
      </w:pPr>
      <w:r w:rsidRPr="00072503">
        <w:rPr>
          <w:b/>
        </w:rPr>
        <w:t>млн дол США</w:t>
      </w:r>
    </w:p>
    <w:p w:rsidR="00A35E1F" w:rsidRDefault="00A35E1F" w:rsidP="00B80DAE">
      <w:pPr>
        <w:ind w:left="-284" w:firstLine="426"/>
        <w:jc w:val="both"/>
      </w:pPr>
      <w:r w:rsidRPr="009E4235">
        <w:rPr>
          <w:color w:val="000000"/>
        </w:rPr>
        <w:t xml:space="preserve">  </w:t>
      </w:r>
      <w:r>
        <w:rPr>
          <w:rFonts w:ascii="Antiqua" w:hAnsi="Antiqua"/>
          <w:noProof/>
          <w:color w:val="000000"/>
          <w:lang w:eastAsia="uk-UA"/>
        </w:rPr>
        <w:drawing>
          <wp:inline distT="0" distB="0" distL="0" distR="0">
            <wp:extent cx="6038850" cy="1971675"/>
            <wp:effectExtent l="0" t="0" r="0" b="0"/>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E4235">
        <w:t xml:space="preserve"> </w:t>
      </w:r>
      <w:r>
        <w:t xml:space="preserve">       </w:t>
      </w:r>
    </w:p>
    <w:p w:rsidR="00B80DAE" w:rsidRDefault="00B80DAE" w:rsidP="00A35E1F">
      <w:pPr>
        <w:ind w:firstLine="600"/>
        <w:jc w:val="both"/>
      </w:pPr>
    </w:p>
    <w:p w:rsidR="00A35E1F" w:rsidRPr="00316808" w:rsidRDefault="00DD30F9" w:rsidP="00A35E1F">
      <w:pPr>
        <w:ind w:firstLine="600"/>
        <w:jc w:val="both"/>
      </w:pPr>
      <w:r>
        <w:t xml:space="preserve">В </w:t>
      </w:r>
      <w:r w:rsidR="00A35E1F" w:rsidRPr="00316808">
        <w:t>товарній структурі експортних операцій підприємств міста Біла Церква основні позиції складають: каучук, гума; готові продукти із зерна; фармацевтична продукція; деревина і вироби з деревини; котли, електричні машини; вироби з каменю; одяг та додаткові речі до одягу, трикотажні; меблі.</w:t>
      </w:r>
    </w:p>
    <w:p w:rsidR="00A35E1F" w:rsidRPr="00316808" w:rsidRDefault="00A35E1F" w:rsidP="00A35E1F">
      <w:pPr>
        <w:ind w:firstLine="600"/>
        <w:jc w:val="both"/>
      </w:pPr>
      <w:r w:rsidRPr="00316808">
        <w:t>Основні торгові партнери міста в експортному розрізі  - держави ЕС: Німеччина, Румунія, Литва, Словаччина, Польща, Болгарія, Угорщина, Нідерланди, Італія – більше 25% експортних операцій, а також Білорусь, Казахстан, Китай, Молдова, Азербайджан, Індія, Корея, Туреччина, США.</w:t>
      </w:r>
    </w:p>
    <w:p w:rsidR="00A35E1F" w:rsidRPr="00316808" w:rsidRDefault="00A35E1F" w:rsidP="00A35E1F">
      <w:pPr>
        <w:ind w:firstLine="600"/>
        <w:jc w:val="both"/>
      </w:pPr>
      <w:r w:rsidRPr="00316808">
        <w:t>Найактивнішими підприємствами-експортерами міста Біла Церква є:</w:t>
      </w:r>
    </w:p>
    <w:p w:rsidR="00A35E1F" w:rsidRPr="00316808" w:rsidRDefault="00A35E1F" w:rsidP="00A35E1F">
      <w:pPr>
        <w:ind w:firstLine="600"/>
        <w:jc w:val="both"/>
      </w:pPr>
      <w:r w:rsidRPr="00316808">
        <w:t>1. Група компаній «Росава» («Преміоррі») - шини для легкових автомобілів, шини для вантажного та пасажирського транспорту, с/г техніки.</w:t>
      </w:r>
    </w:p>
    <w:p w:rsidR="00A35E1F" w:rsidRPr="00316808" w:rsidRDefault="00A35E1F" w:rsidP="00A35E1F">
      <w:pPr>
        <w:ind w:firstLine="600"/>
        <w:jc w:val="both"/>
      </w:pPr>
      <w:r w:rsidRPr="00316808">
        <w:t>2. Товариство з  обмеженою відповідальністю «Маревен Фуд Україна» - картопля приготовлена, вироби макаронні, приправи та прянощі змішані.</w:t>
      </w:r>
    </w:p>
    <w:p w:rsidR="00A35E1F" w:rsidRPr="00316808" w:rsidRDefault="00A35E1F" w:rsidP="00A35E1F">
      <w:pPr>
        <w:ind w:firstLine="600"/>
        <w:jc w:val="both"/>
      </w:pPr>
      <w:r w:rsidRPr="00316808">
        <w:t>3. Товариство з обмеженою відповідальністю «Фармацевтичний завод «Біофарма» - фармацевтичні препарати.</w:t>
      </w:r>
    </w:p>
    <w:p w:rsidR="00A35E1F" w:rsidRPr="00316808" w:rsidRDefault="00A35E1F" w:rsidP="00A35E1F">
      <w:pPr>
        <w:ind w:firstLine="600"/>
        <w:jc w:val="both"/>
      </w:pPr>
      <w:r w:rsidRPr="00316808">
        <w:t>4. Товариство з обмеженою відповідальністю Білоцерківський завод «Трібо» - гальмівні накладки, фрикційні колодки, вирубні вироби.</w:t>
      </w:r>
    </w:p>
    <w:p w:rsidR="00A35E1F" w:rsidRPr="00316808" w:rsidRDefault="00A35E1F" w:rsidP="00A35E1F">
      <w:pPr>
        <w:ind w:firstLine="600"/>
        <w:jc w:val="both"/>
      </w:pPr>
      <w:r w:rsidRPr="00316808">
        <w:t>5. Товариство  з  обмеженою відповідальністю «Завод пакувального обладнання «Термо-пак» - комплексні лінії розливу, етикетування, пакетування, конвеєрні системи.</w:t>
      </w:r>
    </w:p>
    <w:p w:rsidR="00A35E1F" w:rsidRPr="00316808" w:rsidRDefault="00A35E1F" w:rsidP="00A35E1F">
      <w:pPr>
        <w:ind w:firstLine="600"/>
        <w:jc w:val="both"/>
      </w:pPr>
      <w:r w:rsidRPr="00316808">
        <w:t>6. Товариство з обмеженою відповідальністю «Білоцерківхлібопродукт» - борошно пшеничне, крупа гречана, комбікорм.</w:t>
      </w:r>
    </w:p>
    <w:p w:rsidR="00A35E1F" w:rsidRPr="00316808" w:rsidRDefault="00A35E1F" w:rsidP="00A35E1F">
      <w:pPr>
        <w:ind w:firstLine="600"/>
        <w:jc w:val="both"/>
      </w:pPr>
      <w:r w:rsidRPr="00316808">
        <w:t>7. Білоцерківське учбово-виробниче підприємство Українського товариства сліпих – розетки, вимикачі автоматичні, запобіжники.</w:t>
      </w:r>
    </w:p>
    <w:p w:rsidR="00A35E1F" w:rsidRPr="00316808" w:rsidRDefault="00A35E1F" w:rsidP="00A35E1F">
      <w:pPr>
        <w:ind w:firstLine="600"/>
        <w:jc w:val="both"/>
      </w:pPr>
      <w:r w:rsidRPr="00316808">
        <w:t>8. Приватне акціонерне товариство «Білоцерківський консервний завод» - овочі консервовані.</w:t>
      </w:r>
    </w:p>
    <w:p w:rsidR="00A35E1F" w:rsidRPr="00316808" w:rsidRDefault="00A35E1F" w:rsidP="00A35E1F">
      <w:pPr>
        <w:ind w:firstLine="600"/>
        <w:jc w:val="both"/>
      </w:pPr>
      <w:r w:rsidRPr="00316808">
        <w:t>З метою нарощування експортного потенціалу за результатами робочої поїздки делегації міста до Польщі  на базі Агенції Стратегічного розвитку польськими спікерами проведено триденний семінар для підприємців міста на тему «Експортні офіси - переваги та можливості».</w:t>
      </w:r>
    </w:p>
    <w:p w:rsidR="00A35E1F" w:rsidRPr="00316808" w:rsidRDefault="00A35E1F" w:rsidP="00A35E1F">
      <w:pPr>
        <w:ind w:firstLine="600"/>
        <w:jc w:val="both"/>
      </w:pPr>
      <w:r w:rsidRPr="00316808">
        <w:t>Основні позиції імпорту в Білу Церкву складають: каучук, гума; котли, машини; електричні машини; різноманітна хімічна продукція; фармацевтична продукція; текстильні матеріали; вироби з чорних металів; пластмаси, полімерні матеріали.</w:t>
      </w:r>
    </w:p>
    <w:p w:rsidR="00A35E1F" w:rsidRPr="00316808" w:rsidRDefault="00A35E1F" w:rsidP="00A35E1F">
      <w:pPr>
        <w:ind w:firstLine="600"/>
        <w:jc w:val="both"/>
      </w:pPr>
      <w:r w:rsidRPr="00316808">
        <w:t>Основні країни-імпортери: США, Китай,  Італія, Німеччина, Білорусь, Польща, Туреччина, Нідерланди, Словаччина, Республіка Корея.</w:t>
      </w:r>
    </w:p>
    <w:p w:rsidR="009A35C2" w:rsidRDefault="009A35C2" w:rsidP="00C30A9D">
      <w:pPr>
        <w:ind w:firstLine="600"/>
        <w:jc w:val="center"/>
        <w:rPr>
          <w:b/>
        </w:rPr>
      </w:pPr>
    </w:p>
    <w:p w:rsidR="006C2B43" w:rsidRDefault="006C2B43" w:rsidP="00C30A9D">
      <w:pPr>
        <w:ind w:firstLine="600"/>
        <w:jc w:val="center"/>
        <w:rPr>
          <w:b/>
        </w:rPr>
      </w:pPr>
    </w:p>
    <w:p w:rsidR="006C2B43" w:rsidRDefault="006C2B43" w:rsidP="00C30A9D">
      <w:pPr>
        <w:ind w:firstLine="600"/>
        <w:jc w:val="center"/>
        <w:rPr>
          <w:b/>
        </w:rPr>
      </w:pPr>
    </w:p>
    <w:p w:rsidR="00A35E1F" w:rsidRPr="00F60104" w:rsidRDefault="00F60104" w:rsidP="00C30A9D">
      <w:pPr>
        <w:ind w:firstLine="600"/>
        <w:jc w:val="center"/>
        <w:rPr>
          <w:b/>
        </w:rPr>
      </w:pPr>
      <w:r w:rsidRPr="00F60104">
        <w:rPr>
          <w:b/>
        </w:rPr>
        <w:lastRenderedPageBreak/>
        <w:t>Міжнародна технічна допомога</w:t>
      </w:r>
    </w:p>
    <w:p w:rsidR="00A35E1F" w:rsidRPr="00316808" w:rsidRDefault="00C45088" w:rsidP="00A35E1F">
      <w:pPr>
        <w:ind w:firstLine="600"/>
        <w:jc w:val="both"/>
      </w:pPr>
      <w:r>
        <w:t>В 2019 році завершився Проє</w:t>
      </w:r>
      <w:r w:rsidR="00A35E1F" w:rsidRPr="00316808">
        <w:t>кт USAID, що надавав м</w:t>
      </w:r>
      <w:r w:rsidR="009A35C2">
        <w:t>істу підтримку в розробці довго</w:t>
      </w:r>
      <w:r w:rsidR="00A35E1F" w:rsidRPr="00316808">
        <w:t>строкового плану розвитку теплових мереж, включаючи рекомендації щодо оптимізації централізованого теплопостачання та інтеграції мереж з метою створення передумов для використання екологічно чистої та/або альтернативної енергії в централізованому теплопостачанні, сприяння довгостроковому плануванню розвитку мереж та інвестиційному програмуванню в централізованому теплопостачанні. Проект USAID допоміг місту отримати програмне забезпечення, на базі якого працюватиме геоінформаційна система, що забезпечить автоматизоване управління, моделювання та діагностику теплових мереж в реальному часі та допоможе керувати системою централізованого теплопостачання в цілому. У рамках співпраці була надана підтримка щодо організації обговорень, тренінгів та заходів для інформування громадськості про довгострокове планування, розвиток та оптимізацію мереж, диверсифікацію теплопостачання, довгострокове інвестиційне програмування.</w:t>
      </w:r>
    </w:p>
    <w:p w:rsidR="00A35E1F" w:rsidRPr="00316808" w:rsidRDefault="00A35E1F" w:rsidP="00A35E1F">
      <w:pPr>
        <w:ind w:firstLine="600"/>
        <w:jc w:val="both"/>
      </w:pPr>
      <w:r w:rsidRPr="00316808">
        <w:t>В 2019 році в рамках Програми технічної допомоги ЄС (AASSIST) європейські експерти підготували техніко-економічне обґрунтування (пре-ТЕО) і підтвердили перспективність проекту «Створення міжнародного аеропорту "Біла Церква" з мультимодальною транспортною інфраструктурою для вантажних та пасажирських авіаперевезень, а також з сучасним центром технічного обслуговування повітряних суден». Даний інфраструктурний об'єкт дозволить розвивати транзитний та логістично-транспортний вузол у Київській області з метою створення нових та модернізація існуючих галузей економіки столичного регіону у відповідності зі Стратегією розвитку Київської області на період до 2027р. Створення аеропорту в Білій Церкві дасть можливість:</w:t>
      </w:r>
    </w:p>
    <w:p w:rsidR="00A35E1F" w:rsidRPr="00316808" w:rsidRDefault="00A35E1F" w:rsidP="00A35E1F">
      <w:pPr>
        <w:ind w:firstLine="600"/>
        <w:jc w:val="both"/>
      </w:pPr>
      <w:r w:rsidRPr="00316808">
        <w:t>- здійснювати вантажні та пасажирські перевезення авіатранспортом;</w:t>
      </w:r>
    </w:p>
    <w:p w:rsidR="00A35E1F" w:rsidRPr="00316808" w:rsidRDefault="00A35E1F" w:rsidP="00A35E1F">
      <w:pPr>
        <w:ind w:firstLine="600"/>
        <w:jc w:val="both"/>
      </w:pPr>
      <w:r w:rsidRPr="00316808">
        <w:t xml:space="preserve">- залучати повітряні судна на проходження технічного обслуговування (ремонт) на базі Авіакомплексу (сучасних типів Боїнг та Аербас) </w:t>
      </w:r>
    </w:p>
    <w:p w:rsidR="00A35E1F" w:rsidRPr="00316808" w:rsidRDefault="00A35E1F" w:rsidP="00A35E1F">
      <w:pPr>
        <w:ind w:firstLine="600"/>
        <w:jc w:val="both"/>
      </w:pPr>
      <w:r w:rsidRPr="00316808">
        <w:t>- розвиток авіаційного мультимодального хабу тощо.</w:t>
      </w:r>
    </w:p>
    <w:p w:rsidR="00A35E1F" w:rsidRDefault="00A35E1F" w:rsidP="00A35E1F">
      <w:pPr>
        <w:spacing w:line="250" w:lineRule="auto"/>
        <w:jc w:val="center"/>
        <w:rPr>
          <w:b/>
        </w:rPr>
      </w:pPr>
    </w:p>
    <w:p w:rsidR="002825C2" w:rsidRPr="00A35E1F" w:rsidRDefault="002825C2" w:rsidP="00B64AF9">
      <w:pPr>
        <w:spacing w:line="250" w:lineRule="auto"/>
        <w:jc w:val="center"/>
        <w:rPr>
          <w:b/>
        </w:rPr>
      </w:pPr>
      <w:r w:rsidRPr="00A35E1F">
        <w:rPr>
          <w:b/>
        </w:rPr>
        <w:t>Розвиток підприємництва</w:t>
      </w:r>
    </w:p>
    <w:p w:rsidR="00D577B6" w:rsidRPr="00104120" w:rsidRDefault="00D577B6" w:rsidP="00D577B6">
      <w:pPr>
        <w:ind w:firstLine="708"/>
        <w:jc w:val="both"/>
      </w:pPr>
      <w:r w:rsidRPr="0071085A">
        <w:t>Розвиток підприємництва є основною метою, передбаченою стратегією розвитку Білої Церкви до 2025 року. Метою діяльності міської влади є створення сприятливих умов для розвитку малого та середнього підприємництва міста, підтримка активізації підприємницької діяльності та поліпшення інвестиційного клімату, забезпечення конкурентоспроможності  малого та середнього підприємництва та підвищення його ролі у вирішенні завдань прискореного соціально-економічного розвитку міста.</w:t>
      </w:r>
      <w:r>
        <w:t xml:space="preserve"> Для реалізації цієї мети </w:t>
      </w:r>
      <w:r w:rsidRPr="00104120">
        <w:t>рішенням Білоцерківської міської ради від 29 жовтня 2018 року № 3028-60-VII затверджена Програма розвитку малого і середнього підприємництва та інвестиційної діяльності в місті Білій Церкві на 2019-2020 ро</w:t>
      </w:r>
      <w:r>
        <w:t xml:space="preserve">ки, фінансування Заходів якої </w:t>
      </w:r>
      <w:r w:rsidRPr="00104120">
        <w:t xml:space="preserve"> передбачено у бюджеті міста на 20</w:t>
      </w:r>
      <w:r>
        <w:t>20</w:t>
      </w:r>
      <w:r w:rsidRPr="00104120">
        <w:t xml:space="preserve"> рік.</w:t>
      </w:r>
    </w:p>
    <w:p w:rsidR="00D577B6" w:rsidRPr="00104120" w:rsidRDefault="00D577B6" w:rsidP="00D577B6">
      <w:pPr>
        <w:autoSpaceDE w:val="0"/>
        <w:autoSpaceDN w:val="0"/>
        <w:adjustRightInd w:val="0"/>
        <w:ind w:firstLine="709"/>
        <w:jc w:val="both"/>
      </w:pPr>
      <w:r w:rsidRPr="00104120">
        <w:t xml:space="preserve">На виконання </w:t>
      </w:r>
      <w:r>
        <w:t>Програми з початку 2019 року б</w:t>
      </w:r>
      <w:r w:rsidRPr="00104120">
        <w:t>ули реалізовані наступні основні заходи</w:t>
      </w:r>
      <w:r>
        <w:t>:</w:t>
      </w:r>
    </w:p>
    <w:p w:rsidR="00D577B6" w:rsidRPr="00104120" w:rsidRDefault="00D577B6" w:rsidP="00D577B6">
      <w:pPr>
        <w:autoSpaceDE w:val="0"/>
        <w:autoSpaceDN w:val="0"/>
        <w:adjustRightInd w:val="0"/>
        <w:ind w:firstLine="709"/>
        <w:jc w:val="both"/>
      </w:pPr>
      <w:r w:rsidRPr="00104120">
        <w:t>- протягом квітня-травня на базі Агенції стратегічного розвитку була реалізована освітня програма для підприємців "Міні МВА: інструменти розвитку бізнесу". За підсумками навчання перша група учасників освітньої програми захистила проекти розвитку власного бізнесу.</w:t>
      </w:r>
    </w:p>
    <w:p w:rsidR="00D577B6" w:rsidRPr="00104120" w:rsidRDefault="00D577B6" w:rsidP="00D577B6">
      <w:pPr>
        <w:autoSpaceDE w:val="0"/>
        <w:autoSpaceDN w:val="0"/>
        <w:adjustRightInd w:val="0"/>
        <w:ind w:firstLine="709"/>
        <w:jc w:val="both"/>
      </w:pPr>
      <w:r w:rsidRPr="00104120">
        <w:t xml:space="preserve">- організована і проведена бізнес-зустріч з нагоди відзначення Дня підприємця 2019 в нашому місті в рамках якої відбулися наступні презентації: консультанта з розробки і реалізації програм та донорської координації Офісу розвитку малого і середнього підприємництва при </w:t>
      </w:r>
      <w:r w:rsidRPr="00D577B6">
        <w:rPr>
          <w:color w:val="000000" w:themeColor="text1"/>
        </w:rPr>
        <w:t xml:space="preserve">Міністерстві розвитку економіки, торгівлі та сільського господарства України Олександра Бабія та експерта відділу експортного консалтингу Офісу з просування </w:t>
      </w:r>
      <w:r w:rsidRPr="00104120">
        <w:t>екс</w:t>
      </w:r>
      <w:r>
        <w:t>порту України Валентини Ляшенко.</w:t>
      </w:r>
    </w:p>
    <w:p w:rsidR="00A35E1F" w:rsidRPr="00104120" w:rsidRDefault="00A35E1F" w:rsidP="00A35E1F">
      <w:pPr>
        <w:autoSpaceDE w:val="0"/>
        <w:autoSpaceDN w:val="0"/>
        <w:adjustRightInd w:val="0"/>
        <w:ind w:firstLine="709"/>
        <w:jc w:val="both"/>
      </w:pPr>
      <w:r w:rsidRPr="00104120">
        <w:lastRenderedPageBreak/>
        <w:t>Проведено засідань Координаційної ради сприяння розвитку малого підприємництва м. Біла Церква – 2.</w:t>
      </w:r>
    </w:p>
    <w:p w:rsidR="00A35E1F" w:rsidRPr="00104120" w:rsidRDefault="00A35E1F" w:rsidP="00A35E1F">
      <w:pPr>
        <w:autoSpaceDE w:val="0"/>
        <w:autoSpaceDN w:val="0"/>
        <w:adjustRightInd w:val="0"/>
        <w:ind w:firstLine="709"/>
        <w:jc w:val="both"/>
      </w:pPr>
      <w:r w:rsidRPr="00104120">
        <w:t>На сьогоднішній день в місті Біла Церква створена та функціонує розвинута інфраструктура розвитку підприємництва. Інформаційно-консультативні послуги надають Білоцерківське Агентство з розвитку підприємництва, Білоцерківський міськрайонний центр зайнятості, Білоцерківська міська організація роботодавців, Агенція стратегічного розвитку Білої Церкви, на базі Білоцерківського міськрайонного центру зайнятості створений Центр розвитку підприємництва, мета створення якого - впровадження комплексного підходу до підтримки підприємницької ініціативи осіб працездатного віку в інтересах територіальної громади, створення нових робочих місць.</w:t>
      </w:r>
    </w:p>
    <w:p w:rsidR="00A35E1F" w:rsidRPr="00104120" w:rsidRDefault="00A35E1F" w:rsidP="00A35E1F">
      <w:pPr>
        <w:autoSpaceDE w:val="0"/>
        <w:autoSpaceDN w:val="0"/>
        <w:adjustRightInd w:val="0"/>
        <w:ind w:firstLine="709"/>
        <w:jc w:val="both"/>
      </w:pPr>
      <w:r w:rsidRPr="00104120">
        <w:t>Структурними підрозділами Білоцерківської міської ради проводяться спільні заходи за участю  Київської обласної державної адміністрації, Агенції стратегічного розвитку Білої Церкви, Центру розвитку підприємництва Білоцерківського міськрайон</w:t>
      </w:r>
      <w:r>
        <w:t>н</w:t>
      </w:r>
      <w:r w:rsidRPr="00104120">
        <w:t>ого центру зайнятості, Білоцерківської міської організації роботодавців, Київської обласної торгово-промислової палати.</w:t>
      </w:r>
    </w:p>
    <w:p w:rsidR="00A35E1F" w:rsidRPr="00104120" w:rsidRDefault="00A35E1F" w:rsidP="00A35E1F">
      <w:pPr>
        <w:autoSpaceDE w:val="0"/>
        <w:autoSpaceDN w:val="0"/>
        <w:adjustRightInd w:val="0"/>
        <w:ind w:firstLine="709"/>
        <w:jc w:val="both"/>
      </w:pPr>
      <w:r w:rsidRPr="00104120">
        <w:t>Кількість суб’єктів МСП в місті - середніх підприємств, малих підприємств, мікропідприємств, фізичних осіб-підприємців перевищує 17,</w:t>
      </w:r>
      <w:r>
        <w:t>4</w:t>
      </w:r>
      <w:r w:rsidRPr="00104120">
        <w:t xml:space="preserve"> тис., з них:</w:t>
      </w:r>
    </w:p>
    <w:p w:rsidR="00A35E1F" w:rsidRPr="00104120" w:rsidRDefault="00DC6287" w:rsidP="00A35E1F">
      <w:pPr>
        <w:autoSpaceDE w:val="0"/>
        <w:autoSpaceDN w:val="0"/>
        <w:adjustRightInd w:val="0"/>
        <w:ind w:firstLine="709"/>
        <w:jc w:val="both"/>
      </w:pPr>
      <w:r w:rsidRPr="00104120">
        <w:fldChar w:fldCharType="begin"/>
      </w:r>
      <w:r w:rsidR="00A35E1F" w:rsidRPr="00104120">
        <w:instrText xml:space="preserve"> LINK Excel.Sheet.8 "D:\\ПІДПРИЄМНИЦТВО 2013\\Програма підприємництва та інвестицій 2017-2018\\дані по МСП\\Біла Церква 2018 витяг.xls" "2018!R5C3:R11C8" \a \f 4 \h  \* MERGEFORMAT </w:instrText>
      </w:r>
      <w:r w:rsidRPr="00104120">
        <w:fldChar w:fldCharType="separate"/>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1701"/>
        <w:gridCol w:w="1418"/>
        <w:gridCol w:w="1701"/>
        <w:gridCol w:w="1559"/>
        <w:gridCol w:w="1559"/>
      </w:tblGrid>
      <w:tr w:rsidR="00A35E1F" w:rsidRPr="00104120" w:rsidTr="00274790">
        <w:trPr>
          <w:trHeight w:val="420"/>
        </w:trPr>
        <w:tc>
          <w:tcPr>
            <w:tcW w:w="4928" w:type="dxa"/>
            <w:gridSpan w:val="3"/>
            <w:shd w:val="clear" w:color="auto" w:fill="auto"/>
            <w:noWrap/>
            <w:hideMark/>
          </w:tcPr>
          <w:p w:rsidR="00A35E1F" w:rsidRPr="002B5726" w:rsidRDefault="00A35E1F" w:rsidP="00274790">
            <w:pPr>
              <w:spacing w:line="440" w:lineRule="exact"/>
              <w:ind w:firstLine="709"/>
              <w:jc w:val="center"/>
              <w:rPr>
                <w:b/>
              </w:rPr>
            </w:pPr>
            <w:r w:rsidRPr="002B5726">
              <w:rPr>
                <w:b/>
              </w:rPr>
              <w:t>юридичні особи</w:t>
            </w:r>
          </w:p>
        </w:tc>
        <w:tc>
          <w:tcPr>
            <w:tcW w:w="4819" w:type="dxa"/>
            <w:gridSpan w:val="3"/>
            <w:shd w:val="clear" w:color="auto" w:fill="auto"/>
            <w:noWrap/>
            <w:hideMark/>
          </w:tcPr>
          <w:p w:rsidR="00A35E1F" w:rsidRPr="002B5726" w:rsidRDefault="00A35E1F" w:rsidP="00274790">
            <w:pPr>
              <w:spacing w:line="440" w:lineRule="exact"/>
              <w:ind w:firstLine="709"/>
              <w:jc w:val="center"/>
              <w:rPr>
                <w:b/>
              </w:rPr>
            </w:pPr>
            <w:r w:rsidRPr="002B5726">
              <w:rPr>
                <w:b/>
              </w:rPr>
              <w:t>фізичні особи</w:t>
            </w:r>
          </w:p>
        </w:tc>
      </w:tr>
      <w:tr w:rsidR="00A35E1F" w:rsidRPr="00104120" w:rsidTr="00274790">
        <w:trPr>
          <w:trHeight w:val="420"/>
        </w:trPr>
        <w:tc>
          <w:tcPr>
            <w:tcW w:w="1809" w:type="dxa"/>
            <w:shd w:val="clear" w:color="auto" w:fill="auto"/>
            <w:noWrap/>
            <w:hideMark/>
          </w:tcPr>
          <w:p w:rsidR="00A35E1F" w:rsidRPr="00104120" w:rsidRDefault="00A35E1F" w:rsidP="00274790">
            <w:pPr>
              <w:spacing w:line="440" w:lineRule="exact"/>
              <w:ind w:firstLine="709"/>
              <w:jc w:val="both"/>
              <w:rPr>
                <w:b/>
              </w:rPr>
            </w:pPr>
            <w:r w:rsidRPr="00104120">
              <w:rPr>
                <w:b/>
              </w:rPr>
              <w:t>мікро</w:t>
            </w:r>
          </w:p>
        </w:tc>
        <w:tc>
          <w:tcPr>
            <w:tcW w:w="1701" w:type="dxa"/>
            <w:shd w:val="clear" w:color="auto" w:fill="auto"/>
            <w:noWrap/>
            <w:hideMark/>
          </w:tcPr>
          <w:p w:rsidR="00A35E1F" w:rsidRPr="002B5726" w:rsidRDefault="00A35E1F" w:rsidP="00274790">
            <w:pPr>
              <w:spacing w:line="440" w:lineRule="exact"/>
              <w:jc w:val="center"/>
              <w:rPr>
                <w:b/>
              </w:rPr>
            </w:pPr>
            <w:r w:rsidRPr="002B5726">
              <w:rPr>
                <w:b/>
              </w:rPr>
              <w:t>малі</w:t>
            </w:r>
          </w:p>
        </w:tc>
        <w:tc>
          <w:tcPr>
            <w:tcW w:w="1418" w:type="dxa"/>
            <w:shd w:val="clear" w:color="auto" w:fill="auto"/>
            <w:noWrap/>
            <w:hideMark/>
          </w:tcPr>
          <w:p w:rsidR="00A35E1F" w:rsidRPr="002B5726" w:rsidRDefault="00A35E1F" w:rsidP="00274790">
            <w:pPr>
              <w:spacing w:line="440" w:lineRule="exact"/>
              <w:jc w:val="center"/>
              <w:rPr>
                <w:b/>
              </w:rPr>
            </w:pPr>
            <w:r w:rsidRPr="002B5726">
              <w:rPr>
                <w:b/>
              </w:rPr>
              <w:t>середні</w:t>
            </w:r>
          </w:p>
        </w:tc>
        <w:tc>
          <w:tcPr>
            <w:tcW w:w="1701" w:type="dxa"/>
            <w:shd w:val="clear" w:color="auto" w:fill="auto"/>
            <w:noWrap/>
            <w:hideMark/>
          </w:tcPr>
          <w:p w:rsidR="00A35E1F" w:rsidRPr="002B5726" w:rsidRDefault="00A35E1F" w:rsidP="00274790">
            <w:pPr>
              <w:spacing w:line="440" w:lineRule="exact"/>
              <w:rPr>
                <w:b/>
              </w:rPr>
            </w:pPr>
            <w:r w:rsidRPr="002B5726">
              <w:rPr>
                <w:b/>
              </w:rPr>
              <w:t xml:space="preserve">         мікро</w:t>
            </w:r>
          </w:p>
        </w:tc>
        <w:tc>
          <w:tcPr>
            <w:tcW w:w="1559" w:type="dxa"/>
            <w:shd w:val="clear" w:color="auto" w:fill="auto"/>
            <w:noWrap/>
            <w:hideMark/>
          </w:tcPr>
          <w:p w:rsidR="00A35E1F" w:rsidRPr="002B5726" w:rsidRDefault="00A35E1F" w:rsidP="00274790">
            <w:pPr>
              <w:spacing w:line="440" w:lineRule="exact"/>
              <w:rPr>
                <w:b/>
              </w:rPr>
            </w:pPr>
            <w:r w:rsidRPr="002B5726">
              <w:rPr>
                <w:b/>
              </w:rPr>
              <w:t xml:space="preserve">       малі</w:t>
            </w:r>
          </w:p>
        </w:tc>
        <w:tc>
          <w:tcPr>
            <w:tcW w:w="1559" w:type="dxa"/>
            <w:shd w:val="clear" w:color="auto" w:fill="auto"/>
            <w:noWrap/>
            <w:hideMark/>
          </w:tcPr>
          <w:p w:rsidR="00A35E1F" w:rsidRPr="002B5726" w:rsidRDefault="00A35E1F" w:rsidP="00274790">
            <w:pPr>
              <w:spacing w:line="440" w:lineRule="exact"/>
              <w:jc w:val="center"/>
              <w:rPr>
                <w:b/>
              </w:rPr>
            </w:pPr>
            <w:r w:rsidRPr="002B5726">
              <w:rPr>
                <w:b/>
              </w:rPr>
              <w:t>середні</w:t>
            </w:r>
          </w:p>
        </w:tc>
      </w:tr>
      <w:tr w:rsidR="00A35E1F" w:rsidRPr="00104120" w:rsidTr="00274790">
        <w:trPr>
          <w:trHeight w:val="343"/>
        </w:trPr>
        <w:tc>
          <w:tcPr>
            <w:tcW w:w="1809" w:type="dxa"/>
            <w:shd w:val="clear" w:color="auto" w:fill="auto"/>
            <w:noWrap/>
            <w:vAlign w:val="bottom"/>
            <w:hideMark/>
          </w:tcPr>
          <w:p w:rsidR="00A35E1F" w:rsidRPr="005A0E06" w:rsidRDefault="00A35E1F" w:rsidP="00274790">
            <w:pPr>
              <w:jc w:val="center"/>
              <w:rPr>
                <w:b/>
              </w:rPr>
            </w:pPr>
            <w:r w:rsidRPr="005A0E06">
              <w:rPr>
                <w:b/>
              </w:rPr>
              <w:t>5 271</w:t>
            </w:r>
          </w:p>
        </w:tc>
        <w:tc>
          <w:tcPr>
            <w:tcW w:w="1701" w:type="dxa"/>
            <w:shd w:val="clear" w:color="auto" w:fill="auto"/>
            <w:noWrap/>
            <w:vAlign w:val="bottom"/>
            <w:hideMark/>
          </w:tcPr>
          <w:p w:rsidR="00A35E1F" w:rsidRPr="002B5726" w:rsidRDefault="00A35E1F" w:rsidP="00274790">
            <w:pPr>
              <w:jc w:val="center"/>
              <w:rPr>
                <w:b/>
              </w:rPr>
            </w:pPr>
            <w:r w:rsidRPr="002B5726">
              <w:rPr>
                <w:b/>
              </w:rPr>
              <w:t>316</w:t>
            </w:r>
          </w:p>
        </w:tc>
        <w:tc>
          <w:tcPr>
            <w:tcW w:w="1418" w:type="dxa"/>
            <w:shd w:val="clear" w:color="auto" w:fill="auto"/>
            <w:noWrap/>
            <w:vAlign w:val="bottom"/>
            <w:hideMark/>
          </w:tcPr>
          <w:p w:rsidR="00A35E1F" w:rsidRPr="002B5726" w:rsidRDefault="00A35E1F" w:rsidP="00274790">
            <w:pPr>
              <w:jc w:val="center"/>
              <w:rPr>
                <w:b/>
              </w:rPr>
            </w:pPr>
            <w:r w:rsidRPr="002B5726">
              <w:rPr>
                <w:b/>
              </w:rPr>
              <w:t>153</w:t>
            </w:r>
          </w:p>
        </w:tc>
        <w:tc>
          <w:tcPr>
            <w:tcW w:w="1701" w:type="dxa"/>
            <w:shd w:val="clear" w:color="auto" w:fill="auto"/>
            <w:noWrap/>
            <w:vAlign w:val="bottom"/>
            <w:hideMark/>
          </w:tcPr>
          <w:p w:rsidR="00A35E1F" w:rsidRPr="002B5726" w:rsidRDefault="00A35E1F" w:rsidP="00274790">
            <w:pPr>
              <w:jc w:val="center"/>
              <w:rPr>
                <w:b/>
              </w:rPr>
            </w:pPr>
            <w:r w:rsidRPr="002B5726">
              <w:rPr>
                <w:b/>
              </w:rPr>
              <w:t>11 598</w:t>
            </w:r>
          </w:p>
        </w:tc>
        <w:tc>
          <w:tcPr>
            <w:tcW w:w="1559" w:type="dxa"/>
            <w:shd w:val="clear" w:color="auto" w:fill="auto"/>
            <w:noWrap/>
            <w:vAlign w:val="bottom"/>
            <w:hideMark/>
          </w:tcPr>
          <w:p w:rsidR="00A35E1F" w:rsidRPr="002B5726" w:rsidRDefault="00A35E1F" w:rsidP="00274790">
            <w:pPr>
              <w:jc w:val="center"/>
              <w:rPr>
                <w:b/>
              </w:rPr>
            </w:pPr>
            <w:r w:rsidRPr="002B5726">
              <w:rPr>
                <w:b/>
              </w:rPr>
              <w:t>76</w:t>
            </w:r>
          </w:p>
        </w:tc>
        <w:tc>
          <w:tcPr>
            <w:tcW w:w="1559" w:type="dxa"/>
            <w:shd w:val="clear" w:color="auto" w:fill="auto"/>
            <w:noWrap/>
            <w:vAlign w:val="bottom"/>
            <w:hideMark/>
          </w:tcPr>
          <w:p w:rsidR="00A35E1F" w:rsidRPr="002B5726" w:rsidRDefault="00A35E1F" w:rsidP="00274790">
            <w:pPr>
              <w:jc w:val="center"/>
              <w:rPr>
                <w:b/>
              </w:rPr>
            </w:pPr>
            <w:r w:rsidRPr="002B5726">
              <w:rPr>
                <w:b/>
              </w:rPr>
              <w:t>2</w:t>
            </w:r>
          </w:p>
        </w:tc>
      </w:tr>
    </w:tbl>
    <w:p w:rsidR="00A35E1F" w:rsidRDefault="00DC6287" w:rsidP="00A35E1F">
      <w:pPr>
        <w:autoSpaceDE w:val="0"/>
        <w:autoSpaceDN w:val="0"/>
        <w:adjustRightInd w:val="0"/>
        <w:ind w:firstLine="709"/>
        <w:jc w:val="both"/>
      </w:pPr>
      <w:r w:rsidRPr="00104120">
        <w:fldChar w:fldCharType="end"/>
      </w:r>
    </w:p>
    <w:p w:rsidR="00F328F4" w:rsidRDefault="00F328F4" w:rsidP="00A35E1F">
      <w:pPr>
        <w:autoSpaceDE w:val="0"/>
        <w:autoSpaceDN w:val="0"/>
        <w:adjustRightInd w:val="0"/>
        <w:ind w:firstLine="709"/>
        <w:jc w:val="both"/>
      </w:pPr>
      <w:r>
        <w:t>За звітний період (за даними ЦНАПу) зареєстровано юридичних і фізичних осіб 1143, ліквідовано юридичних  і фізичних осіб 983.</w:t>
      </w:r>
    </w:p>
    <w:p w:rsidR="00A35E1F" w:rsidRPr="00104120" w:rsidRDefault="00A35E1F" w:rsidP="00A35E1F">
      <w:pPr>
        <w:autoSpaceDE w:val="0"/>
        <w:autoSpaceDN w:val="0"/>
        <w:adjustRightInd w:val="0"/>
        <w:ind w:firstLine="709"/>
        <w:jc w:val="both"/>
      </w:pPr>
      <w:r w:rsidRPr="00104120">
        <w:t>Відповідно проекту "Start Business Challenge" - інфо-сервісу, який надає покрокові інструкції з детальною інформацією про дозвільні документи, що необхідні для реєстрації бізнесу, для нашого міста на платформі regulation.gov.ua вже доступно 64 кейси, тобто 64 детальні та покрокові інструкції про те, як відкрити той чи інший вид бізнесу: починаючи від кав'ярні і закінчуючи шиномонтажем.</w:t>
      </w:r>
    </w:p>
    <w:p w:rsidR="00A35E1F" w:rsidRPr="00104120" w:rsidRDefault="00A35E1F" w:rsidP="00A35E1F">
      <w:pPr>
        <w:autoSpaceDE w:val="0"/>
        <w:autoSpaceDN w:val="0"/>
        <w:adjustRightInd w:val="0"/>
        <w:ind w:firstLine="709"/>
        <w:jc w:val="both"/>
      </w:pPr>
      <w:r w:rsidRPr="00104120">
        <w:t xml:space="preserve">Рік тому відбулося підписання Меморандуму про співробітництво між Білоцерківською міською радою та Німецько-Українським фондом в рамках реалізації заходів, спрямованих на підтримку та розвиток малого та середнього підприємництва, а в липні цього року підписана Угода про співпрацю між Білою Церквою та Українсько-Німецьким фондом щодо впровадження фінансово-кредитної підтримки МСП міста. За рік, що минув, з метою затвердження прозорого та ефективного механізму фінансово-кредитної підтримки суб’єктів малого та середнього підприємництва в місті Біла Церква з урахуванням кращого європейського досвіду прийнято рішення міської ради від 28.02.2019 року №3452-67-VII «Про затвердження Положення про фінансово-кредитну підтримку суб’єктів малого та середнього підприємництва у місті Біла Церква». </w:t>
      </w:r>
      <w:r>
        <w:t>В 2019 році у</w:t>
      </w:r>
      <w:r w:rsidRPr="00104120">
        <w:t xml:space="preserve"> міському бюджеті на фінансування заходів Програми розвитку малого і середнього підприємництва та інвестиційної діяльності в місті Білій Церкві в частині часткового відшкодування відсоткових ставок за кредитами банків для суб’єктів малого і середнього підприємництва виділено 500 тис. грн.</w:t>
      </w:r>
    </w:p>
    <w:p w:rsidR="00A35E1F" w:rsidRPr="00104120" w:rsidRDefault="00A35E1F" w:rsidP="00A35E1F">
      <w:pPr>
        <w:autoSpaceDE w:val="0"/>
        <w:autoSpaceDN w:val="0"/>
        <w:adjustRightInd w:val="0"/>
        <w:ind w:firstLine="709"/>
        <w:jc w:val="both"/>
      </w:pPr>
      <w:r w:rsidRPr="00104120">
        <w:t xml:space="preserve">В рамках бізнес-зустрічі з нагоди відзначення Дня підприємця відбулися презентація співпраці виконавчого комітету Білоцерківської міської ради та Німецько-Українського фонду та підписання угод з банками-партнерами (Акціонерне товариство «Державний ощадний банк України»; Публічне акціонерне товариство Акціонерний банк «УКРГАЗБАНК»; Акціонерне товариство «КРЕДОБАНК») стосовно реалізації Положення про фінансово-кредитну підтримку малого та середнього підприємництва в місті Біла Церква. У відповідності до затвердженої Програми розвитку малого і середнього підприємництва та інвестиційної діяльності в місті Білій Церкві на 2019-2020 </w:t>
      </w:r>
      <w:r w:rsidRPr="00104120">
        <w:lastRenderedPageBreak/>
        <w:t xml:space="preserve">роки, в бюджеті міста біла церква на 2020 рік буде передбачено фінансування заходів Програми, в тому разі на часткове відшкодування відсоткових ставок за кредитами банків для суб’єктів малого і середнього підприємництва у співпраці з НУФ. </w:t>
      </w:r>
    </w:p>
    <w:p w:rsidR="00627C72" w:rsidRPr="002E2C92" w:rsidRDefault="00627C72" w:rsidP="00627C72">
      <w:pPr>
        <w:ind w:firstLine="708"/>
        <w:jc w:val="both"/>
        <w:rPr>
          <w:highlight w:val="yellow"/>
        </w:rPr>
      </w:pPr>
    </w:p>
    <w:p w:rsidR="00CE0E6F" w:rsidRPr="0002767E" w:rsidRDefault="00CE0E6F" w:rsidP="00EB60F0">
      <w:pPr>
        <w:jc w:val="center"/>
        <w:rPr>
          <w:b/>
        </w:rPr>
      </w:pPr>
      <w:r w:rsidRPr="0002767E">
        <w:rPr>
          <w:b/>
        </w:rPr>
        <w:t>Регуляторна політика</w:t>
      </w:r>
    </w:p>
    <w:p w:rsidR="00593092" w:rsidRDefault="00593092" w:rsidP="00593092">
      <w:pPr>
        <w:ind w:firstLine="720"/>
        <w:jc w:val="both"/>
      </w:pPr>
      <w:r>
        <w:t>В реєстрі регуляторних актів Білоцерківської міської ради та її виконавчого комітету станом на 01.10.2019 року налічується 43 регуляторних актів: 30 рішень міської ради і 13 рішень виконавчого комітету. Актуальний електронний реєстр регуляторних актів Білоцерківської міської ради та її виконавчого комітету розміщений на офіційному вебсайті міської ради та її виконавчих органів.</w:t>
      </w:r>
    </w:p>
    <w:p w:rsidR="00593092" w:rsidRDefault="00593092" w:rsidP="00593092">
      <w:pPr>
        <w:jc w:val="both"/>
      </w:pPr>
      <w:r>
        <w:t xml:space="preserve"> </w:t>
      </w:r>
      <w:r>
        <w:tab/>
        <w:t xml:space="preserve">На виконання ст.7 Закону України «Про засади державної регуляторної політики у сфері господарської діяльності» Білоцерківською міською радою та виконавчим комітетом були складені та затверджені плани діяльності з підготовки проектів регуляторних актів у сфері господарської діяльності на 2019 рік. Відповідно до ст. 13 Закону України «Про засади державної регуляторної політики у сфері господарської діяльності» плани діяльності Білоцерківської міської ради та виконавчого комітету з підготовки регуляторних актів та відповідні зміни до них оприлюднені в друкованих засобах масової інформації та на офіційному сайті міської ради та її виконавчих органів. </w:t>
      </w:r>
    </w:p>
    <w:p w:rsidR="00593092" w:rsidRDefault="00593092" w:rsidP="00593092">
      <w:pPr>
        <w:ind w:firstLine="720"/>
        <w:jc w:val="both"/>
      </w:pPr>
      <w:r>
        <w:t xml:space="preserve">З метою забезпечення прозорості процесу прийняття нормативно-правових документів щодо регулювання сфери господарської діяльності, встановлення взаємозв’язків та налагодження діалогу між Білоцерківською міською радою та громадськістю, врахування зауважень та пропозицій, що надходять від суб’єктів господарювання, здійснюється оприлюднення інформації з питань регуляторної політики в засобах масової інформації та на офіційному вебсайті Білоцерківської міської ради та її виконавчих органів у відповідному розділі та на сайті управління економіки. </w:t>
      </w:r>
    </w:p>
    <w:p w:rsidR="00593092" w:rsidRPr="00593092" w:rsidRDefault="00593092" w:rsidP="00593092">
      <w:pPr>
        <w:ind w:firstLine="720"/>
        <w:jc w:val="both"/>
        <w:rPr>
          <w:color w:val="000000" w:themeColor="text1"/>
        </w:rPr>
      </w:pPr>
      <w:r w:rsidRPr="00593092">
        <w:rPr>
          <w:color w:val="000000" w:themeColor="text1"/>
        </w:rPr>
        <w:t>Протягом лютого 2019 року відбувся перегляд регуляторних актів, які були видані Білоцерківською міською радою та виконавчим комітетом міської ради з метою дотримання принципів державної регуляторної політики, проведено 2 засідання робочої групи, підготовлені і прийняті відповідні проекти рішень щодо скасування 3-х рішень міської ради і  1 рішення виконавчого комітету.</w:t>
      </w:r>
    </w:p>
    <w:p w:rsidR="00593092" w:rsidRPr="00593092" w:rsidRDefault="00593092" w:rsidP="00593092">
      <w:pPr>
        <w:ind w:firstLine="720"/>
        <w:jc w:val="both"/>
        <w:rPr>
          <w:color w:val="000000" w:themeColor="text1"/>
        </w:rPr>
      </w:pPr>
      <w:r w:rsidRPr="00593092">
        <w:rPr>
          <w:color w:val="000000" w:themeColor="text1"/>
        </w:rPr>
        <w:t>З початку року проведено 2 заходи з публічного обговорення у форматі «круглого столу» проектів регуляторних актів із залученням представників громадської ради при виконавчому комітеті міської ради, підприємницьких структур, громадських організацій та засобів масової інформації.</w:t>
      </w:r>
    </w:p>
    <w:p w:rsidR="00593092" w:rsidRPr="00593092" w:rsidRDefault="00593092" w:rsidP="00593092">
      <w:pPr>
        <w:ind w:firstLine="720"/>
        <w:jc w:val="both"/>
        <w:rPr>
          <w:color w:val="000000" w:themeColor="text1"/>
        </w:rPr>
      </w:pPr>
      <w:r w:rsidRPr="00593092">
        <w:rPr>
          <w:color w:val="000000" w:themeColor="text1"/>
        </w:rPr>
        <w:t xml:space="preserve">Відповідно до ст. 10 Закону України «Про засади державної регуляторної політики у сфері господарської діяльності» з початку 2019 року було прийнято 3 регуляторні акти: 2 рішення міської ради та 1 рішення виконавчого комітету. </w:t>
      </w:r>
    </w:p>
    <w:p w:rsidR="00593092" w:rsidRPr="00593092" w:rsidRDefault="00593092" w:rsidP="00593092">
      <w:pPr>
        <w:ind w:firstLine="720"/>
        <w:jc w:val="both"/>
        <w:rPr>
          <w:color w:val="000000" w:themeColor="text1"/>
        </w:rPr>
      </w:pPr>
      <w:r w:rsidRPr="00593092">
        <w:rPr>
          <w:color w:val="000000" w:themeColor="text1"/>
        </w:rPr>
        <w:t>За 9 місяців 2019 року розробниками регуляторних актів було проведено 17 відстежень результативності проектів та прийнятих рішень, з них 11 рішень міської ради (2 – базових, 2 – повторних, 7 періодичних відстежень), 6 рішень виконавчого комітету (1- базове, 2 - повторних та 3 періодичних відстеження). Звіти про відстеження результативності регуляторних актів розміщалися на офіційному вебсайті міської ради та її виконавчих органів.</w:t>
      </w:r>
    </w:p>
    <w:p w:rsidR="00593092" w:rsidRPr="00593092" w:rsidRDefault="00593092" w:rsidP="00593092">
      <w:pPr>
        <w:ind w:firstLine="720"/>
        <w:jc w:val="both"/>
        <w:rPr>
          <w:color w:val="000000" w:themeColor="text1"/>
        </w:rPr>
      </w:pPr>
      <w:r w:rsidRPr="00593092">
        <w:rPr>
          <w:color w:val="000000" w:themeColor="text1"/>
        </w:rPr>
        <w:t xml:space="preserve">Відповідно, з метою виконання Закону України «Про засади державної регуляторної політики у сфері господарської діяльності» на офіційному вебсайті міської ради та її виконавчих органів, а також на сайті управління економіки </w:t>
      </w:r>
      <w:r w:rsidRPr="00593092">
        <w:rPr>
          <w:color w:val="000000" w:themeColor="text1"/>
          <w:lang w:val="en-US"/>
        </w:rPr>
        <w:t>economy</w:t>
      </w:r>
      <w:r w:rsidRPr="00593092">
        <w:rPr>
          <w:color w:val="000000" w:themeColor="text1"/>
        </w:rPr>
        <w:t>.</w:t>
      </w:r>
      <w:r w:rsidRPr="00593092">
        <w:rPr>
          <w:color w:val="000000" w:themeColor="text1"/>
          <w:lang w:val="en-US"/>
        </w:rPr>
        <w:t>bc</w:t>
      </w:r>
      <w:r w:rsidRPr="00593092">
        <w:rPr>
          <w:color w:val="000000" w:themeColor="text1"/>
        </w:rPr>
        <w:t>-</w:t>
      </w:r>
      <w:r w:rsidRPr="00593092">
        <w:rPr>
          <w:color w:val="000000" w:themeColor="text1"/>
          <w:lang w:val="en-US"/>
        </w:rPr>
        <w:t>rada</w:t>
      </w:r>
      <w:r w:rsidRPr="00593092">
        <w:rPr>
          <w:color w:val="000000" w:themeColor="text1"/>
        </w:rPr>
        <w:t>.</w:t>
      </w:r>
      <w:r w:rsidRPr="00593092">
        <w:rPr>
          <w:color w:val="000000" w:themeColor="text1"/>
          <w:lang w:val="en-US"/>
        </w:rPr>
        <w:t>gov</w:t>
      </w:r>
      <w:r w:rsidRPr="00593092">
        <w:rPr>
          <w:color w:val="000000" w:themeColor="text1"/>
        </w:rPr>
        <w:t>.</w:t>
      </w:r>
      <w:r w:rsidRPr="00593092">
        <w:rPr>
          <w:color w:val="000000" w:themeColor="text1"/>
          <w:lang w:val="en-US"/>
        </w:rPr>
        <w:t>ua</w:t>
      </w:r>
      <w:r w:rsidRPr="00593092">
        <w:rPr>
          <w:color w:val="000000" w:themeColor="text1"/>
        </w:rPr>
        <w:t xml:space="preserve">   оприлюднюються:</w:t>
      </w:r>
    </w:p>
    <w:p w:rsidR="00593092" w:rsidRPr="00593092" w:rsidRDefault="00593092" w:rsidP="00593092">
      <w:pPr>
        <w:ind w:firstLine="284"/>
        <w:jc w:val="both"/>
        <w:rPr>
          <w:color w:val="000000" w:themeColor="text1"/>
          <w:lang w:val="ru-RU"/>
        </w:rPr>
      </w:pPr>
      <w:r w:rsidRPr="00593092">
        <w:rPr>
          <w:color w:val="000000" w:themeColor="text1"/>
        </w:rPr>
        <w:t>- повідомлення про оприлюднення проектів регуляторних актів;</w:t>
      </w:r>
    </w:p>
    <w:p w:rsidR="00593092" w:rsidRPr="00593092" w:rsidRDefault="00593092" w:rsidP="00593092">
      <w:pPr>
        <w:ind w:firstLine="284"/>
        <w:jc w:val="both"/>
        <w:rPr>
          <w:color w:val="000000" w:themeColor="text1"/>
        </w:rPr>
      </w:pPr>
      <w:r w:rsidRPr="00593092">
        <w:rPr>
          <w:color w:val="000000" w:themeColor="text1"/>
        </w:rPr>
        <w:t>- проекти регуляторних актів з розробленими до них аналізами впливу регуляторних актів;</w:t>
      </w:r>
    </w:p>
    <w:p w:rsidR="00593092" w:rsidRPr="00593092" w:rsidRDefault="00593092" w:rsidP="00593092">
      <w:pPr>
        <w:ind w:firstLine="284"/>
        <w:jc w:val="both"/>
        <w:rPr>
          <w:color w:val="000000" w:themeColor="text1"/>
        </w:rPr>
      </w:pPr>
      <w:r w:rsidRPr="00593092">
        <w:rPr>
          <w:color w:val="000000" w:themeColor="text1"/>
        </w:rPr>
        <w:t>- звіти про базові, повторні, періодичні відстеження результативності регуляторних актів;</w:t>
      </w:r>
    </w:p>
    <w:p w:rsidR="00593092" w:rsidRPr="00593092" w:rsidRDefault="00593092" w:rsidP="00593092">
      <w:pPr>
        <w:ind w:firstLine="284"/>
        <w:jc w:val="both"/>
        <w:rPr>
          <w:color w:val="000000" w:themeColor="text1"/>
        </w:rPr>
      </w:pPr>
      <w:r w:rsidRPr="00593092">
        <w:rPr>
          <w:color w:val="000000" w:themeColor="text1"/>
        </w:rPr>
        <w:lastRenderedPageBreak/>
        <w:t>- звіти про проведення публічних обговорень;</w:t>
      </w:r>
    </w:p>
    <w:p w:rsidR="00593092" w:rsidRPr="00593092" w:rsidRDefault="00593092" w:rsidP="00593092">
      <w:pPr>
        <w:ind w:firstLine="284"/>
        <w:jc w:val="both"/>
        <w:rPr>
          <w:color w:val="000000" w:themeColor="text1"/>
        </w:rPr>
      </w:pPr>
      <w:r w:rsidRPr="00593092">
        <w:rPr>
          <w:color w:val="000000" w:themeColor="text1"/>
        </w:rPr>
        <w:t>- реєстр прийнятих регуляторних актів Білоцерківської міської ради та виконавчого комітету, який щокварталу оновлюється.</w:t>
      </w:r>
    </w:p>
    <w:p w:rsidR="00593092" w:rsidRPr="00593092" w:rsidRDefault="00593092" w:rsidP="00593092">
      <w:pPr>
        <w:spacing w:line="250" w:lineRule="auto"/>
        <w:ind w:firstLine="900"/>
        <w:jc w:val="both"/>
        <w:rPr>
          <w:color w:val="000000" w:themeColor="text1"/>
          <w:highlight w:val="yellow"/>
        </w:rPr>
      </w:pPr>
      <w:r w:rsidRPr="00593092">
        <w:rPr>
          <w:color w:val="000000" w:themeColor="text1"/>
        </w:rPr>
        <w:t>Також створені та регулярно оновлюються набори даних «Перелік регуляторних актів Білоцерківської міської ради та виконавчого комітету» та «План діяльності Білоцерківської міської ради та виконавчого комітету з підготовки проектів регуляторних актів на 2019 рік» на Єдиному державному веб-порталі відкритих даних.</w:t>
      </w:r>
    </w:p>
    <w:p w:rsidR="002825C2" w:rsidRPr="002E2C92" w:rsidRDefault="002825C2" w:rsidP="001002DD">
      <w:pPr>
        <w:spacing w:line="250" w:lineRule="auto"/>
        <w:ind w:firstLine="900"/>
        <w:jc w:val="both"/>
        <w:rPr>
          <w:highlight w:val="yellow"/>
        </w:rPr>
      </w:pPr>
    </w:p>
    <w:p w:rsidR="002825C2" w:rsidRPr="007938E9" w:rsidRDefault="002825C2" w:rsidP="00EB60F0">
      <w:pPr>
        <w:ind w:firstLine="567"/>
        <w:jc w:val="center"/>
        <w:rPr>
          <w:b/>
        </w:rPr>
      </w:pPr>
      <w:r w:rsidRPr="007938E9">
        <w:rPr>
          <w:b/>
        </w:rPr>
        <w:t>Адміністративні послуги</w:t>
      </w:r>
    </w:p>
    <w:p w:rsidR="007938E9" w:rsidRPr="000A169C" w:rsidRDefault="007938E9" w:rsidP="007938E9">
      <w:pPr>
        <w:ind w:firstLine="708"/>
        <w:jc w:val="both"/>
      </w:pPr>
      <w:r w:rsidRPr="000A169C">
        <w:t>На</w:t>
      </w:r>
      <w:r w:rsidRPr="000A169C">
        <w:rPr>
          <w:lang w:val="en-US"/>
        </w:rPr>
        <w:t> </w:t>
      </w:r>
      <w:r w:rsidRPr="000A169C">
        <w:t xml:space="preserve"> виконання Закону України «Про адміністративні послуги» було створено Центр надання адміністративних послуг</w:t>
      </w:r>
      <w:r w:rsidRPr="000A169C">
        <w:rPr>
          <w:lang w:val="en-US"/>
        </w:rPr>
        <w:t> </w:t>
      </w:r>
      <w:r w:rsidRPr="000A169C">
        <w:t xml:space="preserve"> при Білоцерківській міській раді (ЦНАП) як постійно діючий робочий орган, в якому надаються адміністративні послуги через адміністраторів шляхом їх взаємодії з суб’єктами надання адміністративних послуг.</w:t>
      </w:r>
    </w:p>
    <w:p w:rsidR="007938E9" w:rsidRPr="000A169C" w:rsidRDefault="007938E9" w:rsidP="007938E9">
      <w:pPr>
        <w:ind w:firstLine="708"/>
        <w:jc w:val="both"/>
        <w:rPr>
          <w:color w:val="000000"/>
        </w:rPr>
      </w:pPr>
      <w:r w:rsidRPr="000A169C">
        <w:t>Для здійснення матеріально-технічного та організаційного забезпечення діяльності ЦНАП утворено відповідний структурний підрозділ - Управління адміністративних послуг Білоцерківської міської ради,</w:t>
      </w:r>
      <w:r w:rsidRPr="000A169C">
        <w:rPr>
          <w:color w:val="000000"/>
        </w:rPr>
        <w:t xml:space="preserve"> в кількості 4</w:t>
      </w:r>
      <w:r>
        <w:rPr>
          <w:color w:val="000000"/>
        </w:rPr>
        <w:t>3</w:t>
      </w:r>
      <w:r w:rsidRPr="000A169C">
        <w:rPr>
          <w:color w:val="000000"/>
        </w:rPr>
        <w:t xml:space="preserve"> штатні одиниці, в якому передбачено утворення відповідних підрозділів на які покладаються функції  з реєстрації місця проживання  фізичних осіб, формування та ведення Реєстру територіальної громади, надання адміністративних послуг з державної реєстрації юридичних осіб, фізичних осіб – підприємців, громадських формувань, речових прав на нерухоме майно та їх обтяжень.</w:t>
      </w:r>
    </w:p>
    <w:p w:rsidR="007938E9" w:rsidRPr="000A169C" w:rsidRDefault="007938E9" w:rsidP="007938E9">
      <w:pPr>
        <w:ind w:firstLine="708"/>
        <w:jc w:val="both"/>
        <w:rPr>
          <w:color w:val="000000"/>
        </w:rPr>
      </w:pPr>
      <w:r w:rsidRPr="000A169C">
        <w:rPr>
          <w:color w:val="000000"/>
        </w:rPr>
        <w:t xml:space="preserve">До складу управління адміністративних послуг Білоцерківської міської ради входять: </w:t>
      </w:r>
    </w:p>
    <w:p w:rsidR="007938E9" w:rsidRPr="000A169C" w:rsidRDefault="007938E9" w:rsidP="00C22BC5">
      <w:pPr>
        <w:numPr>
          <w:ilvl w:val="0"/>
          <w:numId w:val="14"/>
        </w:numPr>
        <w:jc w:val="both"/>
        <w:rPr>
          <w:i/>
          <w:color w:val="000000"/>
        </w:rPr>
      </w:pPr>
      <w:r w:rsidRPr="000A169C">
        <w:rPr>
          <w:i/>
          <w:color w:val="000000"/>
        </w:rPr>
        <w:t xml:space="preserve">відділ державної реєстрації, </w:t>
      </w:r>
    </w:p>
    <w:p w:rsidR="007938E9" w:rsidRPr="000A169C" w:rsidRDefault="007938E9" w:rsidP="00C22BC5">
      <w:pPr>
        <w:numPr>
          <w:ilvl w:val="0"/>
          <w:numId w:val="14"/>
        </w:numPr>
        <w:jc w:val="both"/>
        <w:rPr>
          <w:i/>
          <w:color w:val="000000"/>
        </w:rPr>
      </w:pPr>
      <w:r w:rsidRPr="000A169C">
        <w:rPr>
          <w:i/>
          <w:color w:val="000000"/>
        </w:rPr>
        <w:t xml:space="preserve">адміністративний відділ, </w:t>
      </w:r>
    </w:p>
    <w:p w:rsidR="007938E9" w:rsidRPr="000A169C" w:rsidRDefault="007938E9" w:rsidP="00C22BC5">
      <w:pPr>
        <w:numPr>
          <w:ilvl w:val="0"/>
          <w:numId w:val="14"/>
        </w:numPr>
        <w:jc w:val="both"/>
        <w:rPr>
          <w:color w:val="000000"/>
        </w:rPr>
      </w:pPr>
      <w:r w:rsidRPr="000A169C">
        <w:rPr>
          <w:i/>
          <w:color w:val="000000"/>
        </w:rPr>
        <w:t>відділ ведення реєстру територіальної громади</w:t>
      </w:r>
      <w:r w:rsidRPr="000A169C">
        <w:rPr>
          <w:color w:val="000000"/>
        </w:rPr>
        <w:t>.</w:t>
      </w:r>
    </w:p>
    <w:p w:rsidR="007938E9" w:rsidRPr="000A169C" w:rsidRDefault="007938E9" w:rsidP="007938E9">
      <w:pPr>
        <w:ind w:firstLine="360"/>
        <w:jc w:val="both"/>
      </w:pPr>
      <w:r w:rsidRPr="000A169C">
        <w:t xml:space="preserve">По кожному виду адмінпослуг затверджені інформаційні та технологічні картки які містять вичерпну інформацію щодо </w:t>
      </w:r>
      <w:r w:rsidRPr="000A169C">
        <w:rPr>
          <w:lang w:val="en-US"/>
        </w:rPr>
        <w:t> </w:t>
      </w:r>
      <w:r w:rsidRPr="000A169C">
        <w:t>документів, необхідних для отримання адміністративної послуги, порядок та спосіб їх подання, її платність чи безоплатність, розмір та порядок внесення плати, акти законодавства, що регулюють порядок та умови надання адміністративної послуги тощо.</w:t>
      </w:r>
    </w:p>
    <w:p w:rsidR="007938E9" w:rsidRPr="000A169C" w:rsidRDefault="007938E9" w:rsidP="007938E9">
      <w:pPr>
        <w:ind w:firstLine="360"/>
        <w:jc w:val="both"/>
      </w:pPr>
      <w:r w:rsidRPr="000A169C">
        <w:t xml:space="preserve">Заявники мають змогу отримати всю необхідну інформацію щодо певної адміністративної послуги, як самостійно через офіційний веб-сайт Центру надання адміністративних послуг: </w:t>
      </w:r>
      <w:hyperlink r:id="rId12" w:history="1">
        <w:r w:rsidRPr="00AF315D">
          <w:rPr>
            <w:color w:val="0000FF" w:themeColor="hyperlink"/>
            <w:u w:val="single"/>
          </w:rPr>
          <w:t>http://cnap.bc-rada.gov.ua</w:t>
        </w:r>
      </w:hyperlink>
      <w:r w:rsidRPr="000A169C">
        <w:t xml:space="preserve"> </w:t>
      </w:r>
      <w:r w:rsidRPr="000A169C">
        <w:rPr>
          <w:b/>
        </w:rPr>
        <w:t xml:space="preserve">, </w:t>
      </w:r>
      <w:r w:rsidRPr="000A169C">
        <w:t xml:space="preserve"> так і звернувшись за консультацією безпосередньо до адміністраторів ЦНАП, які також можуть надати кваліфіковану допомогу при написанні заяв, заповненні відповідних бланків, форм, та ін. </w:t>
      </w:r>
    </w:p>
    <w:p w:rsidR="007938E9" w:rsidRPr="000A169C" w:rsidRDefault="007938E9" w:rsidP="007938E9">
      <w:pPr>
        <w:ind w:firstLine="360"/>
        <w:jc w:val="both"/>
      </w:pPr>
      <w:r w:rsidRPr="000A169C">
        <w:t>В приміщенні Центру створено належні умови для прийому громадян та суб’єктів господарювання. Центр облаштований сучасною комп’ютерною та офісною технікою, забезпечено вільний доступ до мережі Інтернет (вільна зона Wi-Fi ), встановлено термінал для оплати адміністративних послуг.</w:t>
      </w:r>
    </w:p>
    <w:p w:rsidR="007938E9" w:rsidRPr="007938E9" w:rsidRDefault="007938E9" w:rsidP="007938E9">
      <w:pPr>
        <w:ind w:firstLine="360"/>
        <w:jc w:val="both"/>
      </w:pPr>
      <w:r w:rsidRPr="007938E9">
        <w:t xml:space="preserve">За 9 місяців 2019р. через ЦНАП заявникам було видано близько 103 тис.  результатів надання адміністративних послуг,  надано понад 75 тис. різного роду консультацій з питань отримання адміністративних послуг, дозволів та погоджень. </w:t>
      </w:r>
    </w:p>
    <w:p w:rsidR="007938E9" w:rsidRPr="005E30FE" w:rsidRDefault="007938E9" w:rsidP="007938E9">
      <w:pPr>
        <w:ind w:firstLine="708"/>
        <w:jc w:val="both"/>
      </w:pPr>
    </w:p>
    <w:p w:rsidR="007938E9" w:rsidRPr="00F314EF" w:rsidRDefault="007938E9" w:rsidP="007938E9">
      <w:pPr>
        <w:tabs>
          <w:tab w:val="center" w:pos="567"/>
          <w:tab w:val="right" w:pos="9356"/>
        </w:tabs>
        <w:snapToGrid w:val="0"/>
        <w:jc w:val="both"/>
        <w:rPr>
          <w:b/>
        </w:rPr>
      </w:pPr>
      <w:r>
        <w:rPr>
          <w:sz w:val="28"/>
          <w:szCs w:val="28"/>
        </w:rPr>
        <w:tab/>
      </w:r>
      <w:r w:rsidRPr="00F314EF">
        <w:rPr>
          <w:sz w:val="28"/>
          <w:szCs w:val="28"/>
        </w:rPr>
        <w:tab/>
      </w:r>
      <w:r w:rsidRPr="00F314EF">
        <w:rPr>
          <w:b/>
        </w:rPr>
        <w:t xml:space="preserve">Забезпечення надання через ЦНАП послуг, передбачених розпорядженням Кабінету </w:t>
      </w:r>
    </w:p>
    <w:p w:rsidR="007938E9" w:rsidRPr="00F314EF" w:rsidRDefault="007938E9" w:rsidP="007938E9">
      <w:pPr>
        <w:tabs>
          <w:tab w:val="center" w:pos="567"/>
          <w:tab w:val="right" w:pos="9356"/>
        </w:tabs>
        <w:snapToGrid w:val="0"/>
        <w:jc w:val="both"/>
        <w:rPr>
          <w:b/>
        </w:rPr>
      </w:pPr>
      <w:r w:rsidRPr="00F314EF">
        <w:rPr>
          <w:b/>
        </w:rPr>
        <w:t>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7938E9" w:rsidRDefault="007938E9" w:rsidP="007938E9">
      <w:pPr>
        <w:ind w:firstLine="567"/>
        <w:jc w:val="both"/>
      </w:pPr>
      <w:r w:rsidRPr="002D36C6">
        <w:t>На сьогодні через ЦНАП надається  180 видів адміністративних послуг</w:t>
      </w:r>
      <w:r>
        <w:t xml:space="preserve">, в </w:t>
      </w:r>
      <w:r w:rsidRPr="002D36C6">
        <w:t>тому числі 81 послуг</w:t>
      </w:r>
      <w:r>
        <w:t>а</w:t>
      </w:r>
      <w:r w:rsidRPr="002D36C6">
        <w:t>, передбачен</w:t>
      </w:r>
      <w:r>
        <w:t xml:space="preserve">а </w:t>
      </w:r>
      <w:r w:rsidRPr="002D36C6">
        <w:t>розпорядженням КМУ від 16.05.2014 №523</w:t>
      </w:r>
      <w:r>
        <w:t>-р</w:t>
      </w:r>
      <w:r w:rsidRPr="002D36C6">
        <w:t>, зокрема</w:t>
      </w:r>
      <w:r>
        <w:t xml:space="preserve"> це</w:t>
      </w:r>
      <w:r w:rsidRPr="002D36C6">
        <w:t xml:space="preserve"> послуги в сфері  державної  реєстрації нерухомого майна, юридичних ос</w:t>
      </w:r>
      <w:r>
        <w:t>іб та фізичних осіб підприємців та громадських формувань,</w:t>
      </w:r>
      <w:r w:rsidRPr="002D36C6">
        <w:t xml:space="preserve"> реєстрації місця проживання, отримання дозвільних документів в сфері арх</w:t>
      </w:r>
      <w:r>
        <w:t>ітектурно-будівельного контролю, оформлення паспортних документів та ін.</w:t>
      </w:r>
    </w:p>
    <w:p w:rsidR="007938E9" w:rsidRPr="005E30FE" w:rsidRDefault="007938E9" w:rsidP="007938E9">
      <w:pPr>
        <w:ind w:firstLine="567"/>
        <w:jc w:val="both"/>
      </w:pPr>
      <w:r w:rsidRPr="005E30FE">
        <w:lastRenderedPageBreak/>
        <w:t xml:space="preserve">Відповідно до Закону України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в рамках  процесу децентралізації системи державного архітектурно-будівельного контролю, Державною архітектурно-будівельною інспекцією України було передано відповідні повноваження відділу державного архітектурно-будівельного контролю Білоцерківської міської ради. </w:t>
      </w:r>
    </w:p>
    <w:p w:rsidR="007938E9" w:rsidRPr="005E30FE" w:rsidRDefault="007938E9" w:rsidP="007938E9">
      <w:pPr>
        <w:ind w:firstLine="567"/>
        <w:jc w:val="both"/>
      </w:pPr>
      <w:r w:rsidRPr="005E30FE">
        <w:t>Громадяни та суб’єкти господарювання мають змогу через ЦНАП при Білоцерківській міській раді подати повідомлення та зареєструвати декларацію на початок виконання підготовчих/будівельних робіт (готовність до експлуатації) та отримати дозвільні документи в сфері архітектурно-будівельного контролю в приміщенні ЦНАП.</w:t>
      </w:r>
    </w:p>
    <w:p w:rsidR="007938E9" w:rsidRPr="007938E9" w:rsidRDefault="007938E9" w:rsidP="007938E9">
      <w:pPr>
        <w:ind w:firstLine="567"/>
        <w:jc w:val="both"/>
      </w:pPr>
      <w:r w:rsidRPr="007938E9">
        <w:t>Відповідно до Закону України від 14 липня 2016р. №1474-VIII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Центри надання адміністративних послуг набули повноважень щодо видачі паспорта громадянина України (ID картка) та  паспорта громадянина України для виїзду за кордон.</w:t>
      </w:r>
    </w:p>
    <w:p w:rsidR="007938E9" w:rsidRPr="007938E9" w:rsidRDefault="007938E9" w:rsidP="007938E9">
      <w:pPr>
        <w:ind w:firstLine="567"/>
        <w:jc w:val="both"/>
      </w:pPr>
      <w:r w:rsidRPr="007938E9">
        <w:t xml:space="preserve">Протягом 9 місяців 2019р. Центр надання адміністративних послуг при Білоцерківській міській раді успішно продовжував виконувати повноваження з видачі паспорта громадянина України (ID картка) та  паспорта громадянина України для виїзду за кордон. </w:t>
      </w:r>
    </w:p>
    <w:p w:rsidR="007938E9" w:rsidRPr="007938E9" w:rsidRDefault="007938E9" w:rsidP="007938E9">
      <w:pPr>
        <w:ind w:firstLine="567"/>
        <w:jc w:val="both"/>
      </w:pPr>
      <w:r w:rsidRPr="007938E9">
        <w:t>За звітний період  через ЦНАП оформлено 6764 паспорта громадянина України для виїзду за кордон та 1538 паспорта громадянина України (ID картка).</w:t>
      </w:r>
    </w:p>
    <w:p w:rsidR="006155A6" w:rsidRPr="002E2C92" w:rsidRDefault="006155A6" w:rsidP="006155A6">
      <w:pPr>
        <w:rPr>
          <w:highlight w:val="yellow"/>
        </w:rPr>
      </w:pPr>
    </w:p>
    <w:p w:rsidR="002825C2" w:rsidRPr="002B2E7C" w:rsidRDefault="00260C4F" w:rsidP="00EB60F0">
      <w:pPr>
        <w:ind w:firstLine="567"/>
        <w:jc w:val="center"/>
        <w:rPr>
          <w:b/>
        </w:rPr>
      </w:pPr>
      <w:r w:rsidRPr="002B2E7C">
        <w:rPr>
          <w:b/>
        </w:rPr>
        <w:t>Споживчий ринок</w:t>
      </w:r>
    </w:p>
    <w:p w:rsidR="002B2E7C" w:rsidRDefault="002B2E7C" w:rsidP="002B2E7C">
      <w:pPr>
        <w:pStyle w:val="af"/>
        <w:spacing w:before="0" w:beforeAutospacing="0" w:after="0" w:afterAutospacing="0"/>
        <w:ind w:firstLine="708"/>
        <w:jc w:val="both"/>
      </w:pPr>
      <w:r>
        <w:t>З метою формування конкурентного середовища на ринках  товарів і послуг, органами місцевого самоврядування м. Біла Церква проводилася послідовна робота, спрямована на  забезпечення стабільних сприятливих умов для створення і функціонування суб’єктів підприємницької діяльності шляхом удосконалення регуляторних процесів, забезпечення дотримання принципу рівних можливостей для всіх суб’єктів підприємницької діяльності, зняття штучних бар’єрів для виходу на ринок нових підприємців, розширення сучасної інфраструктури підтримки підприємства.</w:t>
      </w:r>
    </w:p>
    <w:p w:rsidR="002B2E7C" w:rsidRDefault="002B2E7C" w:rsidP="002B2E7C">
      <w:pPr>
        <w:ind w:firstLine="708"/>
        <w:jc w:val="both"/>
      </w:pPr>
      <w:r>
        <w:t xml:space="preserve">У місті діє 12 ринків та 2 торгівельні майданчики. </w:t>
      </w:r>
      <w:r w:rsidRPr="00331541">
        <w:t xml:space="preserve"> На території ринків працюють лабораторії ветеринарно – епідемічної експертизи, проводиться розміщення мережі магазинів з продажу продовольчо</w:t>
      </w:r>
      <w:r>
        <w:t xml:space="preserve">ї та промислової групи товарів. </w:t>
      </w:r>
    </w:p>
    <w:p w:rsidR="002B2E7C" w:rsidRDefault="002B2E7C" w:rsidP="002B2E7C">
      <w:pPr>
        <w:pStyle w:val="af"/>
        <w:spacing w:before="0" w:beforeAutospacing="0" w:after="0" w:afterAutospacing="0"/>
        <w:ind w:firstLine="708"/>
        <w:jc w:val="both"/>
      </w:pPr>
      <w:r>
        <w:t>Розвитку економічних  зв’язків, розширенню ринків збуту продукції малих підприємств виробничого профілю сприяє проведення ярмаркових  заходів. Так, ярмарки у м.Біла Церква  проводяться двічі на місяць: кожної другої та четвертої суботи місяця.</w:t>
      </w:r>
    </w:p>
    <w:p w:rsidR="002B2E7C" w:rsidRDefault="00F97A60" w:rsidP="002B2E7C">
      <w:pPr>
        <w:pStyle w:val="af"/>
        <w:spacing w:before="0" w:beforeAutospacing="0" w:after="0" w:afterAutospacing="0"/>
        <w:ind w:firstLine="708"/>
        <w:jc w:val="both"/>
      </w:pPr>
      <w:r>
        <w:t>У</w:t>
      </w:r>
      <w:r w:rsidR="002B2E7C">
        <w:t xml:space="preserve"> місті налічується 559 продовольчих магазів, що на 25 магазини більше у порівнянні із попереднім роком; 669 – непродовольчих магазинів ( що на 36 магазинів більше  у порівнянні з минулим роком), дрібнороздрібна мережа налічує 884 об’єктів, підприємства отової торгівлі - 46, ресторанного господарства - 253.</w:t>
      </w:r>
    </w:p>
    <w:p w:rsidR="002B2E7C" w:rsidRDefault="002B2E7C" w:rsidP="002B2E7C">
      <w:pPr>
        <w:pStyle w:val="af"/>
        <w:spacing w:before="0" w:beforeAutospacing="0" w:after="0" w:afterAutospacing="0"/>
        <w:ind w:firstLine="708"/>
        <w:jc w:val="both"/>
      </w:pPr>
      <w:r>
        <w:t>Населенню міста Біла Церква фізичні особи-підприємці  надають близько  40 видів побутових послуг, а саме: виготовлення та ремонт взуття, виготовлення швейних, шкіряних,  трикотажних виробів та головних уборів, виготовлення та ремонт меблів, технічне обслуговування та ремонт автомобілів, ремонт електропобутової техніки, виготовлення та ремонт ювелірних виробів, виготовлення ключів, послуги з догляду за тілом, послуги таксі, послуги з виготовлення фоторобіт, послуги прання, послуги з перевезення вантажу, послуги перукарень, ритуальні послуги, послуги  ломбардів, послуги ксерокопіювання, послуги з проведення свят, послуги з ландшафтного дизайну, кронування дерев тощо.</w:t>
      </w:r>
    </w:p>
    <w:p w:rsidR="002B2E7C" w:rsidRDefault="002B2E7C" w:rsidP="002B2E7C">
      <w:pPr>
        <w:pStyle w:val="af"/>
        <w:spacing w:before="0" w:beforeAutospacing="0" w:after="0" w:afterAutospacing="0"/>
        <w:ind w:firstLine="708"/>
        <w:jc w:val="both"/>
      </w:pPr>
      <w:r>
        <w:lastRenderedPageBreak/>
        <w:t>Станом на 01.10</w:t>
      </w:r>
      <w:r w:rsidRPr="00331541">
        <w:t>.2019 року в сфері побутового обслуговування працюють 52 профільних та 122 непрофільних підприємств. В місті працює 163 перукарських салонів, СТО-340 , кіосків по ремонту годинників -2</w:t>
      </w:r>
      <w:r>
        <w:t>5, кіосків по ремонту взуття -58</w:t>
      </w:r>
      <w:r w:rsidRPr="00331541">
        <w:t>.</w:t>
      </w:r>
    </w:p>
    <w:p w:rsidR="00E05F00" w:rsidRDefault="00E05F00" w:rsidP="002B2E7C">
      <w:pPr>
        <w:pStyle w:val="af"/>
        <w:spacing w:before="0" w:beforeAutospacing="0" w:after="0" w:afterAutospacing="0"/>
        <w:ind w:firstLine="708"/>
        <w:jc w:val="both"/>
      </w:pPr>
    </w:p>
    <w:p w:rsidR="00196EC3" w:rsidRDefault="00196EC3" w:rsidP="002B2E7C">
      <w:pPr>
        <w:pStyle w:val="af"/>
        <w:spacing w:before="0" w:beforeAutospacing="0" w:after="0" w:afterAutospacing="0"/>
        <w:ind w:firstLine="708"/>
        <w:jc w:val="both"/>
      </w:pPr>
    </w:p>
    <w:p w:rsidR="00B61120" w:rsidRPr="00331541" w:rsidRDefault="00B61120" w:rsidP="002B2E7C">
      <w:pPr>
        <w:jc w:val="both"/>
      </w:pPr>
      <w:r w:rsidRPr="00B61120">
        <w:rPr>
          <w:noProof/>
          <w:lang w:eastAsia="uk-UA"/>
        </w:rPr>
        <w:drawing>
          <wp:inline distT="0" distB="0" distL="0" distR="0">
            <wp:extent cx="5553075" cy="2667000"/>
            <wp:effectExtent l="57150" t="1905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63CD" w:rsidRDefault="00D563CD" w:rsidP="00D563CD">
      <w:pPr>
        <w:jc w:val="both"/>
        <w:rPr>
          <w:rFonts w:ascii="Calibri" w:hAnsi="Calibri" w:cs="Calibri"/>
          <w:color w:val="000000"/>
          <w:sz w:val="22"/>
          <w:szCs w:val="22"/>
          <w:lang w:eastAsia="uk-UA"/>
        </w:rPr>
      </w:pPr>
    </w:p>
    <w:p w:rsidR="00196EC3" w:rsidRDefault="00196EC3" w:rsidP="00CB013A">
      <w:pPr>
        <w:ind w:firstLine="851"/>
        <w:jc w:val="both"/>
        <w:rPr>
          <w:lang w:eastAsia="en-US"/>
        </w:rPr>
      </w:pPr>
    </w:p>
    <w:p w:rsidR="00CB013A" w:rsidRDefault="00CB013A" w:rsidP="00CB013A">
      <w:pPr>
        <w:ind w:firstLine="851"/>
        <w:jc w:val="both"/>
        <w:rPr>
          <w:lang w:eastAsia="en-US"/>
        </w:rPr>
      </w:pPr>
      <w:r w:rsidRPr="00CB013A">
        <w:rPr>
          <w:lang w:eastAsia="en-US"/>
        </w:rPr>
        <w:t>За січень-червень 2019 року роздрібний товарооборот по місту склав 2519,33 млн грн, що у % до обласного показника (29 386,40 млн грн) становить 8,6%. Відносно показника за аналогічний період минулого роздрібний товарооборот з</w:t>
      </w:r>
      <w:r w:rsidR="00F314EF">
        <w:rPr>
          <w:lang w:eastAsia="en-US"/>
        </w:rPr>
        <w:t xml:space="preserve">ріс на 26,33% або на 525,17 млн </w:t>
      </w:r>
      <w:r w:rsidRPr="00CB013A">
        <w:rPr>
          <w:lang w:eastAsia="en-US"/>
        </w:rPr>
        <w:t>грн.</w:t>
      </w:r>
    </w:p>
    <w:p w:rsidR="00FD17A6" w:rsidRDefault="00FD17A6" w:rsidP="00CB013A">
      <w:pPr>
        <w:ind w:firstLine="851"/>
        <w:jc w:val="both"/>
        <w:rPr>
          <w:lang w:eastAsia="en-US"/>
        </w:rPr>
      </w:pPr>
    </w:p>
    <w:p w:rsidR="00FD17A6" w:rsidRPr="00CB013A" w:rsidRDefault="00FD17A6" w:rsidP="005557BC">
      <w:pPr>
        <w:jc w:val="center"/>
        <w:rPr>
          <w:lang w:eastAsia="en-US"/>
        </w:rPr>
      </w:pPr>
      <w:r w:rsidRPr="003648F3">
        <w:rPr>
          <w:noProof/>
          <w:color w:val="C6D9F1" w:themeColor="text2" w:themeTint="33"/>
          <w:lang w:eastAsia="uk-UA"/>
        </w:rPr>
        <w:drawing>
          <wp:inline distT="0" distB="0" distL="0" distR="0">
            <wp:extent cx="5543550" cy="298132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5963" w:rsidRPr="002E2C92" w:rsidRDefault="002825C2" w:rsidP="002825C2">
      <w:pPr>
        <w:jc w:val="both"/>
        <w:rPr>
          <w:highlight w:val="yellow"/>
          <w:lang w:eastAsia="en-US"/>
        </w:rPr>
      </w:pPr>
      <w:r w:rsidRPr="00CB013A">
        <w:rPr>
          <w:lang w:eastAsia="en-US"/>
        </w:rPr>
        <w:tab/>
      </w:r>
    </w:p>
    <w:p w:rsidR="00D563CD" w:rsidRPr="00331541" w:rsidRDefault="00D563CD" w:rsidP="00D563CD">
      <w:pPr>
        <w:ind w:firstLine="708"/>
        <w:jc w:val="both"/>
      </w:pPr>
      <w:r w:rsidRPr="00331541">
        <w:t xml:space="preserve">Впроваджується дієвий механізм взаємодії між виконавчим комітетом Білоцерківської міської ради та суб’єктами підприємницької діяльності сфери побуту, навчальними закладами на основі соціального партнерства, участі у спільних проектах та програмах направлених на розвиток побутового обслуговування населення та пропагування досвіду цього виду підприємницької діяльності серед населення міста. </w:t>
      </w:r>
    </w:p>
    <w:p w:rsidR="00D563CD" w:rsidRPr="00331541" w:rsidRDefault="00D563CD" w:rsidP="00D563CD">
      <w:pPr>
        <w:pStyle w:val="af"/>
        <w:spacing w:before="0" w:beforeAutospacing="0" w:after="0" w:afterAutospacing="0"/>
        <w:ind w:firstLine="708"/>
        <w:jc w:val="both"/>
      </w:pPr>
      <w:r>
        <w:t xml:space="preserve"> Так, щорічно проводиться</w:t>
      </w:r>
      <w:r w:rsidRPr="00331541">
        <w:t xml:space="preserve"> регіональний конкурс молодих дизайнерів перукарської </w:t>
      </w:r>
      <w:r>
        <w:t>майстерності «Перлина Надросся»,</w:t>
      </w:r>
      <w:r w:rsidRPr="00331541">
        <w:t xml:space="preserve"> </w:t>
      </w:r>
      <w:r>
        <w:t>з</w:t>
      </w:r>
      <w:r w:rsidRPr="00331541">
        <w:t xml:space="preserve">апочаткований командою педагогів та студентами </w:t>
      </w:r>
      <w:r w:rsidRPr="00331541">
        <w:lastRenderedPageBreak/>
        <w:t>коледжу під патронатом Білоцерківської міської ради,</w:t>
      </w:r>
      <w:r>
        <w:t xml:space="preserve"> відділу з торгово-побутового обслуговування та громадського харчування Білоцерківської міської ради,</w:t>
      </w:r>
      <w:r w:rsidRPr="00331541">
        <w:t xml:space="preserve"> та підтримкою підприємців сфери побуту.</w:t>
      </w:r>
    </w:p>
    <w:p w:rsidR="00D563CD" w:rsidRPr="00331541" w:rsidRDefault="00D563CD" w:rsidP="00D563CD">
      <w:pPr>
        <w:jc w:val="both"/>
      </w:pPr>
      <w:r w:rsidRPr="00331541">
        <w:tab/>
      </w:r>
      <w:r>
        <w:t>За 9 місяців</w:t>
      </w:r>
      <w:r w:rsidRPr="00331541">
        <w:t xml:space="preserve"> 2019 року відділом з питань торгово-побутового обслуговування населення і громадського </w:t>
      </w:r>
      <w:r>
        <w:t>харчування проведено близько 296</w:t>
      </w:r>
      <w:r w:rsidRPr="00331541">
        <w:t xml:space="preserve"> рейдових перевірок щодо виявлення та розміщення на території міста осередків стихійної торгівлі. На сьогодні найбільше уваги приділяється масиву Леваневського, зокрем</w:t>
      </w:r>
      <w:r>
        <w:t>а це площа біля ПК ВАТ «Росава» та алея перед житловим будинком №36 по вул.Леваневського, бул.Олександрійський 44/2 біля магазину «АТБ»,</w:t>
      </w:r>
      <w:r w:rsidRPr="00331541">
        <w:t xml:space="preserve"> та вул.Куценка.</w:t>
      </w:r>
    </w:p>
    <w:p w:rsidR="00D563CD" w:rsidRPr="007726BF" w:rsidRDefault="00D563CD" w:rsidP="00D563CD">
      <w:pPr>
        <w:pStyle w:val="af"/>
        <w:spacing w:before="0" w:beforeAutospacing="0" w:after="0" w:afterAutospacing="0"/>
        <w:jc w:val="both"/>
      </w:pPr>
      <w:r w:rsidRPr="00331541">
        <w:tab/>
      </w:r>
      <w:r w:rsidRPr="007726BF">
        <w:t>У відділі діє сектор з питань захисту прав споживачів. Станом на 01.10</w:t>
      </w:r>
      <w:r>
        <w:t>.2019 року було розглянуто 216</w:t>
      </w:r>
      <w:r w:rsidRPr="007726BF">
        <w:t xml:space="preserve"> звернень, в результаті розгляду яких було повернуто кошти споживачам за  придбаний неякісний товар </w:t>
      </w:r>
      <w:r>
        <w:t>на суму 9589</w:t>
      </w:r>
      <w:r w:rsidRPr="007726BF">
        <w:t xml:space="preserve"> грн.</w:t>
      </w:r>
    </w:p>
    <w:p w:rsidR="00D563CD" w:rsidRDefault="00D563CD" w:rsidP="00D563CD">
      <w:pPr>
        <w:jc w:val="both"/>
      </w:pPr>
      <w:r w:rsidRPr="007726BF">
        <w:tab/>
        <w:t xml:space="preserve"> Суб’єктам підприємницьк</w:t>
      </w:r>
      <w:r>
        <w:t xml:space="preserve">ої діяльності зареєстровано 121 </w:t>
      </w:r>
      <w:r w:rsidR="009236F2">
        <w:t>нову</w:t>
      </w:r>
      <w:r w:rsidRPr="007726BF">
        <w:t xml:space="preserve"> Книг</w:t>
      </w:r>
      <w:r w:rsidR="009236F2">
        <w:t>у</w:t>
      </w:r>
      <w:r w:rsidRPr="007726BF">
        <w:t xml:space="preserve"> відгуків і пропозицій,</w:t>
      </w:r>
      <w:r>
        <w:t xml:space="preserve"> термін дії  Книг подовжено  200</w:t>
      </w:r>
      <w:r w:rsidRPr="007726BF">
        <w:t xml:space="preserve"> суб’єктам господарювання.</w:t>
      </w:r>
      <w:r w:rsidRPr="00331541">
        <w:t xml:space="preserve"> </w:t>
      </w:r>
    </w:p>
    <w:p w:rsidR="00D563CD" w:rsidRPr="002E2C92" w:rsidRDefault="00D563CD" w:rsidP="00A718E5">
      <w:pPr>
        <w:spacing w:line="250" w:lineRule="auto"/>
        <w:ind w:firstLine="900"/>
        <w:jc w:val="center"/>
        <w:rPr>
          <w:b/>
          <w:highlight w:val="yellow"/>
          <w:lang w:eastAsia="en-US"/>
        </w:rPr>
      </w:pPr>
    </w:p>
    <w:p w:rsidR="002825C2" w:rsidRPr="00480AD3" w:rsidRDefault="002825C2" w:rsidP="00EB60F0">
      <w:pPr>
        <w:spacing w:line="250" w:lineRule="auto"/>
        <w:ind w:firstLine="900"/>
        <w:jc w:val="center"/>
        <w:rPr>
          <w:b/>
          <w:lang w:eastAsia="en-US"/>
        </w:rPr>
      </w:pPr>
      <w:r w:rsidRPr="00480AD3">
        <w:rPr>
          <w:b/>
          <w:lang w:eastAsia="en-US"/>
        </w:rPr>
        <w:t>Енергозабезпече</w:t>
      </w:r>
      <w:r w:rsidR="00483911" w:rsidRPr="00480AD3">
        <w:rPr>
          <w:b/>
          <w:lang w:eastAsia="en-US"/>
        </w:rPr>
        <w:t>ння та енергозбереження</w:t>
      </w:r>
    </w:p>
    <w:p w:rsidR="00480AD3" w:rsidRPr="00A91614" w:rsidRDefault="00480AD3" w:rsidP="00480AD3">
      <w:pPr>
        <w:ind w:firstLine="900"/>
        <w:jc w:val="both"/>
      </w:pPr>
      <w:r w:rsidRPr="00480AD3">
        <w:t>На виконання зобов’язань в рамках ініціативи та з метою забезпечення</w:t>
      </w:r>
      <w:r w:rsidRPr="00A91614">
        <w:t xml:space="preserve"> сталого енергетичного розвитку міста був розроблений та затверджений «План дій зі сталого енергетичного розвитку та клімату міста Біла Церква на 2017-2030 роки» (далі – ПДСЕРК) (рішення Білоцерківської міської ради від 22 грудня 2016 року № 410-22-VII).</w:t>
      </w:r>
    </w:p>
    <w:p w:rsidR="00480AD3" w:rsidRPr="00A91614" w:rsidRDefault="00480AD3" w:rsidP="00480AD3">
      <w:pPr>
        <w:ind w:firstLine="900"/>
        <w:jc w:val="both"/>
      </w:pPr>
      <w:r w:rsidRPr="00A91614">
        <w:t>Метою ПДСЕРК є скорочення викидів двоокису вуглецю щонайменше на 40% до 2030 року у порівнянні із 2013 роком за рахунок реалізації проектів з підвищення енергоефективності та використання відновлюваних джерел енергії, а також підвищення стійкості за рахунок адаптації до наслідків зміни клімату.</w:t>
      </w:r>
    </w:p>
    <w:p w:rsidR="009C18DB" w:rsidRDefault="00480AD3" w:rsidP="00480AD3">
      <w:pPr>
        <w:ind w:firstLine="709"/>
        <w:jc w:val="both"/>
      </w:pPr>
      <w:r w:rsidRPr="007F3835">
        <w:t xml:space="preserve">За </w:t>
      </w:r>
      <w:r>
        <w:t>звітний період</w:t>
      </w:r>
      <w:r w:rsidRPr="007F3835">
        <w:t xml:space="preserve"> 2019 року була проведена наступна робота:</w:t>
      </w:r>
    </w:p>
    <w:p w:rsidR="00480AD3" w:rsidRPr="000923A3" w:rsidRDefault="00DD4145" w:rsidP="00480AD3">
      <w:pPr>
        <w:ind w:firstLine="709"/>
        <w:jc w:val="both"/>
      </w:pPr>
      <w:r>
        <w:t>Завершено реалізацію проє</w:t>
      </w:r>
      <w:r w:rsidR="00480AD3" w:rsidRPr="006D7FFA">
        <w:t>кту «Модернізація вуличного освітлення в м. Біла Церква», яка була здійснена за кошти кредиту, отриманого від Північної екологічної фінансової корпорації (НЕФКО) та співфінансування.</w:t>
      </w:r>
    </w:p>
    <w:p w:rsidR="00480AD3" w:rsidRPr="000923A3" w:rsidRDefault="00480AD3" w:rsidP="00480AD3">
      <w:pPr>
        <w:ind w:firstLine="709"/>
        <w:jc w:val="both"/>
      </w:pPr>
      <w:r w:rsidRPr="000923A3">
        <w:t>09 вересня у Білій Церкві відбулася зустріч з представниками Північної Екологічної Фінансової Корпорації (НЕФКО), під час якої було презентовано результати реалізації проекту щодо вуличного освітлення в Білій Церкві.</w:t>
      </w:r>
    </w:p>
    <w:p w:rsidR="00480AD3" w:rsidRPr="000923A3" w:rsidRDefault="00F328F4" w:rsidP="00480AD3">
      <w:pPr>
        <w:ind w:firstLine="709"/>
        <w:jc w:val="both"/>
      </w:pPr>
      <w:r>
        <w:t>У рамках проє</w:t>
      </w:r>
      <w:r w:rsidR="00480AD3" w:rsidRPr="000923A3">
        <w:t>кту було проведено заміну систем освітлення на близько 80 вулицях; замінено та встановлено: LED-світильників – 2340 шт.; терміналів автоматичної системи керування вуличним осв</w:t>
      </w:r>
      <w:r w:rsidR="00480AD3">
        <w:t>ітленням (СЕА СУГО) – 83 одиниці</w:t>
      </w:r>
      <w:r w:rsidR="00480AD3" w:rsidRPr="000923A3">
        <w:t xml:space="preserve"> та диспетчерський пункт; самонесучого ізольованого проводу – більше 30 км; залізобетонних опор – 60 шт. Також було замінено 15 шаф керування та 68 модернізовано.</w:t>
      </w:r>
    </w:p>
    <w:p w:rsidR="00480AD3" w:rsidRPr="000923A3" w:rsidRDefault="00480AD3" w:rsidP="00480AD3">
      <w:pPr>
        <w:ind w:firstLine="709"/>
        <w:jc w:val="both"/>
      </w:pPr>
      <w:r w:rsidRPr="000923A3">
        <w:t>Встановлені LED-світильники потужністю від 20 до 120 Вт відповідно до категорії вулиць та доріг мають такі переваги, як економія електроенергії; зменшення витрат на технічне обслуговування, оскільки термін роботи LED-світильників в 3-8 разів більше, ніж у світильниках інших типів; поліпшення комфорту мешканців міста в темний час доби тощо.</w:t>
      </w:r>
      <w:r w:rsidR="00F97A60">
        <w:t xml:space="preserve"> </w:t>
      </w:r>
      <w:r w:rsidRPr="00F97A60">
        <w:t>При збільшенні на 81 світлоточку та при 100% освітленні економія становить 219 537 кВт</w:t>
      </w:r>
      <w:r w:rsidR="00F97A60" w:rsidRPr="00F97A60">
        <w:t>.</w:t>
      </w:r>
      <w:r w:rsidR="00F97A60">
        <w:t xml:space="preserve"> </w:t>
      </w:r>
    </w:p>
    <w:p w:rsidR="00480AD3" w:rsidRPr="006D7FFA" w:rsidRDefault="00480AD3" w:rsidP="00480AD3">
      <w:pPr>
        <w:ind w:firstLine="709"/>
        <w:jc w:val="both"/>
      </w:pPr>
      <w:r w:rsidRPr="006D7FFA">
        <w:t xml:space="preserve">В рамках підписаного меморандуму з проектом «Муніципальна енергетична реформа в Україні» USAID в І </w:t>
      </w:r>
      <w:r>
        <w:t>півріччі</w:t>
      </w:r>
      <w:r w:rsidRPr="006D7FFA">
        <w:t xml:space="preserve"> 2019 року було передано місту майно та програмне забезпечення, на базі якого працюватиме геоінформаційна система, що забезпечить автоматизоване управління, моделювання та діагностику теплових мереж в реальному часі та допоможе керувати системою централізованого теплопостачання в цілому. Для належного впровадження програмного забезпечення на підприємстві оператора централізованого теплопостачання міста проект провів відповідне навчання для його працівників з використання програмного забезпечення.</w:t>
      </w:r>
    </w:p>
    <w:p w:rsidR="00480AD3" w:rsidRPr="006D7FFA" w:rsidRDefault="00480AD3" w:rsidP="00480AD3">
      <w:pPr>
        <w:ind w:firstLine="709"/>
        <w:jc w:val="both"/>
      </w:pPr>
      <w:r w:rsidRPr="006D7FFA">
        <w:t>Розпочата активна підготовка спільного проекту з Північною екологічною організацією НЕФКО «</w:t>
      </w:r>
      <w:r w:rsidRPr="006D7FFA">
        <w:rPr>
          <w:lang w:val="en-US"/>
        </w:rPr>
        <w:t>DemoUkrainaDH</w:t>
      </w:r>
      <w:r w:rsidRPr="006D7FFA">
        <w:t xml:space="preserve"> - Біла Церква». Проект охоплює об’єднання двох </w:t>
      </w:r>
      <w:r w:rsidRPr="006D7FFA">
        <w:lastRenderedPageBreak/>
        <w:t>розподільчих систем та модернізацію одного джерела виробництва теплової енергії із впровадженням нового твердопаливного котла для покриття базового навантаження та газових котлів для покриття пікових навантажень. Наявна чотирьох-трубна система буде перетворена на двотрубну систему. Всі будинки будуть підключені до системи через індивідуальні теплові пункти.</w:t>
      </w:r>
    </w:p>
    <w:p w:rsidR="00480AD3" w:rsidRPr="00946A73" w:rsidRDefault="00480AD3" w:rsidP="00480AD3">
      <w:pPr>
        <w:pStyle w:val="af"/>
        <w:shd w:val="clear" w:color="auto" w:fill="FFFFFF"/>
        <w:spacing w:before="0" w:beforeAutospacing="0" w:after="0" w:afterAutospacing="0"/>
        <w:ind w:firstLine="709"/>
        <w:jc w:val="both"/>
        <w:textAlignment w:val="top"/>
        <w:rPr>
          <w:lang w:val="ru-RU"/>
        </w:rPr>
      </w:pPr>
      <w:r w:rsidRPr="001A40D5">
        <w:t>09 липня відбулася зустріч міського голови з представниками Агентства США з міжнародного розвитку (</w:t>
      </w:r>
      <w:r w:rsidRPr="00946A73">
        <w:rPr>
          <w:lang w:val="ru-RU"/>
        </w:rPr>
        <w:t>USAID</w:t>
      </w:r>
      <w:r w:rsidRPr="001A40D5">
        <w:t xml:space="preserve">) з метою обговорення питань щодо співпраці в рамках «Проекту Енергетичної безпеки» в Україні. Присутні ознайомилися з можливостями реалізації проектів, які спрямовані на забезпечення енергетичної безпеки та які вже успішно впроваджені в різних містах України. </w:t>
      </w:r>
      <w:r w:rsidRPr="00946A73">
        <w:rPr>
          <w:lang w:val="ru-RU"/>
        </w:rPr>
        <w:t>Ці проекти переважно спрямовані на газопостачання, електропостачання та централізоване теплопостачання.</w:t>
      </w:r>
    </w:p>
    <w:p w:rsidR="00480AD3" w:rsidRPr="00AC3473" w:rsidRDefault="00480AD3" w:rsidP="00480AD3">
      <w:pPr>
        <w:pStyle w:val="af"/>
        <w:shd w:val="clear" w:color="auto" w:fill="FFFFFF"/>
        <w:spacing w:before="0" w:beforeAutospacing="0" w:after="0" w:afterAutospacing="0"/>
        <w:ind w:firstLine="709"/>
        <w:jc w:val="both"/>
        <w:textAlignment w:val="top"/>
        <w:rPr>
          <w:lang w:val="ru-RU"/>
        </w:rPr>
      </w:pPr>
      <w:r w:rsidRPr="00946A73">
        <w:rPr>
          <w:lang w:val="ru-RU"/>
        </w:rPr>
        <w:t>Крім того, за підтримки Міністерства регіонального розвитку, будівництва та житлово-комунального господарства України впроваджується демо-проект, який дозволяє відображати затрати інвестицій на кожному етапі, повернення інвестицій, обсяги заощадження, втрати теплової енергії при транспортуванні тощо.</w:t>
      </w:r>
    </w:p>
    <w:p w:rsidR="00716563" w:rsidRPr="00480AD3" w:rsidRDefault="00716563" w:rsidP="008507EE">
      <w:pPr>
        <w:ind w:firstLine="708"/>
        <w:jc w:val="both"/>
        <w:rPr>
          <w:b/>
          <w:highlight w:val="yellow"/>
          <w:lang w:val="ru-RU"/>
        </w:rPr>
      </w:pPr>
    </w:p>
    <w:p w:rsidR="00D77536" w:rsidRPr="004475D2" w:rsidRDefault="00D77536" w:rsidP="00EB60F0">
      <w:pPr>
        <w:ind w:firstLine="708"/>
        <w:jc w:val="center"/>
        <w:rPr>
          <w:b/>
          <w:lang w:eastAsia="en-US"/>
        </w:rPr>
      </w:pPr>
      <w:r w:rsidRPr="00025CB5">
        <w:rPr>
          <w:b/>
          <w:lang w:eastAsia="en-US"/>
        </w:rPr>
        <w:t>Ж</w:t>
      </w:r>
      <w:r w:rsidR="00A72822" w:rsidRPr="00025CB5">
        <w:rPr>
          <w:b/>
          <w:lang w:eastAsia="en-US"/>
        </w:rPr>
        <w:t>итлово-комунальне господарство</w:t>
      </w:r>
    </w:p>
    <w:p w:rsidR="00025CB5" w:rsidRPr="00025CB5" w:rsidRDefault="00025CB5" w:rsidP="00025CB5">
      <w:pPr>
        <w:pStyle w:val="aff"/>
        <w:ind w:firstLine="709"/>
        <w:jc w:val="both"/>
        <w:rPr>
          <w:rFonts w:ascii="Times New Roman" w:hAnsi="Times New Roman"/>
          <w:sz w:val="24"/>
          <w:szCs w:val="24"/>
        </w:rPr>
      </w:pPr>
      <w:r w:rsidRPr="00025CB5">
        <w:rPr>
          <w:rFonts w:ascii="Times New Roman" w:hAnsi="Times New Roman"/>
          <w:sz w:val="24"/>
          <w:szCs w:val="24"/>
        </w:rPr>
        <w:t>Житловий фонд міста Біла Церква складає 887 багатоквартирних житлових будинків загальною площею 3,31 млн. кв. м. (675 – будинків, співвласники яких не обрали форму управління житловим будинком (послугу з утримання будинків та прибудинкової території надають КП БМР ЖЕК № 1, 6, 7 та Міська служба замовника), 160 - будинки ЖБК та ОСББ, 10 будинків – управлінські компанії, 38 – відомчі, 4 - самоуправління).</w:t>
      </w:r>
    </w:p>
    <w:p w:rsidR="00025CB5" w:rsidRPr="00025CB5" w:rsidRDefault="00025CB5" w:rsidP="00025CB5">
      <w:pPr>
        <w:pStyle w:val="aff"/>
        <w:ind w:firstLine="709"/>
        <w:jc w:val="both"/>
        <w:rPr>
          <w:rFonts w:ascii="Times New Roman" w:hAnsi="Times New Roman"/>
          <w:sz w:val="24"/>
          <w:szCs w:val="24"/>
        </w:rPr>
      </w:pPr>
      <w:r w:rsidRPr="00025CB5">
        <w:rPr>
          <w:rFonts w:ascii="Times New Roman" w:hAnsi="Times New Roman"/>
          <w:color w:val="000000"/>
          <w:sz w:val="24"/>
          <w:szCs w:val="24"/>
        </w:rPr>
        <w:t>Станом на 01.</w:t>
      </w:r>
      <w:r w:rsidRPr="00025CB5">
        <w:rPr>
          <w:rFonts w:ascii="Times New Roman" w:hAnsi="Times New Roman"/>
          <w:color w:val="000000"/>
          <w:sz w:val="24"/>
          <w:szCs w:val="24"/>
          <w:lang w:val="uk-UA"/>
        </w:rPr>
        <w:t>11</w:t>
      </w:r>
      <w:r w:rsidRPr="00025CB5">
        <w:rPr>
          <w:rFonts w:ascii="Times New Roman" w:hAnsi="Times New Roman"/>
          <w:color w:val="000000"/>
          <w:sz w:val="24"/>
          <w:szCs w:val="24"/>
        </w:rPr>
        <w:t xml:space="preserve">.19 р. у власність громадян передано шляхом приватизації </w:t>
      </w:r>
      <w:r w:rsidRPr="00025CB5">
        <w:rPr>
          <w:rFonts w:ascii="Times New Roman" w:hAnsi="Times New Roman"/>
          <w:sz w:val="24"/>
          <w:szCs w:val="24"/>
        </w:rPr>
        <w:t xml:space="preserve">52,849 </w:t>
      </w:r>
      <w:r w:rsidRPr="00025CB5">
        <w:rPr>
          <w:rFonts w:ascii="Times New Roman" w:hAnsi="Times New Roman"/>
          <w:color w:val="000000"/>
          <w:sz w:val="24"/>
          <w:szCs w:val="24"/>
        </w:rPr>
        <w:t>тис. квартир загальною площею 3,17 млн.м</w:t>
      </w:r>
      <w:r w:rsidRPr="00025CB5">
        <w:rPr>
          <w:rFonts w:ascii="Times New Roman" w:hAnsi="Times New Roman"/>
          <w:color w:val="000000"/>
          <w:sz w:val="24"/>
          <w:szCs w:val="24"/>
          <w:vertAlign w:val="superscript"/>
        </w:rPr>
        <w:t>2</w:t>
      </w:r>
      <w:r w:rsidRPr="00025CB5">
        <w:rPr>
          <w:rFonts w:ascii="Times New Roman" w:hAnsi="Times New Roman"/>
          <w:color w:val="000000"/>
          <w:sz w:val="24"/>
          <w:szCs w:val="24"/>
        </w:rPr>
        <w:t>, що складає 95,9 % від загальної кількості квартир житлового фонду міста, в тому числі у гуртожитках комунальної власності – 35,102 тис. м</w:t>
      </w:r>
      <w:r w:rsidRPr="00025CB5">
        <w:rPr>
          <w:rFonts w:ascii="Times New Roman" w:hAnsi="Times New Roman"/>
          <w:color w:val="000000"/>
          <w:sz w:val="24"/>
          <w:szCs w:val="24"/>
          <w:vertAlign w:val="superscript"/>
        </w:rPr>
        <w:t>2</w:t>
      </w:r>
      <w:r w:rsidRPr="00025CB5">
        <w:rPr>
          <w:rFonts w:ascii="Times New Roman" w:hAnsi="Times New Roman"/>
          <w:color w:val="000000"/>
          <w:sz w:val="24"/>
          <w:szCs w:val="24"/>
        </w:rPr>
        <w:t xml:space="preserve">. </w:t>
      </w:r>
      <w:r w:rsidRPr="00025CB5">
        <w:rPr>
          <w:rFonts w:ascii="Times New Roman" w:hAnsi="Times New Roman"/>
          <w:sz w:val="24"/>
          <w:szCs w:val="24"/>
        </w:rPr>
        <w:t>До категорії ветхого віднесено 10 житлових будинків міста загальною площею 2,8 тис.м</w:t>
      </w:r>
      <w:r w:rsidRPr="00025CB5">
        <w:rPr>
          <w:rFonts w:ascii="Times New Roman" w:hAnsi="Times New Roman"/>
          <w:sz w:val="24"/>
          <w:szCs w:val="24"/>
          <w:vertAlign w:val="superscript"/>
        </w:rPr>
        <w:t>2</w:t>
      </w:r>
      <w:r w:rsidRPr="00025CB5">
        <w:rPr>
          <w:rFonts w:ascii="Times New Roman" w:hAnsi="Times New Roman"/>
          <w:sz w:val="24"/>
          <w:szCs w:val="24"/>
        </w:rPr>
        <w:t xml:space="preserve">. </w:t>
      </w:r>
    </w:p>
    <w:p w:rsidR="00025CB5" w:rsidRPr="00025CB5" w:rsidRDefault="00025CB5" w:rsidP="00025CB5">
      <w:pPr>
        <w:pStyle w:val="aff"/>
        <w:ind w:firstLine="709"/>
        <w:jc w:val="both"/>
        <w:rPr>
          <w:rFonts w:ascii="Times New Roman" w:hAnsi="Times New Roman"/>
          <w:sz w:val="24"/>
          <w:szCs w:val="24"/>
        </w:rPr>
      </w:pPr>
      <w:r w:rsidRPr="00025CB5">
        <w:rPr>
          <w:rFonts w:ascii="Times New Roman" w:hAnsi="Times New Roman"/>
          <w:sz w:val="24"/>
          <w:szCs w:val="24"/>
        </w:rPr>
        <w:t>Станом на 01.</w:t>
      </w:r>
      <w:r w:rsidRPr="00025CB5">
        <w:rPr>
          <w:rFonts w:ascii="Times New Roman" w:hAnsi="Times New Roman"/>
          <w:sz w:val="24"/>
          <w:szCs w:val="24"/>
          <w:lang w:val="uk-UA"/>
        </w:rPr>
        <w:t>11</w:t>
      </w:r>
      <w:r w:rsidRPr="00025CB5">
        <w:rPr>
          <w:rFonts w:ascii="Times New Roman" w:hAnsi="Times New Roman"/>
          <w:sz w:val="24"/>
          <w:szCs w:val="24"/>
        </w:rPr>
        <w:t xml:space="preserve">.19 р. в м. Біла Церква створено 118 об’єднань співвласників багатоквартирних будинків, які утримують </w:t>
      </w:r>
      <w:r w:rsidRPr="00025CB5">
        <w:rPr>
          <w:rFonts w:ascii="Times New Roman" w:hAnsi="Times New Roman"/>
          <w:color w:val="000000"/>
          <w:spacing w:val="-7"/>
          <w:sz w:val="24"/>
          <w:szCs w:val="24"/>
        </w:rPr>
        <w:t>131 будинків.</w:t>
      </w:r>
    </w:p>
    <w:p w:rsidR="00025CB5" w:rsidRPr="00025CB5" w:rsidRDefault="00025CB5" w:rsidP="00025CB5">
      <w:pPr>
        <w:pStyle w:val="aff"/>
        <w:ind w:firstLine="709"/>
        <w:jc w:val="both"/>
        <w:rPr>
          <w:rFonts w:ascii="Times New Roman" w:hAnsi="Times New Roman"/>
          <w:sz w:val="24"/>
          <w:szCs w:val="24"/>
        </w:rPr>
      </w:pPr>
      <w:r w:rsidRPr="00025CB5">
        <w:rPr>
          <w:rFonts w:ascii="Times New Roman" w:hAnsi="Times New Roman"/>
          <w:sz w:val="24"/>
          <w:szCs w:val="24"/>
        </w:rPr>
        <w:t>Робота з приватизації гуртожитків знаходиться на завершальному етапі. На даний час приватизовано більше 96% житлової площі гуртожитків.</w:t>
      </w:r>
    </w:p>
    <w:p w:rsidR="00025CB5" w:rsidRPr="00025CB5" w:rsidRDefault="00025CB5" w:rsidP="00025CB5">
      <w:pPr>
        <w:pStyle w:val="aff"/>
        <w:ind w:firstLine="709"/>
        <w:jc w:val="both"/>
        <w:rPr>
          <w:rFonts w:ascii="Times New Roman" w:hAnsi="Times New Roman"/>
          <w:sz w:val="24"/>
          <w:szCs w:val="24"/>
        </w:rPr>
      </w:pPr>
      <w:r w:rsidRPr="00025CB5">
        <w:rPr>
          <w:rFonts w:ascii="Times New Roman" w:hAnsi="Times New Roman"/>
          <w:sz w:val="24"/>
          <w:szCs w:val="24"/>
        </w:rPr>
        <w:t>Пріоритетним напрямом для запровадження нових форм управління житловим фондом залишається оснащення багатоквартирних будинків засобами обліку, особливо щодо лічильників теплової енергії та холодного водопостачання.</w:t>
      </w:r>
    </w:p>
    <w:p w:rsidR="00025CB5" w:rsidRPr="00025CB5" w:rsidRDefault="00025CB5" w:rsidP="00025CB5">
      <w:pPr>
        <w:pStyle w:val="aff"/>
        <w:ind w:firstLine="709"/>
        <w:jc w:val="both"/>
        <w:rPr>
          <w:rFonts w:ascii="Times New Roman" w:hAnsi="Times New Roman"/>
          <w:sz w:val="24"/>
          <w:szCs w:val="24"/>
        </w:rPr>
      </w:pPr>
      <w:r w:rsidRPr="00025CB5">
        <w:rPr>
          <w:rFonts w:ascii="Times New Roman" w:hAnsi="Times New Roman"/>
          <w:sz w:val="24"/>
          <w:szCs w:val="24"/>
        </w:rPr>
        <w:t xml:space="preserve">У житлових будинках, співвласниками яких не обрано форму управління житловим будинком (послугу з утримання будинків та прибудинкової території надають КП БМР ЖЕК № 1, 6, 7 та Міською службою замовника), встановлено 1063 ліфти, з яких 734 експлуатуються більше 25 років. </w:t>
      </w:r>
    </w:p>
    <w:p w:rsidR="00025CB5" w:rsidRPr="00025CB5" w:rsidRDefault="00025CB5" w:rsidP="00025CB5">
      <w:pPr>
        <w:pStyle w:val="aff"/>
        <w:ind w:left="720"/>
        <w:rPr>
          <w:rFonts w:ascii="Times New Roman" w:hAnsi="Times New Roman"/>
          <w:sz w:val="24"/>
          <w:szCs w:val="24"/>
          <w:u w:val="single"/>
        </w:rPr>
      </w:pPr>
      <w:r w:rsidRPr="00025CB5">
        <w:rPr>
          <w:rFonts w:ascii="Times New Roman" w:hAnsi="Times New Roman"/>
          <w:sz w:val="24"/>
          <w:szCs w:val="24"/>
          <w:u w:val="single"/>
        </w:rPr>
        <w:t xml:space="preserve">За </w:t>
      </w:r>
      <w:r w:rsidRPr="00025CB5">
        <w:rPr>
          <w:rFonts w:ascii="Times New Roman" w:hAnsi="Times New Roman"/>
          <w:sz w:val="24"/>
          <w:szCs w:val="24"/>
          <w:u w:val="single"/>
          <w:lang w:val="uk-UA"/>
        </w:rPr>
        <w:t>10</w:t>
      </w:r>
      <w:r w:rsidRPr="00025CB5">
        <w:rPr>
          <w:rFonts w:ascii="Times New Roman" w:hAnsi="Times New Roman"/>
          <w:sz w:val="24"/>
          <w:szCs w:val="24"/>
          <w:u w:val="single"/>
        </w:rPr>
        <w:t xml:space="preserve"> місяців 2019 року виконані роботи по:</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 xml:space="preserve">Капітальному ремонту </w:t>
      </w:r>
      <w:r w:rsidRPr="00025CB5">
        <w:rPr>
          <w:rFonts w:ascii="Times New Roman" w:hAnsi="Times New Roman"/>
          <w:sz w:val="24"/>
          <w:szCs w:val="24"/>
          <w:lang w:val="uk-UA"/>
        </w:rPr>
        <w:t>23</w:t>
      </w:r>
      <w:r w:rsidRPr="00025CB5">
        <w:rPr>
          <w:rFonts w:ascii="Times New Roman" w:hAnsi="Times New Roman"/>
          <w:sz w:val="24"/>
          <w:szCs w:val="24"/>
        </w:rPr>
        <w:t xml:space="preserve"> ліфтів на суму – </w:t>
      </w:r>
      <w:r w:rsidRPr="00025CB5">
        <w:rPr>
          <w:rFonts w:ascii="Times New Roman" w:hAnsi="Times New Roman"/>
          <w:sz w:val="24"/>
          <w:szCs w:val="24"/>
          <w:lang w:val="uk-UA"/>
        </w:rPr>
        <w:t>2376</w:t>
      </w:r>
      <w:r w:rsidRPr="00025CB5">
        <w:rPr>
          <w:rFonts w:ascii="Times New Roman" w:hAnsi="Times New Roman"/>
          <w:sz w:val="24"/>
          <w:szCs w:val="24"/>
        </w:rPr>
        <w:t xml:space="preserve"> тис. грн.</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 xml:space="preserve">Виготовлено </w:t>
      </w:r>
      <w:r w:rsidRPr="00025CB5">
        <w:rPr>
          <w:rFonts w:ascii="Times New Roman" w:hAnsi="Times New Roman"/>
          <w:sz w:val="24"/>
          <w:szCs w:val="24"/>
          <w:lang w:val="uk-UA"/>
        </w:rPr>
        <w:t>25</w:t>
      </w:r>
      <w:r w:rsidRPr="00025CB5">
        <w:rPr>
          <w:rFonts w:ascii="Times New Roman" w:hAnsi="Times New Roman"/>
          <w:sz w:val="24"/>
          <w:szCs w:val="24"/>
        </w:rPr>
        <w:t xml:space="preserve"> ПКД на капітальний ремонт ліфтів на суму – 1</w:t>
      </w:r>
      <w:r w:rsidRPr="00025CB5">
        <w:rPr>
          <w:rFonts w:ascii="Times New Roman" w:hAnsi="Times New Roman"/>
          <w:sz w:val="24"/>
          <w:szCs w:val="24"/>
          <w:lang w:val="uk-UA"/>
        </w:rPr>
        <w:t>27,7</w:t>
      </w:r>
      <w:r w:rsidRPr="00025CB5">
        <w:rPr>
          <w:rFonts w:ascii="Times New Roman" w:hAnsi="Times New Roman"/>
          <w:sz w:val="24"/>
          <w:szCs w:val="24"/>
        </w:rPr>
        <w:t xml:space="preserve"> тис. грн.</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Проведене одне технічне обстеження ліфта на суму – 4,8 тис. грн.</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Проведений 1 технічний огляд ліфта на суму – 1,6 тис. грн.</w:t>
      </w:r>
    </w:p>
    <w:p w:rsidR="00025CB5" w:rsidRPr="00025CB5" w:rsidRDefault="00025CB5" w:rsidP="00025CB5">
      <w:pPr>
        <w:pStyle w:val="aff"/>
        <w:rPr>
          <w:rFonts w:ascii="Times New Roman" w:hAnsi="Times New Roman"/>
          <w:sz w:val="24"/>
          <w:szCs w:val="24"/>
        </w:rPr>
      </w:pPr>
    </w:p>
    <w:p w:rsidR="00025CB5" w:rsidRPr="00025CB5" w:rsidRDefault="00025CB5" w:rsidP="00025CB5">
      <w:pPr>
        <w:pStyle w:val="aff"/>
        <w:ind w:firstLine="851"/>
        <w:rPr>
          <w:rFonts w:ascii="Times New Roman" w:hAnsi="Times New Roman"/>
          <w:sz w:val="24"/>
          <w:szCs w:val="24"/>
        </w:rPr>
      </w:pPr>
      <w:r w:rsidRPr="00025CB5">
        <w:rPr>
          <w:rFonts w:ascii="Times New Roman" w:hAnsi="Times New Roman"/>
          <w:sz w:val="24"/>
          <w:szCs w:val="24"/>
          <w:u w:val="single"/>
        </w:rPr>
        <w:t>На реконструкцію (оснащення житлового фонду) засобами обліку використання, регулювання та споживання води та теплової енергії</w:t>
      </w:r>
      <w:r w:rsidRPr="00025CB5">
        <w:rPr>
          <w:rFonts w:ascii="Times New Roman" w:hAnsi="Times New Roman"/>
          <w:sz w:val="24"/>
          <w:szCs w:val="24"/>
        </w:rPr>
        <w:t xml:space="preserve"> в 2019 році виділено 2 500,00 тис. грн. За </w:t>
      </w:r>
      <w:r w:rsidRPr="00025CB5">
        <w:rPr>
          <w:rFonts w:ascii="Times New Roman" w:hAnsi="Times New Roman"/>
          <w:sz w:val="24"/>
          <w:szCs w:val="24"/>
          <w:lang w:val="uk-UA"/>
        </w:rPr>
        <w:t>10</w:t>
      </w:r>
      <w:r w:rsidRPr="00025CB5">
        <w:rPr>
          <w:rFonts w:ascii="Times New Roman" w:hAnsi="Times New Roman"/>
          <w:sz w:val="24"/>
          <w:szCs w:val="24"/>
        </w:rPr>
        <w:t xml:space="preserve"> місяців 2019 року виконані роботи на суму – 2</w:t>
      </w:r>
      <w:r w:rsidRPr="00025CB5">
        <w:rPr>
          <w:rFonts w:ascii="Times New Roman" w:hAnsi="Times New Roman"/>
          <w:sz w:val="24"/>
          <w:szCs w:val="24"/>
          <w:lang w:val="uk-UA"/>
        </w:rPr>
        <w:t xml:space="preserve"> 128978,37</w:t>
      </w:r>
      <w:r w:rsidRPr="00025CB5">
        <w:rPr>
          <w:rFonts w:ascii="Times New Roman" w:hAnsi="Times New Roman"/>
          <w:sz w:val="24"/>
          <w:szCs w:val="24"/>
        </w:rPr>
        <w:t xml:space="preserve"> тис. грн. в т.ч.:</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 xml:space="preserve">Виготовлено </w:t>
      </w:r>
      <w:r w:rsidRPr="00025CB5">
        <w:rPr>
          <w:rFonts w:ascii="Times New Roman" w:hAnsi="Times New Roman"/>
          <w:sz w:val="24"/>
          <w:szCs w:val="24"/>
          <w:lang w:val="uk-UA"/>
        </w:rPr>
        <w:t>16</w:t>
      </w:r>
      <w:r w:rsidRPr="00025CB5">
        <w:rPr>
          <w:rFonts w:ascii="Times New Roman" w:hAnsi="Times New Roman"/>
          <w:sz w:val="24"/>
          <w:szCs w:val="24"/>
        </w:rPr>
        <w:t xml:space="preserve"> ПКД на оснащення житлового фонду вузлами обліку на суму – 2</w:t>
      </w:r>
      <w:r w:rsidRPr="00025CB5">
        <w:rPr>
          <w:rFonts w:ascii="Times New Roman" w:hAnsi="Times New Roman"/>
          <w:sz w:val="24"/>
          <w:szCs w:val="24"/>
          <w:lang w:val="uk-UA"/>
        </w:rPr>
        <w:t>9</w:t>
      </w:r>
      <w:r w:rsidRPr="00025CB5">
        <w:rPr>
          <w:rFonts w:ascii="Times New Roman" w:hAnsi="Times New Roman"/>
          <w:sz w:val="24"/>
          <w:szCs w:val="24"/>
        </w:rPr>
        <w:t>8,269 тис. грн.</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Встановлено 12 вузлів обліку на суму – 1 727,905 тис. грн.</w:t>
      </w:r>
    </w:p>
    <w:p w:rsidR="00025CB5" w:rsidRPr="00025CB5" w:rsidRDefault="00025CB5" w:rsidP="00025CB5">
      <w:pPr>
        <w:pStyle w:val="aff"/>
        <w:numPr>
          <w:ilvl w:val="0"/>
          <w:numId w:val="8"/>
        </w:numPr>
        <w:rPr>
          <w:rFonts w:ascii="Times New Roman" w:hAnsi="Times New Roman"/>
          <w:sz w:val="24"/>
          <w:szCs w:val="24"/>
        </w:rPr>
      </w:pPr>
      <w:r w:rsidRPr="00025CB5">
        <w:rPr>
          <w:rFonts w:ascii="Times New Roman" w:hAnsi="Times New Roman"/>
          <w:sz w:val="24"/>
          <w:szCs w:val="24"/>
        </w:rPr>
        <w:t>Проведено 12 експертиз на суму – 38,88 тис. грн.</w:t>
      </w:r>
    </w:p>
    <w:p w:rsidR="00025CB5" w:rsidRPr="00025CB5" w:rsidRDefault="00025CB5" w:rsidP="00025CB5">
      <w:pPr>
        <w:pStyle w:val="aff"/>
        <w:ind w:left="720"/>
        <w:rPr>
          <w:rFonts w:ascii="Times New Roman" w:hAnsi="Times New Roman"/>
          <w:sz w:val="24"/>
          <w:szCs w:val="24"/>
        </w:rPr>
      </w:pPr>
    </w:p>
    <w:p w:rsidR="00025CB5" w:rsidRPr="00025CB5" w:rsidRDefault="00025CB5" w:rsidP="00025CB5">
      <w:pPr>
        <w:pStyle w:val="aff"/>
        <w:ind w:firstLine="851"/>
        <w:jc w:val="both"/>
        <w:rPr>
          <w:rFonts w:ascii="Times New Roman" w:hAnsi="Times New Roman"/>
          <w:sz w:val="24"/>
          <w:szCs w:val="24"/>
        </w:rPr>
      </w:pPr>
      <w:r w:rsidRPr="00025CB5">
        <w:rPr>
          <w:rFonts w:ascii="Times New Roman" w:hAnsi="Times New Roman"/>
          <w:sz w:val="24"/>
          <w:szCs w:val="24"/>
          <w:u w:val="single"/>
        </w:rPr>
        <w:lastRenderedPageBreak/>
        <w:t xml:space="preserve">За </w:t>
      </w:r>
      <w:r w:rsidRPr="00025CB5">
        <w:rPr>
          <w:rFonts w:ascii="Times New Roman" w:hAnsi="Times New Roman"/>
          <w:sz w:val="24"/>
          <w:szCs w:val="24"/>
          <w:u w:val="single"/>
          <w:lang w:val="uk-UA"/>
        </w:rPr>
        <w:t>10</w:t>
      </w:r>
      <w:r w:rsidRPr="00025CB5">
        <w:rPr>
          <w:rFonts w:ascii="Times New Roman" w:hAnsi="Times New Roman"/>
          <w:sz w:val="24"/>
          <w:szCs w:val="24"/>
          <w:u w:val="single"/>
        </w:rPr>
        <w:t xml:space="preserve"> місяців 2019 року на капітальний ремонт житлового фонду використано</w:t>
      </w:r>
      <w:r w:rsidR="00842546">
        <w:rPr>
          <w:rFonts w:ascii="Times New Roman" w:hAnsi="Times New Roman"/>
          <w:sz w:val="24"/>
          <w:szCs w:val="24"/>
        </w:rPr>
        <w:t xml:space="preserve"> 1639,305 тис. грн (в т.ч. ПКД)</w:t>
      </w:r>
      <w:r w:rsidRPr="00025CB5">
        <w:rPr>
          <w:rFonts w:ascii="Times New Roman" w:hAnsi="Times New Roman"/>
          <w:sz w:val="24"/>
          <w:szCs w:val="24"/>
        </w:rPr>
        <w:t>, а саме:</w:t>
      </w:r>
    </w:p>
    <w:p w:rsidR="00025CB5" w:rsidRPr="00025CB5" w:rsidRDefault="00025CB5" w:rsidP="00025CB5">
      <w:pPr>
        <w:pStyle w:val="aff"/>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 xml:space="preserve"> ремонт мереж централізованого опалення – 115,16 тис. грн;</w:t>
      </w:r>
    </w:p>
    <w:p w:rsidR="00025CB5" w:rsidRPr="00025CB5" w:rsidRDefault="00025CB5" w:rsidP="00025CB5">
      <w:pPr>
        <w:pStyle w:val="aff"/>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внутрішньобудинкових систем холодного водопостачання – 61,71 тис. грн;</w:t>
      </w:r>
    </w:p>
    <w:p w:rsidR="00025CB5" w:rsidRPr="00025CB5" w:rsidRDefault="00025CB5" w:rsidP="00025CB5">
      <w:pPr>
        <w:pStyle w:val="aff"/>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місць загального користування – 76,96 тис. грн;</w:t>
      </w:r>
    </w:p>
    <w:p w:rsidR="00025CB5" w:rsidRPr="00025CB5" w:rsidRDefault="00025CB5" w:rsidP="00025CB5">
      <w:pPr>
        <w:pStyle w:val="aff"/>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конструктивних елементів – 951,8 тис. грн;</w:t>
      </w:r>
    </w:p>
    <w:p w:rsidR="00025CB5" w:rsidRPr="00025CB5" w:rsidRDefault="00025CB5" w:rsidP="00025CB5">
      <w:pPr>
        <w:pStyle w:val="aff"/>
        <w:numPr>
          <w:ilvl w:val="0"/>
          <w:numId w:val="29"/>
        </w:numPr>
        <w:ind w:left="709"/>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ІТП – 146,75 тис.</w:t>
      </w:r>
      <w:r w:rsidR="00C90DF2">
        <w:rPr>
          <w:rFonts w:ascii="Times New Roman" w:hAnsi="Times New Roman"/>
          <w:color w:val="000000"/>
          <w:sz w:val="24"/>
          <w:szCs w:val="24"/>
          <w:lang w:val="uk-UA" w:eastAsia="uk-UA"/>
        </w:rPr>
        <w:t xml:space="preserve"> </w:t>
      </w:r>
      <w:r w:rsidRPr="00025CB5">
        <w:rPr>
          <w:rFonts w:ascii="Times New Roman" w:hAnsi="Times New Roman"/>
          <w:color w:val="000000"/>
          <w:sz w:val="24"/>
          <w:szCs w:val="24"/>
          <w:lang w:eastAsia="uk-UA"/>
        </w:rPr>
        <w:t>грн;</w:t>
      </w:r>
    </w:p>
    <w:p w:rsidR="00025CB5" w:rsidRPr="00025CB5" w:rsidRDefault="00025CB5" w:rsidP="00025CB5">
      <w:pPr>
        <w:pStyle w:val="aff"/>
        <w:numPr>
          <w:ilvl w:val="0"/>
          <w:numId w:val="29"/>
        </w:numPr>
        <w:ind w:left="709"/>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внутрішніх мереж електропостачання – 5,67 тис.</w:t>
      </w:r>
      <w:r w:rsidR="00C90DF2">
        <w:rPr>
          <w:rFonts w:ascii="Times New Roman" w:hAnsi="Times New Roman"/>
          <w:color w:val="000000"/>
          <w:sz w:val="24"/>
          <w:szCs w:val="24"/>
          <w:lang w:val="uk-UA" w:eastAsia="uk-UA"/>
        </w:rPr>
        <w:t xml:space="preserve"> </w:t>
      </w:r>
      <w:r w:rsidRPr="00025CB5">
        <w:rPr>
          <w:rFonts w:ascii="Times New Roman" w:hAnsi="Times New Roman"/>
          <w:color w:val="000000"/>
          <w:sz w:val="24"/>
          <w:szCs w:val="24"/>
          <w:lang w:eastAsia="uk-UA"/>
        </w:rPr>
        <w:t>грн;</w:t>
      </w:r>
    </w:p>
    <w:p w:rsidR="00025CB5" w:rsidRPr="00025CB5" w:rsidRDefault="00025CB5" w:rsidP="00025CB5">
      <w:pPr>
        <w:pStyle w:val="aff"/>
        <w:numPr>
          <w:ilvl w:val="0"/>
          <w:numId w:val="29"/>
        </w:numPr>
        <w:ind w:left="709"/>
        <w:rPr>
          <w:rFonts w:ascii="Times New Roman" w:hAnsi="Times New Roman"/>
          <w:sz w:val="24"/>
          <w:szCs w:val="24"/>
        </w:rPr>
      </w:pPr>
      <w:r w:rsidRPr="00025CB5">
        <w:rPr>
          <w:rFonts w:ascii="Times New Roman" w:hAnsi="Times New Roman"/>
          <w:color w:val="000000"/>
          <w:sz w:val="24"/>
          <w:szCs w:val="24"/>
          <w:lang w:eastAsia="uk-UA"/>
        </w:rPr>
        <w:t>ремонт м'якої покрівлі – 225,7 тис.</w:t>
      </w:r>
      <w:r w:rsidR="00C90DF2">
        <w:rPr>
          <w:rFonts w:ascii="Times New Roman" w:hAnsi="Times New Roman"/>
          <w:color w:val="000000"/>
          <w:sz w:val="24"/>
          <w:szCs w:val="24"/>
          <w:lang w:val="uk-UA" w:eastAsia="uk-UA"/>
        </w:rPr>
        <w:t xml:space="preserve"> </w:t>
      </w:r>
      <w:r w:rsidRPr="00025CB5">
        <w:rPr>
          <w:rFonts w:ascii="Times New Roman" w:hAnsi="Times New Roman"/>
          <w:color w:val="000000"/>
          <w:sz w:val="24"/>
          <w:szCs w:val="24"/>
          <w:lang w:eastAsia="uk-UA"/>
        </w:rPr>
        <w:t>грн.</w:t>
      </w:r>
      <w:r w:rsidRPr="00025CB5">
        <w:rPr>
          <w:rFonts w:ascii="Times New Roman" w:hAnsi="Times New Roman"/>
          <w:color w:val="000000"/>
          <w:sz w:val="24"/>
          <w:szCs w:val="24"/>
          <w:lang w:eastAsia="uk-UA"/>
        </w:rPr>
        <w:br/>
      </w:r>
    </w:p>
    <w:p w:rsidR="00025CB5" w:rsidRPr="00025CB5" w:rsidRDefault="00025CB5" w:rsidP="00025CB5">
      <w:pPr>
        <w:pStyle w:val="aff"/>
        <w:ind w:firstLine="851"/>
        <w:jc w:val="both"/>
        <w:rPr>
          <w:rFonts w:ascii="Times New Roman" w:hAnsi="Times New Roman"/>
          <w:sz w:val="24"/>
          <w:szCs w:val="24"/>
        </w:rPr>
      </w:pPr>
      <w:r w:rsidRPr="00025CB5">
        <w:rPr>
          <w:rFonts w:ascii="Times New Roman" w:hAnsi="Times New Roman"/>
          <w:sz w:val="24"/>
          <w:szCs w:val="24"/>
          <w:u w:val="single"/>
        </w:rPr>
        <w:t>За рахунок власних коштів комунальних підприємств</w:t>
      </w:r>
      <w:r w:rsidRPr="00025CB5">
        <w:rPr>
          <w:rFonts w:ascii="Times New Roman" w:hAnsi="Times New Roman"/>
          <w:sz w:val="24"/>
          <w:szCs w:val="24"/>
        </w:rPr>
        <w:t xml:space="preserve"> Білоцерківської міської ради житлово-експлуатаційних контор №1, 6, 7 та Міської служби замовника за </w:t>
      </w:r>
      <w:r w:rsidRPr="00025CB5">
        <w:rPr>
          <w:rFonts w:ascii="Times New Roman" w:hAnsi="Times New Roman"/>
          <w:sz w:val="24"/>
          <w:szCs w:val="24"/>
          <w:lang w:val="uk-UA"/>
        </w:rPr>
        <w:t>10</w:t>
      </w:r>
      <w:r w:rsidRPr="00025CB5">
        <w:rPr>
          <w:rFonts w:ascii="Times New Roman" w:hAnsi="Times New Roman"/>
          <w:sz w:val="24"/>
          <w:szCs w:val="24"/>
        </w:rPr>
        <w:t xml:space="preserve"> місяців 2019 року </w:t>
      </w:r>
      <w:r w:rsidRPr="00025CB5">
        <w:rPr>
          <w:rFonts w:ascii="Times New Roman" w:hAnsi="Times New Roman"/>
          <w:sz w:val="24"/>
          <w:szCs w:val="24"/>
          <w:u w:val="single"/>
        </w:rPr>
        <w:t>виконано роботи з поточного ремонту</w:t>
      </w:r>
      <w:r w:rsidRPr="00025CB5">
        <w:rPr>
          <w:rFonts w:ascii="Times New Roman" w:hAnsi="Times New Roman"/>
          <w:sz w:val="24"/>
          <w:szCs w:val="24"/>
        </w:rPr>
        <w:t xml:space="preserve"> на суму 12 606,255 тис. грн, в тому числі: </w:t>
      </w:r>
    </w:p>
    <w:p w:rsidR="00025CB5" w:rsidRPr="00025CB5" w:rsidRDefault="00025CB5" w:rsidP="00025CB5">
      <w:pPr>
        <w:pStyle w:val="aff"/>
        <w:numPr>
          <w:ilvl w:val="1"/>
          <w:numId w:val="30"/>
        </w:numPr>
        <w:ind w:left="709"/>
        <w:jc w:val="both"/>
        <w:rPr>
          <w:rFonts w:ascii="Times New Roman" w:hAnsi="Times New Roman"/>
          <w:sz w:val="24"/>
          <w:szCs w:val="24"/>
        </w:rPr>
      </w:pPr>
      <w:r w:rsidRPr="00025CB5">
        <w:rPr>
          <w:rFonts w:ascii="Times New Roman" w:hAnsi="Times New Roman"/>
          <w:sz w:val="24"/>
          <w:szCs w:val="24"/>
        </w:rPr>
        <w:t>малярно-штукатурні роботи (ремонт під’їздів, фарбування газопроводів, фарбування елементів благоустрою) – 1 855,36 тис. грн;</w:t>
      </w:r>
    </w:p>
    <w:p w:rsidR="00025CB5" w:rsidRPr="00025CB5" w:rsidRDefault="00025CB5" w:rsidP="00025CB5">
      <w:pPr>
        <w:pStyle w:val="aff"/>
        <w:numPr>
          <w:ilvl w:val="1"/>
          <w:numId w:val="30"/>
        </w:numPr>
        <w:ind w:left="709"/>
        <w:jc w:val="both"/>
        <w:rPr>
          <w:rFonts w:ascii="Times New Roman" w:hAnsi="Times New Roman"/>
          <w:sz w:val="24"/>
          <w:szCs w:val="24"/>
        </w:rPr>
      </w:pPr>
      <w:r w:rsidRPr="00025CB5">
        <w:rPr>
          <w:rFonts w:ascii="Times New Roman" w:hAnsi="Times New Roman"/>
          <w:sz w:val="24"/>
          <w:szCs w:val="24"/>
        </w:rPr>
        <w:t>покрівельні роботи (ремонт покрівлі, ремонт козирків балконів) – 2 279,19 тис. грн;</w:t>
      </w:r>
    </w:p>
    <w:p w:rsidR="00025CB5" w:rsidRPr="00025CB5" w:rsidRDefault="00025CB5" w:rsidP="00025CB5">
      <w:pPr>
        <w:pStyle w:val="aff"/>
        <w:numPr>
          <w:ilvl w:val="1"/>
          <w:numId w:val="30"/>
        </w:numPr>
        <w:ind w:left="709"/>
        <w:jc w:val="both"/>
        <w:rPr>
          <w:rFonts w:ascii="Times New Roman" w:hAnsi="Times New Roman"/>
          <w:sz w:val="24"/>
          <w:szCs w:val="24"/>
        </w:rPr>
      </w:pPr>
      <w:r w:rsidRPr="00025CB5">
        <w:rPr>
          <w:rFonts w:ascii="Times New Roman" w:hAnsi="Times New Roman"/>
          <w:sz w:val="24"/>
          <w:szCs w:val="24"/>
        </w:rPr>
        <w:t>ремонт міжпанельних швів – 591,31 тис. грн;</w:t>
      </w:r>
    </w:p>
    <w:p w:rsidR="00025CB5" w:rsidRPr="00025CB5" w:rsidRDefault="00025CB5" w:rsidP="00025CB5">
      <w:pPr>
        <w:pStyle w:val="aff"/>
        <w:numPr>
          <w:ilvl w:val="1"/>
          <w:numId w:val="30"/>
        </w:numPr>
        <w:ind w:left="709"/>
        <w:jc w:val="both"/>
        <w:rPr>
          <w:rFonts w:ascii="Times New Roman" w:hAnsi="Times New Roman"/>
          <w:sz w:val="24"/>
          <w:szCs w:val="24"/>
        </w:rPr>
      </w:pPr>
      <w:r w:rsidRPr="00025CB5">
        <w:rPr>
          <w:rFonts w:ascii="Times New Roman" w:hAnsi="Times New Roman"/>
          <w:sz w:val="24"/>
          <w:szCs w:val="24"/>
        </w:rPr>
        <w:t>ремонт системи ХВП, ГВП, ЦО, ВБК (заміна труб, засувок, вентилів, кранів, ізоляція трубопроводів) – 4 257,17 тис.грн;</w:t>
      </w:r>
    </w:p>
    <w:p w:rsidR="00025CB5" w:rsidRPr="00025CB5" w:rsidRDefault="00025CB5" w:rsidP="00025CB5">
      <w:pPr>
        <w:pStyle w:val="aff"/>
        <w:numPr>
          <w:ilvl w:val="1"/>
          <w:numId w:val="30"/>
        </w:numPr>
        <w:ind w:left="709"/>
        <w:jc w:val="both"/>
        <w:rPr>
          <w:rFonts w:ascii="Times New Roman" w:hAnsi="Times New Roman"/>
          <w:sz w:val="24"/>
          <w:szCs w:val="24"/>
        </w:rPr>
      </w:pPr>
      <w:r w:rsidRPr="00025CB5">
        <w:rPr>
          <w:rFonts w:ascii="Times New Roman" w:hAnsi="Times New Roman"/>
          <w:sz w:val="24"/>
          <w:szCs w:val="24"/>
        </w:rPr>
        <w:t>ремонт електромереж (заміна проводу, кабелю, установка електролічильників та ін.) – 1 284,37 тис. грн;</w:t>
      </w:r>
    </w:p>
    <w:p w:rsidR="00B814A1" w:rsidRDefault="00B814A1" w:rsidP="00F91BEA">
      <w:pPr>
        <w:ind w:firstLine="709"/>
        <w:jc w:val="both"/>
      </w:pPr>
    </w:p>
    <w:p w:rsidR="00786239" w:rsidRPr="00D217B1" w:rsidRDefault="006929FA" w:rsidP="00786239">
      <w:pPr>
        <w:ind w:firstLine="851"/>
        <w:contextualSpacing/>
        <w:jc w:val="both"/>
      </w:pPr>
      <w:r>
        <w:t>По оперативним даним</w:t>
      </w:r>
      <w:r w:rsidR="00786239" w:rsidRPr="00D217B1">
        <w:t xml:space="preserve"> станом на 01.10.2019 р.</w:t>
      </w:r>
      <w:r w:rsidR="00786239" w:rsidRPr="00D217B1">
        <w:rPr>
          <w:b/>
        </w:rPr>
        <w:t xml:space="preserve"> </w:t>
      </w:r>
      <w:r w:rsidR="00786239" w:rsidRPr="00D217B1">
        <w:t>ЖЕКами (№№ 1;6;7) з початку  року над</w:t>
      </w:r>
      <w:r w:rsidR="00CB2020">
        <w:t>ано послуг  116 827,78 тис. грн</w:t>
      </w:r>
      <w:r w:rsidR="00786239" w:rsidRPr="00D217B1">
        <w:t>, в тому числі    безпосередньо   населенню  102 759,00  тис. грн.   Сплачено населенням за житлово-комунальні послуги 98 203,03 тис. грн. Відсоток сплати населення становить 95,57 %.</w:t>
      </w:r>
    </w:p>
    <w:p w:rsidR="00786239" w:rsidRPr="00D217B1" w:rsidRDefault="00786239" w:rsidP="00786239">
      <w:pPr>
        <w:ind w:firstLine="851"/>
        <w:contextualSpacing/>
        <w:jc w:val="both"/>
      </w:pPr>
      <w:r w:rsidRPr="00D217B1">
        <w:t>Загальна дебіторська заборгованість станом  на 01.10.2019 ро</w:t>
      </w:r>
      <w:r w:rsidR="00FD102E">
        <w:t>ку становить 228 333,8 тис. грн</w:t>
      </w:r>
      <w:r w:rsidRPr="00D217B1">
        <w:t>, в т.ч.:</w:t>
      </w:r>
    </w:p>
    <w:p w:rsidR="00786239" w:rsidRPr="00D217B1" w:rsidRDefault="00786239" w:rsidP="00786239">
      <w:pPr>
        <w:contextualSpacing/>
        <w:jc w:val="both"/>
      </w:pPr>
      <w:r w:rsidRPr="00D217B1">
        <w:t>-</w:t>
      </w:r>
      <w:r w:rsidR="00FD102E">
        <w:t xml:space="preserve"> населення – 115 148,1 тис. </w:t>
      </w:r>
      <w:r w:rsidR="00CB2020">
        <w:t>грн</w:t>
      </w:r>
      <w:r w:rsidR="00FD102E">
        <w:t>;</w:t>
      </w:r>
    </w:p>
    <w:p w:rsidR="00786239" w:rsidRPr="00D217B1" w:rsidRDefault="00FD102E" w:rsidP="00786239">
      <w:pPr>
        <w:contextualSpacing/>
        <w:jc w:val="both"/>
      </w:pPr>
      <w:r>
        <w:t xml:space="preserve">- пільги –  968,0 тис. </w:t>
      </w:r>
      <w:r w:rsidR="00CB2020">
        <w:t>грн</w:t>
      </w:r>
      <w:r>
        <w:t>;</w:t>
      </w:r>
    </w:p>
    <w:p w:rsidR="00786239" w:rsidRPr="00025CB5" w:rsidRDefault="00786239" w:rsidP="00786239">
      <w:pPr>
        <w:contextualSpacing/>
        <w:jc w:val="both"/>
      </w:pPr>
      <w:r w:rsidRPr="00D217B1">
        <w:t>Загальна кредиторська заборгованість станом на 01.10.2019 року -  475 058,0 тис. грн.</w:t>
      </w:r>
      <w:r w:rsidRPr="00025CB5">
        <w:t xml:space="preserve"> </w:t>
      </w:r>
    </w:p>
    <w:p w:rsidR="00B814A1" w:rsidRDefault="00B814A1" w:rsidP="00F91BEA">
      <w:pPr>
        <w:ind w:firstLine="709"/>
        <w:jc w:val="both"/>
      </w:pPr>
    </w:p>
    <w:p w:rsidR="00B814A1" w:rsidRPr="00B814A1" w:rsidRDefault="00B814A1" w:rsidP="00B814A1">
      <w:pPr>
        <w:ind w:firstLine="709"/>
        <w:jc w:val="center"/>
        <w:rPr>
          <w:b/>
        </w:rPr>
      </w:pPr>
      <w:r w:rsidRPr="00B814A1">
        <w:rPr>
          <w:b/>
        </w:rPr>
        <w:t>Квартирний облік у місті</w:t>
      </w:r>
    </w:p>
    <w:p w:rsidR="00B814A1" w:rsidRDefault="00B814A1" w:rsidP="00025CB5">
      <w:pPr>
        <w:ind w:firstLine="708"/>
        <w:jc w:val="both"/>
      </w:pPr>
      <w:r>
        <w:rPr>
          <w:rFonts w:eastAsia="MS Mincho"/>
        </w:rPr>
        <w:t>4,2 тис. жителів міста</w:t>
      </w:r>
      <w:r w:rsidRPr="00025CB5">
        <w:rPr>
          <w:rFonts w:eastAsia="MS Mincho"/>
        </w:rPr>
        <w:t xml:space="preserve"> стоять у квартирній черзі, та мають право на отримання житла. Попит на житло перевищує пропозицію в 65 разів.</w:t>
      </w:r>
    </w:p>
    <w:p w:rsidR="00025CB5" w:rsidRPr="00025CB5" w:rsidRDefault="00025CB5" w:rsidP="00025CB5">
      <w:pPr>
        <w:ind w:firstLine="708"/>
        <w:jc w:val="both"/>
      </w:pPr>
      <w:r w:rsidRPr="00025CB5">
        <w:t xml:space="preserve">Взято на облік для поліпшення житлових умов за період з січня по листопад 2019 року – 71 сім’ї та одиноких громадян, з них 29 сім ’ей належать до учасників, інвалідів та сімей померлих ветеранів АТО.     </w:t>
      </w:r>
    </w:p>
    <w:p w:rsidR="00025CB5" w:rsidRPr="00025CB5" w:rsidRDefault="00025CB5" w:rsidP="00025CB5">
      <w:pPr>
        <w:jc w:val="both"/>
        <w:rPr>
          <w:rFonts w:eastAsia="MS Mincho"/>
        </w:rPr>
      </w:pPr>
      <w:r w:rsidRPr="00025CB5">
        <w:t xml:space="preserve"> </w:t>
      </w:r>
      <w:r w:rsidRPr="00025CB5">
        <w:tab/>
        <w:t>По Програмі</w:t>
      </w:r>
      <w:r w:rsidRPr="00025CB5">
        <w:rPr>
          <w:rFonts w:eastAsia="MS Mincho"/>
        </w:rPr>
        <w:t xml:space="preserve"> забезпечення жителів  міста Біла Церква муніципальним  житлом на 2019 -2024 роки, затвердженої рішенням міської ради від 27 грудня 2018 року № 3195-63-VІІ,  у березні місяці 2019 р. було надано 16 кімнат в гуртожитках міста за адресами :                  вул. Шолом - Алейхема, 82, вул. Шолом - Алейхема, 86 та вул. Олеся Гончара,10. </w:t>
      </w:r>
    </w:p>
    <w:p w:rsidR="00025CB5" w:rsidRPr="00025CB5" w:rsidRDefault="00025CB5" w:rsidP="00025CB5">
      <w:pPr>
        <w:ind w:firstLine="709"/>
        <w:jc w:val="both"/>
        <w:rPr>
          <w:rFonts w:eastAsia="MS Mincho"/>
        </w:rPr>
      </w:pPr>
      <w:r w:rsidRPr="00025CB5">
        <w:rPr>
          <w:rFonts w:eastAsia="MS Mincho"/>
        </w:rPr>
        <w:t>З початку року було видано ордерів на 13 квартир, які  для постійного проживання за рахунок Міністерства Оборони України та Національного аграрного університету Міністерства освіти і науки України. Також було видано 18 ордерів на кімнати в гуртожитках міста.</w:t>
      </w:r>
    </w:p>
    <w:p w:rsidR="0034610D" w:rsidRDefault="00025CB5" w:rsidP="007E280B">
      <w:pPr>
        <w:pStyle w:val="aff"/>
        <w:jc w:val="both"/>
        <w:rPr>
          <w:b/>
          <w:color w:val="000000"/>
          <w:lang w:eastAsia="uk-UA"/>
        </w:rPr>
      </w:pPr>
      <w:r w:rsidRPr="00025CB5">
        <w:rPr>
          <w:rFonts w:ascii="Times New Roman" w:hAnsi="Times New Roman"/>
          <w:sz w:val="24"/>
          <w:szCs w:val="24"/>
          <w:lang w:val="uk-UA"/>
        </w:rPr>
        <w:t xml:space="preserve">   </w:t>
      </w:r>
    </w:p>
    <w:p w:rsidR="00DB726B" w:rsidRPr="00DB726B" w:rsidRDefault="00DB726B" w:rsidP="00DB726B">
      <w:pPr>
        <w:ind w:firstLine="851"/>
        <w:jc w:val="center"/>
        <w:rPr>
          <w:b/>
          <w:color w:val="000000"/>
          <w:lang w:eastAsia="uk-UA"/>
        </w:rPr>
      </w:pPr>
      <w:r w:rsidRPr="00DB726B">
        <w:rPr>
          <w:b/>
          <w:color w:val="000000"/>
          <w:lang w:eastAsia="uk-UA"/>
        </w:rPr>
        <w:t>Охорона навколишнього природного середовища</w:t>
      </w:r>
    </w:p>
    <w:p w:rsidR="002A1B6E" w:rsidRDefault="00025CB5" w:rsidP="002A1B6E">
      <w:pPr>
        <w:ind w:firstLine="510"/>
        <w:jc w:val="both"/>
        <w:rPr>
          <w:color w:val="000000"/>
          <w:lang w:eastAsia="uk-UA"/>
        </w:rPr>
      </w:pPr>
      <w:r w:rsidRPr="00025CB5">
        <w:rPr>
          <w:color w:val="000000"/>
          <w:lang w:eastAsia="uk-UA"/>
        </w:rPr>
        <w:t xml:space="preserve">       </w:t>
      </w:r>
    </w:p>
    <w:p w:rsidR="00025CB5" w:rsidRPr="00025CB5" w:rsidRDefault="00025CB5" w:rsidP="002A1B6E">
      <w:pPr>
        <w:ind w:firstLine="510"/>
        <w:jc w:val="both"/>
        <w:rPr>
          <w:color w:val="000000"/>
          <w:lang w:eastAsia="uk-UA"/>
        </w:rPr>
      </w:pPr>
      <w:r w:rsidRPr="00025CB5">
        <w:rPr>
          <w:color w:val="000000"/>
          <w:lang w:eastAsia="uk-UA"/>
        </w:rPr>
        <w:t xml:space="preserve"> </w:t>
      </w:r>
      <w:r w:rsidR="000E4A5C">
        <w:rPr>
          <w:color w:val="000000"/>
          <w:lang w:eastAsia="uk-UA"/>
        </w:rPr>
        <w:t>Протягом</w:t>
      </w:r>
      <w:r w:rsidRPr="00025CB5">
        <w:rPr>
          <w:color w:val="000000"/>
          <w:lang w:eastAsia="uk-UA"/>
        </w:rPr>
        <w:t xml:space="preserve"> звітного п</w:t>
      </w:r>
      <w:r w:rsidR="000E4A5C">
        <w:rPr>
          <w:color w:val="000000"/>
          <w:lang w:eastAsia="uk-UA"/>
        </w:rPr>
        <w:t>еріоду виконані природоохоронні</w:t>
      </w:r>
      <w:r w:rsidRPr="00025CB5">
        <w:rPr>
          <w:color w:val="000000"/>
          <w:lang w:eastAsia="uk-UA"/>
        </w:rPr>
        <w:t xml:space="preserve"> з</w:t>
      </w:r>
      <w:r w:rsidR="000E4A5C">
        <w:rPr>
          <w:color w:val="000000"/>
          <w:lang w:eastAsia="uk-UA"/>
        </w:rPr>
        <w:t>аходи по реалізації Комплексної</w:t>
      </w:r>
      <w:r w:rsidRPr="00025CB5">
        <w:rPr>
          <w:color w:val="000000"/>
          <w:lang w:eastAsia="uk-UA"/>
        </w:rPr>
        <w:t xml:space="preserve"> програми охорони довкілля в місті Біла Церква на пері</w:t>
      </w:r>
      <w:r w:rsidR="000E4A5C">
        <w:rPr>
          <w:color w:val="000000"/>
          <w:lang w:eastAsia="uk-UA"/>
        </w:rPr>
        <w:t>од 2017 - 2021 років за рахунок</w:t>
      </w:r>
      <w:r w:rsidRPr="00025CB5">
        <w:rPr>
          <w:color w:val="000000"/>
          <w:lang w:eastAsia="uk-UA"/>
        </w:rPr>
        <w:t xml:space="preserve"> коштів міського бюджету, а саме:</w:t>
      </w:r>
    </w:p>
    <w:p w:rsidR="00025CB5" w:rsidRPr="00025CB5" w:rsidRDefault="00025CB5" w:rsidP="00025CB5">
      <w:pPr>
        <w:ind w:firstLine="709"/>
        <w:jc w:val="both"/>
        <w:rPr>
          <w:color w:val="000000"/>
          <w:lang w:eastAsia="uk-UA"/>
        </w:rPr>
      </w:pPr>
      <w:r w:rsidRPr="00025CB5">
        <w:rPr>
          <w:color w:val="000000"/>
          <w:lang w:eastAsia="uk-UA"/>
        </w:rPr>
        <w:lastRenderedPageBreak/>
        <w:t>- виконані роботи по коригуванню проектно-кошторисної документації по об’єкту: «Відновлення гідрологічного режиму та екологічного стану річки Протока з метою захисту від підтоплення присадибних ділянок та житлових будинків в місті  Біла Церква Київської області (реконструкція)»</w:t>
      </w:r>
    </w:p>
    <w:p w:rsidR="00025CB5" w:rsidRPr="00025CB5" w:rsidRDefault="00CA27B7" w:rsidP="00025CB5">
      <w:pPr>
        <w:keepLines/>
        <w:autoSpaceDE w:val="0"/>
        <w:autoSpaceDN w:val="0"/>
        <w:ind w:firstLine="709"/>
        <w:jc w:val="both"/>
        <w:rPr>
          <w:color w:val="000000"/>
          <w:spacing w:val="-3"/>
          <w:lang w:eastAsia="uk-UA"/>
        </w:rPr>
      </w:pPr>
      <w:r>
        <w:rPr>
          <w:color w:val="000000"/>
          <w:spacing w:val="-3"/>
          <w:lang w:eastAsia="uk-UA"/>
        </w:rPr>
        <w:t xml:space="preserve">- </w:t>
      </w:r>
      <w:r w:rsidR="00025CB5" w:rsidRPr="00025CB5">
        <w:rPr>
          <w:color w:val="000000"/>
          <w:spacing w:val="-3"/>
          <w:lang w:eastAsia="uk-UA"/>
        </w:rPr>
        <w:t>виконані роботи з поліпшення технічного стану та благоустрою водойми в районі проспекту Князя Володимира в м. Біла Церква Київської області;</w:t>
      </w:r>
    </w:p>
    <w:p w:rsidR="00025CB5" w:rsidRPr="00025CB5" w:rsidRDefault="00025CB5" w:rsidP="00025CB5">
      <w:pPr>
        <w:ind w:firstLine="709"/>
        <w:jc w:val="both"/>
        <w:rPr>
          <w:color w:val="000000"/>
          <w:shd w:val="clear" w:color="auto" w:fill="FFFFFF"/>
          <w:lang w:eastAsia="uk-UA"/>
        </w:rPr>
      </w:pPr>
      <w:r w:rsidRPr="00025CB5">
        <w:rPr>
          <w:color w:val="000000"/>
          <w:spacing w:val="-3"/>
          <w:lang w:eastAsia="uk-UA"/>
        </w:rPr>
        <w:t xml:space="preserve">- виконані роботи </w:t>
      </w:r>
      <w:r w:rsidRPr="00025CB5">
        <w:rPr>
          <w:color w:val="000000"/>
          <w:lang w:eastAsia="uk-UA"/>
        </w:rPr>
        <w:t xml:space="preserve">по </w:t>
      </w:r>
      <w:r w:rsidRPr="00025CB5">
        <w:rPr>
          <w:color w:val="000000"/>
          <w:shd w:val="clear" w:color="auto" w:fill="FFFFFF"/>
          <w:lang w:eastAsia="uk-UA"/>
        </w:rPr>
        <w:t>санітарній розчистці прибережної смуги р. Рось  від мулу, сміття та рослинності в районі центрального пляжу;</w:t>
      </w:r>
    </w:p>
    <w:p w:rsidR="00025CB5" w:rsidRPr="00025CB5" w:rsidRDefault="00025CB5" w:rsidP="00025CB5">
      <w:pPr>
        <w:ind w:firstLine="709"/>
        <w:jc w:val="both"/>
        <w:rPr>
          <w:color w:val="000000"/>
        </w:rPr>
      </w:pPr>
      <w:r w:rsidRPr="00025CB5">
        <w:rPr>
          <w:color w:val="000000"/>
          <w:shd w:val="clear" w:color="auto" w:fill="FFFFFF"/>
          <w:lang w:eastAsia="uk-UA"/>
        </w:rPr>
        <w:t xml:space="preserve">- виконані роботи </w:t>
      </w:r>
      <w:r w:rsidRPr="00025CB5">
        <w:rPr>
          <w:color w:val="000000"/>
        </w:rPr>
        <w:t xml:space="preserve">по </w:t>
      </w:r>
      <w:r w:rsidRPr="00025CB5">
        <w:rPr>
          <w:color w:val="000000"/>
          <w:lang w:eastAsia="uk-UA"/>
        </w:rPr>
        <w:t>розчистці від топляків території</w:t>
      </w:r>
      <w:r w:rsidRPr="00025CB5">
        <w:rPr>
          <w:color w:val="000000"/>
        </w:rPr>
        <w:t xml:space="preserve"> пр</w:t>
      </w:r>
      <w:r w:rsidR="00CA27B7">
        <w:rPr>
          <w:color w:val="000000"/>
        </w:rPr>
        <w:t>ибережної смуги р. Рось в межах</w:t>
      </w:r>
      <w:r w:rsidRPr="00025CB5">
        <w:rPr>
          <w:color w:val="000000"/>
        </w:rPr>
        <w:t xml:space="preserve"> п</w:t>
      </w:r>
      <w:r w:rsidR="00CA27B7">
        <w:rPr>
          <w:color w:val="000000"/>
        </w:rPr>
        <w:t>ровулку Замковий 3-й та в межах</w:t>
      </w:r>
      <w:r w:rsidRPr="00025CB5">
        <w:rPr>
          <w:color w:val="000000"/>
        </w:rPr>
        <w:t xml:space="preserve"> греблі Білоцерківського середнього водосховища;</w:t>
      </w:r>
    </w:p>
    <w:p w:rsidR="00025CB5" w:rsidRPr="00025CB5" w:rsidRDefault="00025CB5" w:rsidP="00025CB5">
      <w:pPr>
        <w:ind w:firstLine="709"/>
        <w:jc w:val="both"/>
        <w:rPr>
          <w:b/>
          <w:color w:val="000000"/>
          <w:lang w:val="ru-RU" w:eastAsia="uk-UA"/>
        </w:rPr>
      </w:pPr>
      <w:r w:rsidRPr="00025CB5">
        <w:rPr>
          <w:color w:val="000000"/>
        </w:rPr>
        <w:t xml:space="preserve">- </w:t>
      </w:r>
      <w:r w:rsidRPr="00025CB5">
        <w:rPr>
          <w:color w:val="000000"/>
          <w:lang w:eastAsia="uk-UA"/>
        </w:rPr>
        <w:t>виготовлена проектно-кошторисна документація по об’єкту: Капітальний ремонт об</w:t>
      </w:r>
      <w:r w:rsidRPr="00025CB5">
        <w:rPr>
          <w:color w:val="000000"/>
          <w:lang w:val="ru-RU" w:eastAsia="uk-UA"/>
        </w:rPr>
        <w:t>’єктів благоустрою зеленого господарства по вул. Дружби в м. Біла Церква Київської області;</w:t>
      </w:r>
    </w:p>
    <w:p w:rsidR="00025CB5" w:rsidRPr="00025CB5" w:rsidRDefault="00025CB5" w:rsidP="00025CB5">
      <w:pPr>
        <w:ind w:firstLine="709"/>
        <w:jc w:val="both"/>
        <w:rPr>
          <w:color w:val="000000"/>
          <w:lang w:eastAsia="uk-UA"/>
        </w:rPr>
      </w:pPr>
      <w:r w:rsidRPr="00025CB5">
        <w:rPr>
          <w:bCs/>
          <w:color w:val="000000"/>
          <w:lang w:val="ru-RU" w:eastAsia="uk-UA"/>
        </w:rPr>
        <w:t xml:space="preserve">- виконані роботи по </w:t>
      </w:r>
      <w:r w:rsidRPr="00025CB5">
        <w:rPr>
          <w:bCs/>
          <w:color w:val="000000"/>
          <w:lang w:eastAsia="uk-UA"/>
        </w:rPr>
        <w:t>капітальному ремонту об’єктів благоустрою зеленого господарства по вул. Дружби в м. Біла Церква Київської області (висаджено 23 дерева (платани) по вул. Дружби)</w:t>
      </w:r>
      <w:r w:rsidRPr="00025CB5">
        <w:rPr>
          <w:color w:val="000000"/>
          <w:lang w:eastAsia="uk-UA"/>
        </w:rPr>
        <w:t xml:space="preserve"> </w:t>
      </w:r>
    </w:p>
    <w:p w:rsidR="00025CB5" w:rsidRPr="00025CB5" w:rsidRDefault="00025CB5" w:rsidP="00025CB5">
      <w:pPr>
        <w:ind w:firstLine="709"/>
        <w:jc w:val="both"/>
        <w:rPr>
          <w:color w:val="000000"/>
          <w:lang w:eastAsia="uk-UA"/>
        </w:rPr>
      </w:pPr>
      <w:r w:rsidRPr="00025CB5">
        <w:rPr>
          <w:color w:val="000000"/>
          <w:lang w:eastAsia="uk-UA"/>
        </w:rPr>
        <w:t>- ліквідовані несанкціоновані сміттєзвалища та винесені об’єкти забруднення з території  прибережних смуг р. Рось в межах пров. Горний, Замкової гори, від моста по вул. Заярська до водойми біля Церкви Українського патріархату, вул. Ставищанська, вул. Запорізька;</w:t>
      </w:r>
    </w:p>
    <w:p w:rsidR="00025CB5" w:rsidRPr="00025CB5" w:rsidRDefault="00025CB5" w:rsidP="00025CB5">
      <w:pPr>
        <w:ind w:firstLine="709"/>
        <w:jc w:val="both"/>
        <w:rPr>
          <w:color w:val="000000"/>
          <w:spacing w:val="-3"/>
          <w:lang w:eastAsia="uk-UA"/>
        </w:rPr>
      </w:pPr>
      <w:r w:rsidRPr="00025CB5">
        <w:rPr>
          <w:color w:val="000000"/>
          <w:lang w:eastAsia="uk-UA"/>
        </w:rPr>
        <w:t xml:space="preserve">  - виконані роботи по розчистці від дерево-чагарникової рослинності, покосу трави на прибережних смугах р. Рось, р. Протока та водоймах міста.</w:t>
      </w:r>
    </w:p>
    <w:p w:rsidR="00025CB5" w:rsidRPr="00025CB5" w:rsidRDefault="00025CB5" w:rsidP="00025CB5">
      <w:pPr>
        <w:ind w:firstLine="709"/>
        <w:jc w:val="both"/>
        <w:rPr>
          <w:color w:val="000000"/>
          <w:lang w:eastAsia="uk-UA"/>
        </w:rPr>
      </w:pPr>
      <w:r w:rsidRPr="00025CB5">
        <w:rPr>
          <w:color w:val="000000"/>
          <w:lang w:eastAsia="uk-UA"/>
        </w:rPr>
        <w:t xml:space="preserve">За рахунок субвенції державного фонду соціального розвитку протягом 2019 року виконані роботи по плануванню та залуженню берегів обвідного каналу навколо острова «Дитинство». </w:t>
      </w:r>
    </w:p>
    <w:p w:rsidR="00025CB5" w:rsidRPr="00025CB5" w:rsidRDefault="00025CB5" w:rsidP="00025CB5">
      <w:pPr>
        <w:ind w:firstLine="709"/>
        <w:jc w:val="both"/>
        <w:rPr>
          <w:color w:val="000000"/>
          <w:lang w:eastAsia="uk-UA"/>
        </w:rPr>
      </w:pPr>
      <w:r w:rsidRPr="00025CB5">
        <w:rPr>
          <w:color w:val="000000"/>
          <w:lang w:eastAsia="uk-UA"/>
        </w:rPr>
        <w:t>В січні-вересні 2019 року проведені засідання комісії з питань виявлення та ліквідації несанкціонованих приєднань та викидів стоків громадянами та організаціями до мереж зливової каналізації та безпосередньо в водні об’єкти у місті Біла Церква, робочої групи по розробці та виконанню заходів по поводженню з відходами по питанню впровадження роздільного збору ТПВ, робочої групи  з розроблення Програми розвитку та збереження зелених насаджень м. Біла Церква на 2020-2025 роки та нарада по підготовці та проведенню заходів до Дня довкілля.</w:t>
      </w:r>
    </w:p>
    <w:p w:rsidR="00025CB5" w:rsidRPr="00025CB5" w:rsidRDefault="00025CB5" w:rsidP="00025CB5">
      <w:pPr>
        <w:ind w:firstLine="709"/>
        <w:jc w:val="both"/>
        <w:rPr>
          <w:shd w:val="clear" w:color="auto" w:fill="FFFFFF"/>
          <w:lang w:eastAsia="uk-UA"/>
        </w:rPr>
      </w:pPr>
      <w:r w:rsidRPr="00025CB5">
        <w:rPr>
          <w:shd w:val="clear" w:color="auto" w:fill="FFFFFF"/>
          <w:lang w:eastAsia="uk-UA"/>
        </w:rPr>
        <w:t>З метою пропагування охорони, ефективного використання природного фонду міста, відтворення його природних комплексів та об’єктів, створення умов для ефективного туризму, відпочинку та інших видів рекреаційної діяльності  в  природних  умовах  з  додержанням  режиму  охорони  природних  об’єктів, екологічного  виховання  дорослого  та  дитячого  населення  міста,  реалізації  екологічних програм Департаментом  житлово-комунального  господарства  Білоцерківської  міської ради організована  та  проведена  01 червня 2019 року природоохоронна  акція  «Еко-Пікнік»  на  території острова «Дитинство»  в м. Біла Церква</w:t>
      </w:r>
    </w:p>
    <w:p w:rsidR="00025CB5" w:rsidRPr="00025CB5" w:rsidRDefault="00025CB5" w:rsidP="00025CB5">
      <w:pPr>
        <w:ind w:firstLine="709"/>
        <w:jc w:val="both"/>
        <w:rPr>
          <w:lang w:eastAsia="uk-UA"/>
        </w:rPr>
      </w:pPr>
      <w:r w:rsidRPr="00025CB5">
        <w:rPr>
          <w:shd w:val="clear" w:color="auto" w:fill="FFFFFF"/>
          <w:lang w:eastAsia="uk-UA"/>
        </w:rPr>
        <w:t>Протягом липня – серпня поточного року комісійно проведено обстеження санітарно-екологічного стану Білоцерківського середнього водосховища в межах міста та внесені пропозиції та надані протокольні доручення щодо покращення екологічного стану водосховища та благоустрою водоохоронних зон річки Рось.</w:t>
      </w:r>
    </w:p>
    <w:p w:rsidR="00025CB5" w:rsidRPr="00025CB5" w:rsidRDefault="00025CB5" w:rsidP="00025CB5">
      <w:pPr>
        <w:ind w:firstLine="709"/>
        <w:jc w:val="both"/>
        <w:rPr>
          <w:color w:val="000000"/>
          <w:lang w:eastAsia="uk-UA"/>
        </w:rPr>
      </w:pPr>
      <w:r w:rsidRPr="00025CB5">
        <w:rPr>
          <w:color w:val="000000"/>
          <w:lang w:eastAsia="uk-UA"/>
        </w:rPr>
        <w:t>З метою організації благоустрою, забезпечення чистоти і належного санітарно-екологічного стану  територій  прибережних  захисних смуг та водоохоронних зон р. Рось  та формування екологічного світогляду молоді, підвищення екологічної освіти та культури громадян за звітній період були організовані та проведені загальноміські акції «До Дня довкілля», «Чистий берег», із залученням шкільної та студентської молоді, колективів підприємств та установ, громадських організацій міста.</w:t>
      </w:r>
    </w:p>
    <w:p w:rsidR="00C26C7A" w:rsidRPr="00463020" w:rsidRDefault="00C26C7A" w:rsidP="009D01AA">
      <w:pPr>
        <w:ind w:firstLine="540"/>
        <w:jc w:val="both"/>
        <w:rPr>
          <w:highlight w:val="lightGray"/>
        </w:rPr>
      </w:pPr>
    </w:p>
    <w:p w:rsidR="00D77536" w:rsidRPr="004475D2" w:rsidRDefault="00D77536" w:rsidP="001A3FA8">
      <w:pPr>
        <w:ind w:firstLine="600"/>
        <w:jc w:val="center"/>
        <w:rPr>
          <w:b/>
          <w:lang w:eastAsia="en-US"/>
        </w:rPr>
      </w:pPr>
      <w:r w:rsidRPr="004475D2">
        <w:rPr>
          <w:b/>
          <w:lang w:eastAsia="en-US"/>
        </w:rPr>
        <w:lastRenderedPageBreak/>
        <w:t>Тр</w:t>
      </w:r>
      <w:r w:rsidR="00D949FC" w:rsidRPr="004475D2">
        <w:rPr>
          <w:b/>
          <w:lang w:eastAsia="en-US"/>
        </w:rPr>
        <w:t>анспорт та дорожнє господарство</w:t>
      </w:r>
    </w:p>
    <w:p w:rsidR="00177AB8" w:rsidRPr="00114B8C" w:rsidRDefault="00177AB8" w:rsidP="00177AB8">
      <w:pPr>
        <w:rPr>
          <w:bCs/>
          <w:i/>
        </w:rPr>
      </w:pPr>
      <w:r w:rsidRPr="00114B8C">
        <w:rPr>
          <w:bCs/>
          <w:i/>
        </w:rPr>
        <w:t>Автотранспорт</w:t>
      </w:r>
    </w:p>
    <w:p w:rsidR="00177AB8" w:rsidRDefault="00177AB8" w:rsidP="00177AB8">
      <w:pPr>
        <w:jc w:val="both"/>
        <w:rPr>
          <w:bCs/>
        </w:rPr>
      </w:pPr>
      <w:r w:rsidRPr="00017F7F">
        <w:rPr>
          <w:bCs/>
        </w:rPr>
        <w:t>М</w:t>
      </w:r>
      <w:r>
        <w:rPr>
          <w:bCs/>
        </w:rPr>
        <w:t>ережа громадського транспорту складається з:</w:t>
      </w:r>
    </w:p>
    <w:p w:rsidR="00177AB8" w:rsidRDefault="00177AB8" w:rsidP="00C22BC5">
      <w:pPr>
        <w:numPr>
          <w:ilvl w:val="0"/>
          <w:numId w:val="26"/>
        </w:numPr>
        <w:ind w:left="426"/>
        <w:jc w:val="both"/>
        <w:rPr>
          <w:bCs/>
        </w:rPr>
      </w:pPr>
      <w:r>
        <w:rPr>
          <w:bCs/>
        </w:rPr>
        <w:t>19 автобусних маршрутів загального користування;</w:t>
      </w:r>
    </w:p>
    <w:p w:rsidR="00177AB8" w:rsidRPr="00FF6DCA" w:rsidRDefault="00177AB8" w:rsidP="00C22BC5">
      <w:pPr>
        <w:numPr>
          <w:ilvl w:val="0"/>
          <w:numId w:val="26"/>
        </w:numPr>
        <w:ind w:left="426"/>
        <w:jc w:val="both"/>
        <w:rPr>
          <w:bCs/>
        </w:rPr>
      </w:pPr>
      <w:r w:rsidRPr="00FF6DCA">
        <w:rPr>
          <w:bCs/>
        </w:rPr>
        <w:t xml:space="preserve">7  маршрутів  електротранспорту. </w:t>
      </w:r>
    </w:p>
    <w:p w:rsidR="00177AB8" w:rsidRDefault="00177AB8" w:rsidP="00177AB8">
      <w:pPr>
        <w:ind w:firstLine="709"/>
        <w:jc w:val="both"/>
        <w:rPr>
          <w:bCs/>
        </w:rPr>
      </w:pPr>
      <w:r>
        <w:rPr>
          <w:bCs/>
        </w:rPr>
        <w:t xml:space="preserve">За </w:t>
      </w:r>
      <w:r w:rsidR="00FA2260">
        <w:rPr>
          <w:bCs/>
        </w:rPr>
        <w:t xml:space="preserve">звітний період </w:t>
      </w:r>
      <w:r>
        <w:rPr>
          <w:bCs/>
        </w:rPr>
        <w:t>транспортними підприємствами на міських маршрутах орієнтовно перевезено пасажирів:</w:t>
      </w:r>
    </w:p>
    <w:p w:rsidR="00177AB8" w:rsidRDefault="00177AB8" w:rsidP="00C22BC5">
      <w:pPr>
        <w:numPr>
          <w:ilvl w:val="0"/>
          <w:numId w:val="27"/>
        </w:numPr>
        <w:ind w:left="426"/>
        <w:jc w:val="both"/>
        <w:rPr>
          <w:bCs/>
        </w:rPr>
      </w:pPr>
      <w:r>
        <w:rPr>
          <w:bCs/>
        </w:rPr>
        <w:t>автомобільним транспортом – 11320,3 тис.чол., пасажирів пільгових категорій - 2884,6 тис. чол.</w:t>
      </w:r>
    </w:p>
    <w:p w:rsidR="00177AB8" w:rsidRPr="00087F70" w:rsidRDefault="00177AB8" w:rsidP="00C22BC5">
      <w:pPr>
        <w:numPr>
          <w:ilvl w:val="0"/>
          <w:numId w:val="27"/>
        </w:numPr>
        <w:ind w:left="426"/>
        <w:jc w:val="both"/>
        <w:rPr>
          <w:bCs/>
        </w:rPr>
      </w:pPr>
      <w:r>
        <w:rPr>
          <w:bCs/>
        </w:rPr>
        <w:t>електротранспортом – 4707,4 тис.чол., пасажирів пільгових категорій 3596,0 тис.чол.</w:t>
      </w:r>
    </w:p>
    <w:p w:rsidR="00E735DA" w:rsidRDefault="00E735DA" w:rsidP="00177AB8">
      <w:pPr>
        <w:ind w:firstLine="709"/>
        <w:jc w:val="both"/>
        <w:rPr>
          <w:bCs/>
        </w:rPr>
      </w:pPr>
    </w:p>
    <w:p w:rsidR="00177AB8" w:rsidRDefault="00177AB8" w:rsidP="00177AB8">
      <w:pPr>
        <w:ind w:firstLine="709"/>
        <w:jc w:val="both"/>
        <w:rPr>
          <w:bCs/>
        </w:rPr>
      </w:pPr>
      <w:r>
        <w:rPr>
          <w:bCs/>
        </w:rPr>
        <w:t xml:space="preserve">Загальна кількість транспортних засобів (автобусів), які обслуговують міські маршрути  </w:t>
      </w:r>
      <w:r w:rsidRPr="00DD0EA6">
        <w:rPr>
          <w:bCs/>
        </w:rPr>
        <w:t>складає 227 одиниць</w:t>
      </w:r>
      <w:r>
        <w:rPr>
          <w:bCs/>
        </w:rPr>
        <w:t xml:space="preserve"> (враховуючи резерв)</w:t>
      </w:r>
      <w:r w:rsidRPr="00DD0EA6">
        <w:rPr>
          <w:bCs/>
        </w:rPr>
        <w:t>, з них 1</w:t>
      </w:r>
      <w:r>
        <w:rPr>
          <w:bCs/>
        </w:rPr>
        <w:t>42</w:t>
      </w:r>
      <w:r w:rsidRPr="00DD0EA6">
        <w:rPr>
          <w:bCs/>
        </w:rPr>
        <w:t xml:space="preserve"> од. великого класу</w:t>
      </w:r>
      <w:r>
        <w:rPr>
          <w:bCs/>
        </w:rPr>
        <w:t xml:space="preserve">. </w:t>
      </w:r>
    </w:p>
    <w:p w:rsidR="000D0576" w:rsidRDefault="000D0576" w:rsidP="000D0576">
      <w:pPr>
        <w:ind w:firstLine="600"/>
        <w:jc w:val="center"/>
        <w:rPr>
          <w:b/>
        </w:rPr>
      </w:pPr>
    </w:p>
    <w:p w:rsidR="000D0576" w:rsidRPr="008C6BBC" w:rsidRDefault="000D0576" w:rsidP="000D0576">
      <w:pPr>
        <w:ind w:firstLine="600"/>
        <w:jc w:val="center"/>
        <w:rPr>
          <w:b/>
        </w:rPr>
      </w:pPr>
      <w:r w:rsidRPr="008C6BBC">
        <w:rPr>
          <w:b/>
        </w:rPr>
        <w:t>Структура автомобільного транспорту</w:t>
      </w:r>
      <w:r>
        <w:rPr>
          <w:b/>
        </w:rPr>
        <w:t>, одн.</w:t>
      </w:r>
    </w:p>
    <w:p w:rsidR="000D0576" w:rsidRDefault="000D0576" w:rsidP="000D0576">
      <w:pPr>
        <w:jc w:val="center"/>
        <w:rPr>
          <w:bCs/>
        </w:rPr>
      </w:pPr>
      <w:r w:rsidRPr="000D0576">
        <w:rPr>
          <w:bCs/>
          <w:noProof/>
          <w:lang w:eastAsia="uk-UA"/>
        </w:rPr>
        <w:drawing>
          <wp:inline distT="0" distB="0" distL="0" distR="0">
            <wp:extent cx="5191125" cy="2201472"/>
            <wp:effectExtent l="19050" t="0" r="0" b="0"/>
            <wp:docPr id="1"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0576" w:rsidRDefault="000D0576" w:rsidP="00177AB8">
      <w:pPr>
        <w:ind w:firstLine="709"/>
        <w:jc w:val="both"/>
        <w:rPr>
          <w:bCs/>
        </w:rPr>
      </w:pPr>
    </w:p>
    <w:p w:rsidR="00177AB8" w:rsidRDefault="00177AB8" w:rsidP="00177AB8">
      <w:pPr>
        <w:ind w:firstLine="709"/>
        <w:jc w:val="both"/>
        <w:rPr>
          <w:bCs/>
        </w:rPr>
      </w:pPr>
      <w:r>
        <w:rPr>
          <w:bCs/>
        </w:rPr>
        <w:t>На виконання інвестиційних зобов’зань автоперевізники забезпечили на автобусних маршрутах роботу автобусів, які відповідають екологічним вимогам Євро5, Євро6 – 20 од., у т.ч.: ТОВ «ТРАНССІТІ» - 11 од.- «</w:t>
      </w:r>
      <w:r>
        <w:rPr>
          <w:bCs/>
          <w:lang w:val="en-US"/>
        </w:rPr>
        <w:t>Ataman</w:t>
      </w:r>
      <w:r>
        <w:rPr>
          <w:bCs/>
        </w:rPr>
        <w:t>»; ТОВ «ЕПІТРАНС»- 1од.-</w:t>
      </w:r>
      <w:r w:rsidRPr="00FB0B42">
        <w:rPr>
          <w:bCs/>
        </w:rPr>
        <w:t xml:space="preserve"> </w:t>
      </w:r>
      <w:r>
        <w:rPr>
          <w:bCs/>
        </w:rPr>
        <w:t>«</w:t>
      </w:r>
      <w:r>
        <w:rPr>
          <w:bCs/>
          <w:lang w:val="en-US"/>
        </w:rPr>
        <w:t>Ataman</w:t>
      </w:r>
      <w:r>
        <w:rPr>
          <w:bCs/>
        </w:rPr>
        <w:t>»; ПАТ «Білоцерківський автобусний парк»- 8 од. -«РУТА».</w:t>
      </w:r>
    </w:p>
    <w:p w:rsidR="00177AB8" w:rsidRDefault="00177AB8" w:rsidP="00177AB8">
      <w:pPr>
        <w:ind w:firstLine="851"/>
        <w:jc w:val="both"/>
      </w:pPr>
      <w:r w:rsidRPr="006C5A1C">
        <w:t xml:space="preserve">Перевезення осіб з </w:t>
      </w:r>
      <w:r>
        <w:t xml:space="preserve">особливими потребами </w:t>
      </w:r>
      <w:r w:rsidRPr="006C5A1C">
        <w:t>здійснює</w:t>
      </w:r>
      <w:r>
        <w:t xml:space="preserve">ться  пристосованим для таких перевезень </w:t>
      </w:r>
      <w:r w:rsidRPr="006C5A1C">
        <w:t>транспорт</w:t>
      </w:r>
      <w:r>
        <w:t xml:space="preserve">ом, який працює </w:t>
      </w:r>
      <w:r w:rsidRPr="006C5A1C">
        <w:t>на ав</w:t>
      </w:r>
      <w:r>
        <w:t>тобусних маршрутах в загальній кількості–19 од.</w:t>
      </w:r>
    </w:p>
    <w:p w:rsidR="00177AB8" w:rsidRDefault="00177AB8" w:rsidP="00177AB8">
      <w:pPr>
        <w:ind w:firstLine="851"/>
        <w:rPr>
          <w:bCs/>
        </w:rPr>
      </w:pPr>
      <w:r>
        <w:rPr>
          <w:bCs/>
        </w:rPr>
        <w:t>Автобуси міських маршрутів  облаштовані:</w:t>
      </w:r>
    </w:p>
    <w:p w:rsidR="00177AB8" w:rsidRPr="00BA56F3" w:rsidRDefault="00177AB8" w:rsidP="00C22BC5">
      <w:pPr>
        <w:numPr>
          <w:ilvl w:val="0"/>
          <w:numId w:val="28"/>
        </w:numPr>
        <w:ind w:left="0" w:firstLine="426"/>
        <w:jc w:val="both"/>
        <w:rPr>
          <w:bCs/>
        </w:rPr>
      </w:pPr>
      <w:r w:rsidRPr="00BA56F3">
        <w:rPr>
          <w:bCs/>
        </w:rPr>
        <w:t>засобами візуального інформування про найменування кінцевих зупинок -1</w:t>
      </w:r>
      <w:r w:rsidR="00BA56F3" w:rsidRPr="00BA56F3">
        <w:rPr>
          <w:bCs/>
        </w:rPr>
        <w:t>74 транспортні засоби</w:t>
      </w:r>
      <w:r w:rsidRPr="00BA56F3">
        <w:rPr>
          <w:bCs/>
        </w:rPr>
        <w:t>;</w:t>
      </w:r>
    </w:p>
    <w:p w:rsidR="00177AB8" w:rsidRPr="005A5965" w:rsidRDefault="00177AB8" w:rsidP="00C22BC5">
      <w:pPr>
        <w:numPr>
          <w:ilvl w:val="0"/>
          <w:numId w:val="28"/>
        </w:numPr>
        <w:ind w:left="0" w:firstLine="426"/>
        <w:rPr>
          <w:bCs/>
        </w:rPr>
      </w:pPr>
      <w:r>
        <w:rPr>
          <w:bCs/>
        </w:rPr>
        <w:t>звукового інформування про найменування з</w:t>
      </w:r>
      <w:r w:rsidR="00BA56F3">
        <w:rPr>
          <w:bCs/>
        </w:rPr>
        <w:t>упинок - 54 транспортних засоби.</w:t>
      </w:r>
    </w:p>
    <w:p w:rsidR="00177AB8" w:rsidRDefault="00177AB8" w:rsidP="00177AB8">
      <w:pPr>
        <w:ind w:firstLine="851"/>
        <w:jc w:val="both"/>
        <w:rPr>
          <w:bCs/>
        </w:rPr>
      </w:pPr>
      <w:r>
        <w:rPr>
          <w:bCs/>
        </w:rPr>
        <w:t xml:space="preserve">Протягом </w:t>
      </w:r>
      <w:r w:rsidR="00FF33D3">
        <w:rPr>
          <w:bCs/>
        </w:rPr>
        <w:t>2019 року</w:t>
      </w:r>
      <w:r>
        <w:rPr>
          <w:bCs/>
        </w:rPr>
        <w:t xml:space="preserve"> встановлено</w:t>
      </w:r>
      <w:r w:rsidR="00FF33D3">
        <w:rPr>
          <w:bCs/>
        </w:rPr>
        <w:t>3 із</w:t>
      </w:r>
      <w:r>
        <w:rPr>
          <w:bCs/>
        </w:rPr>
        <w:t xml:space="preserve"> 27 зупинок «нового зразка».</w:t>
      </w:r>
    </w:p>
    <w:p w:rsidR="00177AB8" w:rsidRDefault="00177AB8" w:rsidP="00177AB8">
      <w:pPr>
        <w:ind w:firstLine="851"/>
        <w:jc w:val="both"/>
        <w:rPr>
          <w:bCs/>
        </w:rPr>
      </w:pPr>
      <w:r>
        <w:rPr>
          <w:bCs/>
        </w:rPr>
        <w:t>В місті функціонує мобільний додаток «</w:t>
      </w:r>
      <w:r>
        <w:rPr>
          <w:bCs/>
          <w:lang w:val="en-US"/>
        </w:rPr>
        <w:t>DOZOR</w:t>
      </w:r>
      <w:r>
        <w:rPr>
          <w:bCs/>
        </w:rPr>
        <w:t>»</w:t>
      </w:r>
      <w:r w:rsidRPr="00627F5F">
        <w:rPr>
          <w:bCs/>
        </w:rPr>
        <w:t xml:space="preserve"> </w:t>
      </w:r>
      <w:r>
        <w:rPr>
          <w:bCs/>
        </w:rPr>
        <w:t>за допомогою якого можна побачити місцезнаходження громадського транспорту в режимі реального часу. Розміщено графіки руху громадського транспорту в транспортних засобах, на офіційному  сайті Білоцерківської міської ради, на зупинках громадського транспорту «нового зразка».</w:t>
      </w:r>
    </w:p>
    <w:p w:rsidR="00177AB8" w:rsidRDefault="00177AB8" w:rsidP="00177AB8">
      <w:pPr>
        <w:ind w:firstLine="851"/>
        <w:jc w:val="both"/>
        <w:rPr>
          <w:bCs/>
        </w:rPr>
      </w:pPr>
      <w:r>
        <w:rPr>
          <w:bCs/>
        </w:rPr>
        <w:t xml:space="preserve">Проводиться щоденний </w:t>
      </w:r>
      <w:r w:rsidRPr="001153A7">
        <w:rPr>
          <w:bCs/>
        </w:rPr>
        <w:t>моні</w:t>
      </w:r>
      <w:r>
        <w:rPr>
          <w:bCs/>
        </w:rPr>
        <w:t>торинг виконання графіків руху,</w:t>
      </w:r>
      <w:r w:rsidRPr="001153A7">
        <w:rPr>
          <w:bCs/>
        </w:rPr>
        <w:t xml:space="preserve"> виходу </w:t>
      </w:r>
      <w:r>
        <w:rPr>
          <w:bCs/>
        </w:rPr>
        <w:t>на лінії автобусів, тролейбусів</w:t>
      </w:r>
      <w:r w:rsidRPr="001153A7">
        <w:rPr>
          <w:bCs/>
        </w:rPr>
        <w:t xml:space="preserve"> та роботи </w:t>
      </w:r>
      <w:r w:rsidRPr="001153A7">
        <w:rPr>
          <w:bCs/>
          <w:lang w:val="en-US"/>
        </w:rPr>
        <w:t>GPS</w:t>
      </w:r>
      <w:r w:rsidRPr="001153A7">
        <w:rPr>
          <w:bCs/>
        </w:rPr>
        <w:t xml:space="preserve"> обладнання</w:t>
      </w:r>
      <w:r>
        <w:rPr>
          <w:bCs/>
        </w:rPr>
        <w:t xml:space="preserve">. Здійснено 117 виходів на маршрути для перевірки </w:t>
      </w:r>
      <w:r w:rsidRPr="001153A7">
        <w:rPr>
          <w:bCs/>
        </w:rPr>
        <w:t>виконання умов Договору</w:t>
      </w:r>
      <w:r>
        <w:rPr>
          <w:bCs/>
        </w:rPr>
        <w:t>,</w:t>
      </w:r>
      <w:r w:rsidRPr="001153A7">
        <w:rPr>
          <w:bCs/>
        </w:rPr>
        <w:t xml:space="preserve"> склад</w:t>
      </w:r>
      <w:r>
        <w:rPr>
          <w:bCs/>
        </w:rPr>
        <w:t>ено 43</w:t>
      </w:r>
      <w:r w:rsidRPr="001153A7">
        <w:rPr>
          <w:bCs/>
        </w:rPr>
        <w:t xml:space="preserve"> Акт</w:t>
      </w:r>
      <w:r>
        <w:rPr>
          <w:bCs/>
        </w:rPr>
        <w:t>и</w:t>
      </w:r>
      <w:r w:rsidRPr="001153A7">
        <w:rPr>
          <w:bCs/>
        </w:rPr>
        <w:t xml:space="preserve"> перевірки</w:t>
      </w:r>
      <w:r>
        <w:rPr>
          <w:bCs/>
        </w:rPr>
        <w:t>, в т.ч. 33 Акти з виявленими порушеннями умов Договору.</w:t>
      </w:r>
    </w:p>
    <w:p w:rsidR="00177AB8" w:rsidRDefault="00177AB8" w:rsidP="00177AB8">
      <w:pPr>
        <w:jc w:val="center"/>
        <w:rPr>
          <w:b/>
          <w:bCs/>
        </w:rPr>
      </w:pPr>
    </w:p>
    <w:p w:rsidR="00177AB8" w:rsidRPr="00114B8C" w:rsidRDefault="00177AB8" w:rsidP="00177AB8">
      <w:pPr>
        <w:rPr>
          <w:bCs/>
          <w:i/>
        </w:rPr>
      </w:pPr>
      <w:r w:rsidRPr="00114B8C">
        <w:rPr>
          <w:bCs/>
          <w:i/>
        </w:rPr>
        <w:t>Електротранспорт</w:t>
      </w:r>
    </w:p>
    <w:p w:rsidR="00177AB8" w:rsidRPr="00114B8C" w:rsidRDefault="00177AB8" w:rsidP="00177AB8">
      <w:pPr>
        <w:jc w:val="both"/>
        <w:rPr>
          <w:bCs/>
          <w:i/>
        </w:rPr>
      </w:pPr>
      <w:r w:rsidRPr="00114B8C">
        <w:rPr>
          <w:bCs/>
          <w:i/>
        </w:rPr>
        <w:t xml:space="preserve">Комунальне підприємство Білоцерківської міської ради «Тролейбусне управління» </w:t>
      </w:r>
    </w:p>
    <w:p w:rsidR="00177AB8" w:rsidRDefault="00177AB8" w:rsidP="00177AB8">
      <w:pPr>
        <w:ind w:firstLine="567"/>
        <w:jc w:val="both"/>
      </w:pPr>
      <w:r w:rsidRPr="001132C2">
        <w:lastRenderedPageBreak/>
        <w:t xml:space="preserve">На балансі </w:t>
      </w:r>
      <w:r>
        <w:t>підприємства –</w:t>
      </w:r>
      <w:r w:rsidRPr="001132C2">
        <w:t xml:space="preserve"> </w:t>
      </w:r>
      <w:r>
        <w:t>25 пасажирських та вантажний</w:t>
      </w:r>
      <w:r w:rsidRPr="001132C2">
        <w:t xml:space="preserve"> тролейбус, </w:t>
      </w:r>
      <w:r>
        <w:t xml:space="preserve">4 </w:t>
      </w:r>
      <w:r w:rsidRPr="001132C2">
        <w:t>тягов</w:t>
      </w:r>
      <w:r>
        <w:t>і підстанції</w:t>
      </w:r>
      <w:r w:rsidRPr="001132C2">
        <w:t xml:space="preserve">, </w:t>
      </w:r>
      <w:smartTag w:uri="urn:schemas-microsoft-com:office:smarttags" w:element="metricconverter">
        <w:smartTagPr>
          <w:attr w:name="ProductID" w:val="44 км"/>
        </w:smartTagPr>
        <w:r>
          <w:t>44</w:t>
        </w:r>
        <w:r w:rsidRPr="001132C2">
          <w:t xml:space="preserve"> км</w:t>
        </w:r>
      </w:smartTag>
      <w:r w:rsidRPr="001132C2">
        <w:t xml:space="preserve"> </w:t>
      </w:r>
      <w:r>
        <w:t xml:space="preserve">контактної мережі та 20,5 </w:t>
      </w:r>
      <w:r w:rsidRPr="001132C2">
        <w:t>кабельн</w:t>
      </w:r>
      <w:r>
        <w:t>их мереж.</w:t>
      </w:r>
    </w:p>
    <w:p w:rsidR="00177AB8" w:rsidRDefault="00177AB8" w:rsidP="00177AB8">
      <w:pPr>
        <w:ind w:firstLine="567"/>
        <w:jc w:val="both"/>
      </w:pPr>
      <w:r>
        <w:t xml:space="preserve">З метою поповнення і оновлення тролейбусного парку, відповідно до </w:t>
      </w:r>
      <w:r>
        <w:rPr>
          <w:bCs/>
        </w:rPr>
        <w:t>Програми розвитку електротранспорту міста Білої Церкви на</w:t>
      </w:r>
      <w:r w:rsidRPr="00317A5E">
        <w:rPr>
          <w:bCs/>
        </w:rPr>
        <w:t xml:space="preserve"> 2016-2020 </w:t>
      </w:r>
      <w:r>
        <w:rPr>
          <w:bCs/>
        </w:rPr>
        <w:t>роки,</w:t>
      </w:r>
      <w:r w:rsidRPr="00317A5E">
        <w:rPr>
          <w:bCs/>
        </w:rPr>
        <w:t xml:space="preserve"> </w:t>
      </w:r>
      <w:r>
        <w:rPr>
          <w:bCs/>
        </w:rPr>
        <w:t>затвердженої рішенням  міської  ради від 22 грудня 2016 року №421-22-</w:t>
      </w:r>
      <w:r>
        <w:rPr>
          <w:bCs/>
          <w:lang w:val="en-US"/>
        </w:rPr>
        <w:t>VII</w:t>
      </w:r>
      <w:r>
        <w:rPr>
          <w:bCs/>
        </w:rPr>
        <w:t xml:space="preserve">, через систему «Прозорро», у ТОВ «Торговий дім «Літан» було закуплено новий  тролейбус «Дніпро- Т103», вартістю 5,07 млн.грн. </w:t>
      </w:r>
      <w:r>
        <w:t>Тролейбус пристосований для перевезення маломобільних груп населення,  обладнаний системою кондиціонування кабіни водія та обігрівом салону в холодну пору року.  Для зручності пасажирів на інвалідних візках наявна відкидна панель, а також місце для інвалідних візочків з ременем  безпеки. У тролейбусі є автоматична система аудіо- та візуального оголошення зупинок.</w:t>
      </w:r>
    </w:p>
    <w:p w:rsidR="00177AB8" w:rsidRDefault="00177AB8" w:rsidP="00177AB8">
      <w:pPr>
        <w:ind w:firstLine="600"/>
        <w:jc w:val="both"/>
      </w:pPr>
      <w:r>
        <w:t>Тролейбусне управління</w:t>
      </w:r>
      <w:r w:rsidRPr="00B72C3F">
        <w:t xml:space="preserve"> обслуговує </w:t>
      </w:r>
      <w:r>
        <w:t>7 маршрутів. Для кращого сполучення 4-го мікрорайону з пл.Перемоги з 14.09.2019 р. почав роботу новий тролейбусний маршрут №8.</w:t>
      </w:r>
    </w:p>
    <w:p w:rsidR="00177AB8" w:rsidRPr="00B72C3F" w:rsidRDefault="00177AB8" w:rsidP="00177AB8">
      <w:pPr>
        <w:ind w:firstLine="600"/>
        <w:jc w:val="both"/>
      </w:pPr>
      <w:r>
        <w:t>Щ</w:t>
      </w:r>
      <w:r w:rsidRPr="00B72C3F">
        <w:t>оденно</w:t>
      </w:r>
      <w:r>
        <w:t>,</w:t>
      </w:r>
      <w:r w:rsidRPr="00B72C3F">
        <w:t xml:space="preserve"> в дві зміни</w:t>
      </w:r>
      <w:r>
        <w:t xml:space="preserve">, </w:t>
      </w:r>
      <w:r w:rsidRPr="00B72C3F">
        <w:t>на лініях</w:t>
      </w:r>
      <w:r>
        <w:t xml:space="preserve"> працюють -</w:t>
      </w:r>
      <w:r w:rsidRPr="00B72C3F">
        <w:t xml:space="preserve"> у робочі дні -</w:t>
      </w:r>
      <w:r>
        <w:t xml:space="preserve"> </w:t>
      </w:r>
      <w:r w:rsidRPr="00B72C3F">
        <w:t>16-17 тролейбусів, у вихідні – 10-11 тролейбусів.</w:t>
      </w:r>
    </w:p>
    <w:p w:rsidR="00177AB8" w:rsidRPr="007F417B" w:rsidRDefault="00177AB8" w:rsidP="00177AB8">
      <w:pPr>
        <w:ind w:firstLine="600"/>
        <w:jc w:val="both"/>
        <w:rPr>
          <w:bCs/>
        </w:rPr>
      </w:pPr>
      <w:r w:rsidRPr="000B5730">
        <w:t>Тролейбуси в кількості 2</w:t>
      </w:r>
      <w:r>
        <w:t>4</w:t>
      </w:r>
      <w:r w:rsidRPr="000B5730">
        <w:t xml:space="preserve"> од</w:t>
      </w:r>
      <w:r>
        <w:t>.</w:t>
      </w:r>
      <w:r w:rsidRPr="000B5730">
        <w:t xml:space="preserve"> обладнані АСОП</w:t>
      </w:r>
      <w:r>
        <w:t xml:space="preserve"> - </w:t>
      </w:r>
      <w:r w:rsidRPr="000B5730">
        <w:t>автоматизованими системами оплати проїзду</w:t>
      </w:r>
      <w:r>
        <w:t xml:space="preserve">, </w:t>
      </w:r>
      <w:r w:rsidRPr="000B5730">
        <w:t xml:space="preserve"> прилад</w:t>
      </w:r>
      <w:r>
        <w:t>ами</w:t>
      </w:r>
      <w:r w:rsidRPr="000B5730">
        <w:t xml:space="preserve"> </w:t>
      </w:r>
      <w:r>
        <w:rPr>
          <w:lang w:val="en-US"/>
        </w:rPr>
        <w:t>GPS</w:t>
      </w:r>
      <w:r w:rsidRPr="000B5730">
        <w:t xml:space="preserve">  монит</w:t>
      </w:r>
      <w:r w:rsidRPr="0034582A">
        <w:t xml:space="preserve">орингу. </w:t>
      </w:r>
      <w:r>
        <w:t>Кількість тролейбусів обладнаних засобами візуального та звукового інформування про найменування зупинок – 3 од., відеореєстраторами- 9 од.</w:t>
      </w:r>
    </w:p>
    <w:p w:rsidR="00177AB8" w:rsidRDefault="00177AB8" w:rsidP="00177AB8">
      <w:pPr>
        <w:ind w:firstLine="600"/>
        <w:jc w:val="both"/>
      </w:pPr>
      <w:r>
        <w:t>У зв’язку із впровадженням електронного квитка працюють спеціалізовані каси з обслуговування пасажирів, в яких можна придбати, обміняти або поповнити електронні квитки на проїзд у тролейбусах. В асортименті всі види квитків: на кількість поїздок, на термін дії, студентські, учнівські, а також разові проїзні квитки.</w:t>
      </w:r>
    </w:p>
    <w:p w:rsidR="00177AB8" w:rsidRPr="003C30C1" w:rsidRDefault="00177AB8" w:rsidP="00177AB8">
      <w:pPr>
        <w:ind w:firstLine="851"/>
        <w:jc w:val="both"/>
        <w:rPr>
          <w:b/>
          <w:bCs/>
          <w:sz w:val="28"/>
          <w:szCs w:val="28"/>
        </w:rPr>
      </w:pPr>
    </w:p>
    <w:p w:rsidR="00177AB8" w:rsidRDefault="00177AB8" w:rsidP="00177AB8">
      <w:pPr>
        <w:ind w:firstLine="851"/>
        <w:jc w:val="both"/>
        <w:rPr>
          <w:bCs/>
        </w:rPr>
      </w:pPr>
      <w:r>
        <w:rPr>
          <w:color w:val="000000"/>
          <w:lang w:eastAsia="uk-UA"/>
        </w:rPr>
        <w:t>За звітний період підготовлені проекти рішень</w:t>
      </w:r>
      <w:r w:rsidRPr="00681030">
        <w:rPr>
          <w:bCs/>
        </w:rPr>
        <w:t xml:space="preserve"> виконавч</w:t>
      </w:r>
      <w:r>
        <w:rPr>
          <w:bCs/>
        </w:rPr>
        <w:t>ого</w:t>
      </w:r>
      <w:r w:rsidRPr="00681030">
        <w:rPr>
          <w:bCs/>
        </w:rPr>
        <w:t xml:space="preserve"> комітет</w:t>
      </w:r>
      <w:r>
        <w:rPr>
          <w:bCs/>
        </w:rPr>
        <w:t>у</w:t>
      </w:r>
      <w:r w:rsidRPr="00681030">
        <w:rPr>
          <w:bCs/>
        </w:rPr>
        <w:t xml:space="preserve"> міської ради </w:t>
      </w:r>
      <w:r>
        <w:rPr>
          <w:bCs/>
        </w:rPr>
        <w:t>від 15 січня 2019 року №12 «Про затвердження схеми розміщення зупинкових комплексів та павільйонів  очікування  на зупинках громадського транспорту міста Білої Церкви», від 12 березня 2019 року №159 «Про дострокове  розірвання  договору  на перевезення  пасажирів  на автобусному маршруті  загального  користування №7 «4-й мікрорайон-вул.Семашка», від 12 березня 2019 року №160 «Про укладання договору на перевезення  пасажирів на автобусному маршруті № 8 «вул.Івана Кожедуба - залізничний вокзал», від 12 березня 2019 року №161 «Про укладання договору на перевезення на автобусному  маршруті загального користування №7 «4-й мікрорайон- вул.Семашка», від 10 червня 2019 року №394 «Про затвердження складу комісії з безпек  дорожнього руху в новій редакції».</w:t>
      </w:r>
    </w:p>
    <w:p w:rsidR="00F87DA0" w:rsidRPr="002E2C92" w:rsidRDefault="00F87DA0" w:rsidP="008507EE">
      <w:pPr>
        <w:ind w:firstLine="600"/>
        <w:jc w:val="both"/>
        <w:rPr>
          <w:b/>
          <w:highlight w:val="yellow"/>
          <w:lang w:eastAsia="en-US"/>
        </w:rPr>
      </w:pPr>
    </w:p>
    <w:p w:rsidR="00AD71B1" w:rsidRPr="00AD71B1" w:rsidRDefault="00AD71B1" w:rsidP="00AD71B1">
      <w:pPr>
        <w:ind w:firstLine="709"/>
        <w:jc w:val="center"/>
        <w:rPr>
          <w:b/>
          <w:lang w:eastAsia="en-US"/>
        </w:rPr>
      </w:pPr>
      <w:r w:rsidRPr="00AD71B1">
        <w:rPr>
          <w:b/>
          <w:lang w:eastAsia="en-US"/>
        </w:rPr>
        <w:t>Містобудівна діяльність</w:t>
      </w:r>
    </w:p>
    <w:p w:rsidR="00AD71B1" w:rsidRPr="00AD71B1" w:rsidRDefault="00AD71B1" w:rsidP="00806C75">
      <w:pPr>
        <w:ind w:firstLine="600"/>
        <w:jc w:val="both"/>
      </w:pPr>
      <w:r w:rsidRPr="00AD71B1">
        <w:t>З метою впорядкування розміщення зовнішньої реклами в місті Біла Церква, збереження архітектурно-просторової цілісності зон загального користування, земель комунальної власності міста, врегулювання порядку надання дозволів на розміщення зовнішньої реклами,</w:t>
      </w:r>
      <w:r w:rsidR="00E478E8">
        <w:t xml:space="preserve"> вимог до проє</w:t>
      </w:r>
      <w:r w:rsidRPr="00AD71B1">
        <w:t>ктування рекламних засобів, визначення та погодження місць розміщення рекламних засобів  управлінням  містобудування та архітектури Білоцерківської м</w:t>
      </w:r>
      <w:r w:rsidR="00E478E8">
        <w:t>іської ради було розроблено проє</w:t>
      </w:r>
      <w:r w:rsidRPr="00AD71B1">
        <w:t xml:space="preserve">кт регуляторного акту рішення Білоцерківської міської ради - «Про затвердження Порядку розміщення зовнішньої реклами в місті  Біла Церква». </w:t>
      </w:r>
    </w:p>
    <w:p w:rsidR="00AD71B1" w:rsidRPr="00AD71B1" w:rsidRDefault="00AD71B1" w:rsidP="00806C75">
      <w:pPr>
        <w:ind w:firstLine="600"/>
        <w:jc w:val="both"/>
      </w:pPr>
      <w:r w:rsidRPr="00AD71B1">
        <w:t>У зв’язку з хаотичним та самочинним встановленням об’єктів зовнішньої реклами на території м. Біла Церква, з метою недопущення порушення чинного законодавства України в частині розміщення в зонах охорони пам’яток, в межах історичних ареалів на території історичного населеного міста Біла Церква, була  розроблена «Комплексна схема  розміщення зовнішньої реклами в місті Біла Церква».</w:t>
      </w:r>
    </w:p>
    <w:p w:rsidR="00AD71B1" w:rsidRDefault="00AD71B1" w:rsidP="00806C75">
      <w:pPr>
        <w:ind w:firstLine="600"/>
        <w:jc w:val="both"/>
      </w:pPr>
      <w:r w:rsidRPr="00AD71B1">
        <w:lastRenderedPageBreak/>
        <w:t xml:space="preserve"> </w:t>
      </w:r>
      <w:r w:rsidRPr="00AD71B1">
        <w:tab/>
        <w:t>У 2020 році основні завдання Міської цільової програми  щодо функціонування та подальшого впровадження містобудівного  кадастру міста Біла Церква на 2019-2021 роки ,  затвердженої рішенням міської ради від 27 грудня 2018 року № 3199-63-VII було виконано. Однак, постало питання подальшого вдосконалення бази містобудівного кадастру на території міста,  відповідно до Положення про службу містобудівного кадастру, що затверджене рішенням міської ради від 01 березня 2012 року № 513-21-VІ. З метою реалізації організаційно-технічних заходів, спрямованих на удосконалення містобудівного кадастру на місцевому рівні, рішенням міської ради від 27 грудня 2018 року № 3199-63-VII було затверджено Міську цільову програму щодо функціонування та подальшого впровадження містобудівного кадастру міста Біла Церква на 2019-2021 роки та визначено її мету та основні заходи.</w:t>
      </w:r>
    </w:p>
    <w:p w:rsidR="00182CE0" w:rsidRPr="002E2C92" w:rsidRDefault="00182CE0" w:rsidP="00182CE0">
      <w:pPr>
        <w:pBdr>
          <w:top w:val="none" w:sz="0" w:space="0" w:color="000000"/>
          <w:left w:val="none" w:sz="0" w:space="0" w:color="000000"/>
          <w:bottom w:val="none" w:sz="0" w:space="0" w:color="000000"/>
          <w:right w:val="none" w:sz="0" w:space="0" w:color="000000"/>
        </w:pBdr>
        <w:ind w:firstLine="708"/>
        <w:jc w:val="both"/>
        <w:rPr>
          <w:highlight w:val="yellow"/>
        </w:rPr>
      </w:pPr>
    </w:p>
    <w:p w:rsidR="00C44B32" w:rsidRPr="00AD1C09" w:rsidRDefault="00480F69" w:rsidP="00375EBB">
      <w:pPr>
        <w:jc w:val="center"/>
        <w:rPr>
          <w:b/>
          <w:lang w:eastAsia="en-US"/>
        </w:rPr>
      </w:pPr>
      <w:r w:rsidRPr="00AD1C09">
        <w:rPr>
          <w:b/>
          <w:lang w:eastAsia="en-US"/>
        </w:rPr>
        <w:t>Будівництво</w:t>
      </w:r>
    </w:p>
    <w:p w:rsidR="005824C8" w:rsidRDefault="005824C8" w:rsidP="005824C8">
      <w:pPr>
        <w:ind w:firstLine="567"/>
        <w:jc w:val="both"/>
        <w:rPr>
          <w:bCs/>
        </w:rPr>
      </w:pPr>
      <w:r>
        <w:rPr>
          <w:bCs/>
        </w:rPr>
        <w:t>За даними Головного управління Держстату у Київській області місто Біла Церква посідає 15 місце серед адміністративних територій Київщини з питомою вагою 1,0% від загального обсягу прийнятого в експлуатацію житла по області (684,3 тис. м</w:t>
      </w:r>
      <w:r w:rsidRPr="00764659">
        <w:rPr>
          <w:bCs/>
          <w:vertAlign w:val="superscript"/>
        </w:rPr>
        <w:t>2</w:t>
      </w:r>
      <w:r>
        <w:rPr>
          <w:bCs/>
        </w:rPr>
        <w:t>).</w:t>
      </w:r>
    </w:p>
    <w:p w:rsidR="005824C8" w:rsidRDefault="005824C8" w:rsidP="005824C8">
      <w:pPr>
        <w:ind w:firstLine="567"/>
        <w:jc w:val="both"/>
        <w:rPr>
          <w:bCs/>
        </w:rPr>
      </w:pPr>
      <w:r>
        <w:rPr>
          <w:bCs/>
        </w:rPr>
        <w:t xml:space="preserve"> У січні-червні 2019 року у місті Біла Церква прийнято в експлуатацію 7,1 тис. м</w:t>
      </w:r>
      <w:r w:rsidRPr="005E4A59">
        <w:rPr>
          <w:bCs/>
          <w:vertAlign w:val="superscript"/>
        </w:rPr>
        <w:t>2</w:t>
      </w:r>
      <w:r>
        <w:rPr>
          <w:bCs/>
          <w:vertAlign w:val="superscript"/>
        </w:rPr>
        <w:t xml:space="preserve"> </w:t>
      </w:r>
      <w:r>
        <w:rPr>
          <w:bCs/>
        </w:rPr>
        <w:t>загальної площі житла (нове будівництво). Загальна площа прийнятого в експлуатацію житла за 1 півріччя 2019 року збільшилась у 2,9 рази від аналогічного періоду минулого року. Прийнято в експлуатацію 94 квартири, середній розмір квартири становить 75,8 м</w:t>
      </w:r>
      <w:r w:rsidRPr="00764659">
        <w:rPr>
          <w:bCs/>
          <w:vertAlign w:val="superscript"/>
        </w:rPr>
        <w:t>2</w:t>
      </w:r>
      <w:r>
        <w:rPr>
          <w:bCs/>
        </w:rPr>
        <w:t xml:space="preserve"> загальної площі. Крім того, у січні-червні 2019 року прийнято в експлуатацію дачні та садові будинки загальною площею 394 м</w:t>
      </w:r>
      <w:r w:rsidRPr="00764659">
        <w:rPr>
          <w:bCs/>
          <w:vertAlign w:val="superscript"/>
        </w:rPr>
        <w:t>2</w:t>
      </w:r>
      <w:r>
        <w:rPr>
          <w:bCs/>
        </w:rPr>
        <w:t xml:space="preserve"> (нове будівництво).</w:t>
      </w:r>
    </w:p>
    <w:p w:rsidR="005824C8" w:rsidRPr="005E4A59" w:rsidRDefault="005824C8" w:rsidP="005824C8">
      <w:pPr>
        <w:ind w:firstLine="567"/>
        <w:jc w:val="both"/>
        <w:rPr>
          <w:bCs/>
        </w:rPr>
      </w:pPr>
      <w:r>
        <w:rPr>
          <w:bCs/>
        </w:rPr>
        <w:t>Підприємствами міста усіх фор</w:t>
      </w:r>
      <w:r w:rsidR="00000493">
        <w:rPr>
          <w:bCs/>
        </w:rPr>
        <w:t>м власності у січні-вересні</w:t>
      </w:r>
      <w:r>
        <w:rPr>
          <w:bCs/>
        </w:rPr>
        <w:t xml:space="preserve"> 2019 року виконано будівельних робіт на суму </w:t>
      </w:r>
      <w:r w:rsidR="00000493">
        <w:rPr>
          <w:bCs/>
        </w:rPr>
        <w:t>282,7</w:t>
      </w:r>
      <w:r w:rsidR="003851F5">
        <w:rPr>
          <w:bCs/>
        </w:rPr>
        <w:t xml:space="preserve"> млн </w:t>
      </w:r>
      <w:r>
        <w:rPr>
          <w:bCs/>
        </w:rPr>
        <w:t xml:space="preserve">грн. Серед міст та районів Київщини місто посідає </w:t>
      </w:r>
      <w:r w:rsidR="00000493">
        <w:rPr>
          <w:bCs/>
        </w:rPr>
        <w:t>7 місце. Його частка складає 4,4</w:t>
      </w:r>
      <w:r>
        <w:rPr>
          <w:bCs/>
        </w:rPr>
        <w:t xml:space="preserve">% від загальнообласного обсягу виконаних робіт. Нове будівництво, реконструкція та технічне </w:t>
      </w:r>
      <w:r w:rsidR="00000493">
        <w:rPr>
          <w:bCs/>
        </w:rPr>
        <w:t>переоснащення склали 69,1</w:t>
      </w:r>
      <w:r>
        <w:rPr>
          <w:bCs/>
        </w:rPr>
        <w:t>% від загального обсягу виконаних робів по місту, капі</w:t>
      </w:r>
      <w:r w:rsidR="00000493">
        <w:rPr>
          <w:bCs/>
        </w:rPr>
        <w:t>тальний і поточний ремонту – 9,8</w:t>
      </w:r>
      <w:r>
        <w:rPr>
          <w:bCs/>
        </w:rPr>
        <w:t xml:space="preserve">% та </w:t>
      </w:r>
      <w:r w:rsidR="003851F5">
        <w:rPr>
          <w:bCs/>
        </w:rPr>
        <w:t>2</w:t>
      </w:r>
      <w:r w:rsidR="00000493">
        <w:rPr>
          <w:bCs/>
        </w:rPr>
        <w:t>1</w:t>
      </w:r>
      <w:r w:rsidR="003851F5">
        <w:rPr>
          <w:bCs/>
        </w:rPr>
        <w:t>,1</w:t>
      </w:r>
      <w:r>
        <w:rPr>
          <w:bCs/>
        </w:rPr>
        <w:t>% відповідно.</w:t>
      </w:r>
    </w:p>
    <w:p w:rsidR="00F72C2E" w:rsidRDefault="00F72C2E" w:rsidP="00F72C2E">
      <w:pPr>
        <w:ind w:firstLine="567"/>
        <w:jc w:val="both"/>
        <w:rPr>
          <w:bCs/>
        </w:rPr>
      </w:pPr>
    </w:p>
    <w:p w:rsidR="00F72C2E" w:rsidRPr="00EE6B35" w:rsidRDefault="00022B61" w:rsidP="00F72C2E">
      <w:pPr>
        <w:ind w:firstLine="567"/>
        <w:jc w:val="both"/>
        <w:rPr>
          <w:bCs/>
        </w:rPr>
      </w:pPr>
      <w:r>
        <w:rPr>
          <w:bCs/>
          <w:u w:val="single"/>
        </w:rPr>
        <w:t xml:space="preserve">Згідно даних </w:t>
      </w:r>
      <w:r w:rsidR="00F72C2E" w:rsidRPr="00F72C2E">
        <w:rPr>
          <w:bCs/>
          <w:u w:val="single"/>
        </w:rPr>
        <w:t>управління капітального будівництва міської ради</w:t>
      </w:r>
      <w:r w:rsidR="00F72C2E" w:rsidRPr="00EE6B35">
        <w:rPr>
          <w:bCs/>
        </w:rPr>
        <w:t xml:space="preserve">, за рахунок коштів бюджету розвитку на роботи капітального характеру у всіх галузях передбачено 62 808,97 тис.грн, касові видатки </w:t>
      </w:r>
      <w:r w:rsidR="00F72C2E">
        <w:rPr>
          <w:bCs/>
        </w:rPr>
        <w:t>становлять 35 917,29 тис. грн</w:t>
      </w:r>
      <w:r w:rsidR="00F72C2E" w:rsidRPr="00EE6B35">
        <w:rPr>
          <w:bCs/>
        </w:rPr>
        <w:t>; за рахунок субвенції з державного бюджету - 3 764,16 тис.грн, касові видатки -  2 261,39 тис.грн</w:t>
      </w:r>
      <w:r w:rsidR="00F72C2E">
        <w:rPr>
          <w:bCs/>
        </w:rPr>
        <w:t>.</w:t>
      </w:r>
    </w:p>
    <w:p w:rsidR="00F72C2E" w:rsidRPr="00EE6B35" w:rsidRDefault="00F72C2E" w:rsidP="00F72C2E">
      <w:pPr>
        <w:ind w:firstLine="567"/>
        <w:jc w:val="both"/>
        <w:rPr>
          <w:b/>
        </w:rPr>
      </w:pPr>
      <w:r w:rsidRPr="00EE6B35">
        <w:rPr>
          <w:b/>
        </w:rPr>
        <w:t>Освіта</w:t>
      </w:r>
    </w:p>
    <w:p w:rsidR="00F72C2E" w:rsidRPr="00EE6B35" w:rsidRDefault="00F72C2E" w:rsidP="00F72C2E">
      <w:pPr>
        <w:ind w:firstLine="567"/>
        <w:jc w:val="both"/>
      </w:pPr>
      <w:r w:rsidRPr="00EE6B35">
        <w:t xml:space="preserve">У 2019 році </w:t>
      </w:r>
      <w:r w:rsidRPr="00434740">
        <w:t>виділено з бюджету розвитку 29 467,07</w:t>
      </w:r>
      <w:r>
        <w:t xml:space="preserve"> тис.грн</w:t>
      </w:r>
      <w:r w:rsidRPr="00EE6B35">
        <w:t>, за рахунок</w:t>
      </w:r>
      <w:r>
        <w:t xml:space="preserve"> субвенції з державного бюджету</w:t>
      </w:r>
      <w:r w:rsidRPr="00EE6B35">
        <w:t xml:space="preserve"> - 3 764,16 тис.грн. </w:t>
      </w:r>
    </w:p>
    <w:p w:rsidR="00F72C2E" w:rsidRPr="00EE6B35" w:rsidRDefault="00F72C2E" w:rsidP="00F72C2E">
      <w:pPr>
        <w:ind w:firstLine="567"/>
        <w:jc w:val="both"/>
      </w:pPr>
      <w:r>
        <w:t>Виконано:</w:t>
      </w:r>
    </w:p>
    <w:p w:rsidR="00F72C2E" w:rsidRPr="00EE6B35" w:rsidRDefault="00F72C2E" w:rsidP="00F72C2E">
      <w:pPr>
        <w:ind w:firstLine="567"/>
        <w:jc w:val="both"/>
      </w:pPr>
      <w:r w:rsidRPr="00EE6B35">
        <w:t>-</w:t>
      </w:r>
      <w:r w:rsidRPr="00EE6B35">
        <w:tab/>
        <w:t>Капітальний ремонт кабінету трудового навчання у ЗНЗ №3</w:t>
      </w:r>
      <w:r>
        <w:t>.</w:t>
      </w:r>
    </w:p>
    <w:p w:rsidR="00F72C2E" w:rsidRPr="00EE6B35" w:rsidRDefault="00F72C2E" w:rsidP="00F72C2E">
      <w:pPr>
        <w:ind w:firstLine="567"/>
        <w:jc w:val="both"/>
      </w:pPr>
      <w:r w:rsidRPr="00EE6B35">
        <w:t>-</w:t>
      </w:r>
      <w:r w:rsidRPr="00EE6B35">
        <w:tab/>
        <w:t>Капітальний ремонт електромережі із заміною освітлювальних приладів та вікон у спортзалах та ремонт покрівлі у ЗОШ №21</w:t>
      </w:r>
      <w:r>
        <w:t>.</w:t>
      </w:r>
    </w:p>
    <w:p w:rsidR="00F72C2E" w:rsidRPr="00D909A3" w:rsidRDefault="00F72C2E" w:rsidP="00F72C2E">
      <w:pPr>
        <w:ind w:firstLine="567"/>
        <w:jc w:val="both"/>
      </w:pPr>
      <w:r w:rsidRPr="00EE6B35">
        <w:t>-</w:t>
      </w:r>
      <w:r w:rsidRPr="00EE6B35">
        <w:tab/>
        <w:t>Заміну вікон у Білоцерківському колегіумі та БНВО "Перша Білоцерківська гімназія-школа І ступеня"</w:t>
      </w:r>
      <w:r>
        <w:t>,</w:t>
      </w:r>
      <w:r w:rsidRPr="00D909A3">
        <w:t xml:space="preserve"> Білоцерківському колегіумі, ДНЗ № 19, БЗШ № 21, ДНЗ № 21, БЗШ № 1.</w:t>
      </w:r>
    </w:p>
    <w:p w:rsidR="00F72C2E" w:rsidRPr="00EE6B35" w:rsidRDefault="00F72C2E" w:rsidP="00F72C2E">
      <w:pPr>
        <w:ind w:firstLine="567"/>
        <w:jc w:val="both"/>
      </w:pPr>
      <w:r w:rsidRPr="00EE6B35">
        <w:t>-</w:t>
      </w:r>
      <w:r w:rsidRPr="00EE6B35">
        <w:tab/>
        <w:t>Капітальний ремонт системи пожежної сигналізації у ДНЗ №5, №35 та ЗОШ №11</w:t>
      </w:r>
      <w:r>
        <w:t>.</w:t>
      </w:r>
    </w:p>
    <w:p w:rsidR="00F72C2E" w:rsidRDefault="00F72C2E" w:rsidP="00F72C2E">
      <w:pPr>
        <w:ind w:firstLine="567"/>
        <w:jc w:val="both"/>
      </w:pPr>
      <w:r w:rsidRPr="00EE6B35">
        <w:t>-</w:t>
      </w:r>
      <w:r w:rsidRPr="00EE6B35">
        <w:tab/>
        <w:t>Капітальний ремонт овочесховищ у ДНЗ №4 та ДНЗ №17</w:t>
      </w:r>
      <w:r>
        <w:t>.</w:t>
      </w:r>
    </w:p>
    <w:p w:rsidR="00F72C2E" w:rsidRPr="00A456C1" w:rsidRDefault="00F72C2E" w:rsidP="00F72C2E">
      <w:pPr>
        <w:ind w:firstLine="567"/>
        <w:jc w:val="both"/>
      </w:pPr>
      <w:r>
        <w:t>- К</w:t>
      </w:r>
      <w:r w:rsidRPr="00AC21A0">
        <w:t>апітальний ремонт приміщень ДНЗ № 32</w:t>
      </w:r>
      <w:r>
        <w:t>.</w:t>
      </w:r>
    </w:p>
    <w:p w:rsidR="00F72C2E" w:rsidRPr="00EE6B35" w:rsidRDefault="00F72C2E" w:rsidP="00F72C2E">
      <w:pPr>
        <w:ind w:firstLine="567"/>
        <w:jc w:val="both"/>
      </w:pPr>
      <w:r w:rsidRPr="00EE6B35">
        <w:t>-</w:t>
      </w:r>
      <w:r w:rsidRPr="00EE6B35">
        <w:tab/>
        <w:t xml:space="preserve">Капітальний ремонт покрівлі та приміщень ДНЗ №36 </w:t>
      </w:r>
      <w:r>
        <w:t>.</w:t>
      </w:r>
    </w:p>
    <w:p w:rsidR="00F72C2E" w:rsidRPr="00EE6B35" w:rsidRDefault="00F72C2E" w:rsidP="00F72C2E">
      <w:pPr>
        <w:ind w:firstLine="567"/>
        <w:jc w:val="both"/>
      </w:pPr>
      <w:r w:rsidRPr="00EE6B35">
        <w:t>-</w:t>
      </w:r>
      <w:r w:rsidRPr="00EE6B35">
        <w:tab/>
        <w:t>Капітальний ремонт покрівлі у ЗОШ №6 та ЗОШ №12, ДНЗ №24, ДНЗ №1, ДНЗ№2</w:t>
      </w:r>
    </w:p>
    <w:p w:rsidR="00F72C2E" w:rsidRPr="00EE6B35" w:rsidRDefault="00F72C2E" w:rsidP="00F72C2E">
      <w:pPr>
        <w:ind w:firstLine="567"/>
        <w:jc w:val="both"/>
      </w:pPr>
      <w:r w:rsidRPr="00EE6B35">
        <w:t>-</w:t>
      </w:r>
      <w:r w:rsidRPr="00EE6B35">
        <w:tab/>
        <w:t>Заміну вікон та дверей у школі №1, ДНЗ №19 та часткову заміну вікон у БНВК  «ЗОШ № 13-ДНЗ»,  БНВО «Звитяга»</w:t>
      </w:r>
      <w:r>
        <w:t>.</w:t>
      </w:r>
    </w:p>
    <w:p w:rsidR="00F72C2E" w:rsidRPr="00EE6B35" w:rsidRDefault="00F72C2E" w:rsidP="00F72C2E">
      <w:pPr>
        <w:ind w:firstLine="567"/>
        <w:jc w:val="both"/>
      </w:pPr>
      <w:r w:rsidRPr="00EE6B35">
        <w:t>-</w:t>
      </w:r>
      <w:r w:rsidRPr="00EE6B35">
        <w:tab/>
        <w:t>Реконструкцію спортивного майданчика ЗОШ № 17 по вул.Зарічанська 42</w:t>
      </w:r>
      <w:r>
        <w:t>.</w:t>
      </w:r>
    </w:p>
    <w:p w:rsidR="00F72C2E" w:rsidRPr="00EE6B35" w:rsidRDefault="00F72C2E" w:rsidP="00F72C2E">
      <w:pPr>
        <w:ind w:firstLine="567"/>
        <w:jc w:val="both"/>
      </w:pPr>
      <w:r w:rsidRPr="00EE6B35">
        <w:t>-</w:t>
      </w:r>
      <w:r w:rsidRPr="00EE6B35">
        <w:tab/>
        <w:t>Реконструкцію спортивного майданчика ЗОШ № 9 по вул.Водопійна 22</w:t>
      </w:r>
      <w:r>
        <w:t>.</w:t>
      </w:r>
    </w:p>
    <w:p w:rsidR="00F72C2E" w:rsidRDefault="00F72C2E" w:rsidP="00F72C2E">
      <w:pPr>
        <w:tabs>
          <w:tab w:val="left" w:pos="0"/>
        </w:tabs>
        <w:ind w:firstLine="567"/>
        <w:jc w:val="both"/>
      </w:pPr>
      <w:r w:rsidRPr="00EE6B35">
        <w:lastRenderedPageBreak/>
        <w:t>-</w:t>
      </w:r>
      <w:r w:rsidRPr="00EE6B35">
        <w:tab/>
      </w:r>
      <w:r>
        <w:t>К</w:t>
      </w:r>
      <w:r w:rsidRPr="00F80510">
        <w:t xml:space="preserve">апітальний ремонт електромережі із заміною світильників у </w:t>
      </w:r>
      <w:r>
        <w:t>спортзалі БЗШ № 21</w:t>
      </w:r>
      <w:r w:rsidRPr="00F80510">
        <w:t>, реконструкцію системи газопостачання зі встановленням засобів дистанційної пе</w:t>
      </w:r>
      <w:r>
        <w:t>редачі даних у БНВО «Ліцей-МАН».</w:t>
      </w:r>
    </w:p>
    <w:p w:rsidR="00F72C2E" w:rsidRPr="00F80510" w:rsidRDefault="00F72C2E" w:rsidP="00F72C2E">
      <w:pPr>
        <w:tabs>
          <w:tab w:val="left" w:pos="0"/>
        </w:tabs>
        <w:ind w:firstLine="567"/>
        <w:jc w:val="both"/>
      </w:pPr>
      <w:r>
        <w:t>- К</w:t>
      </w:r>
      <w:r w:rsidRPr="00F80510">
        <w:t>апітальний рем</w:t>
      </w:r>
      <w:r>
        <w:t>онт системи опалення в ДНЗ № 3.</w:t>
      </w:r>
    </w:p>
    <w:p w:rsidR="00F72C2E" w:rsidRPr="00EE6B35" w:rsidRDefault="00F72C2E" w:rsidP="00F72C2E">
      <w:pPr>
        <w:ind w:firstLine="567"/>
        <w:jc w:val="both"/>
      </w:pPr>
      <w:r>
        <w:t>Проводяться</w:t>
      </w:r>
      <w:r w:rsidRPr="00EE6B35">
        <w:t xml:space="preserve"> наступні роботи:</w:t>
      </w:r>
    </w:p>
    <w:p w:rsidR="00F72C2E" w:rsidRPr="00EE6B35" w:rsidRDefault="00F72C2E" w:rsidP="00F72C2E">
      <w:pPr>
        <w:ind w:firstLine="567"/>
        <w:jc w:val="both"/>
      </w:pPr>
      <w:r w:rsidRPr="00EE6B35">
        <w:t>-</w:t>
      </w:r>
      <w:r w:rsidRPr="00EE6B35">
        <w:tab/>
        <w:t>Реконструкція спортивного майданчика БНВО "Перша Білоцерківська гімназія-школа І ступеня" вул.Я.Мудрого 54</w:t>
      </w:r>
      <w:r>
        <w:t>.</w:t>
      </w:r>
    </w:p>
    <w:p w:rsidR="00F72C2E" w:rsidRPr="00EE6B35" w:rsidRDefault="00F72C2E" w:rsidP="00F72C2E">
      <w:pPr>
        <w:ind w:firstLine="567"/>
        <w:jc w:val="both"/>
      </w:pPr>
      <w:r w:rsidRPr="00EE6B35">
        <w:t>-</w:t>
      </w:r>
      <w:r w:rsidRPr="00EE6B35">
        <w:tab/>
        <w:t>Реконструкція спортивного майданчика  з влаштуванням міні-футбольного поля із штучним покриттям (розміром 42х22) БНВК  ЗОШ № 13-ДНЗ по вул.Таращанська 18</w:t>
      </w:r>
      <w:r>
        <w:t>.</w:t>
      </w:r>
    </w:p>
    <w:p w:rsidR="00F72C2E" w:rsidRPr="00EE6B35" w:rsidRDefault="00F72C2E" w:rsidP="00F72C2E">
      <w:pPr>
        <w:ind w:firstLine="567"/>
        <w:jc w:val="both"/>
      </w:pPr>
      <w:r w:rsidRPr="00EE6B35">
        <w:t>-</w:t>
      </w:r>
      <w:r w:rsidRPr="00EE6B35">
        <w:tab/>
        <w:t>Реконструкція спортивного майданчика  з влаштуванням міні-футбольного поля із штучним покриттям (розміром 42х22) ЗОШ № 11 по вул.Східна  20</w:t>
      </w:r>
      <w:r>
        <w:t>.</w:t>
      </w:r>
    </w:p>
    <w:p w:rsidR="00F72C2E" w:rsidRPr="00EE6B35" w:rsidRDefault="00F72C2E" w:rsidP="00F72C2E">
      <w:pPr>
        <w:ind w:firstLine="567"/>
        <w:jc w:val="both"/>
      </w:pPr>
      <w:r w:rsidRPr="00EE6B35">
        <w:t>-</w:t>
      </w:r>
      <w:r w:rsidRPr="00EE6B35">
        <w:tab/>
        <w:t xml:space="preserve">Реконструкція покрівлі  у ДНЗ № </w:t>
      </w:r>
      <w:r>
        <w:t>21 "Малятко" вул.Турчанінова 10.</w:t>
      </w:r>
    </w:p>
    <w:p w:rsidR="00F72C2E" w:rsidRPr="00EE6B35" w:rsidRDefault="00F72C2E" w:rsidP="00F72C2E">
      <w:pPr>
        <w:ind w:firstLine="567"/>
        <w:jc w:val="both"/>
      </w:pPr>
      <w:r w:rsidRPr="00EE6B35">
        <w:t>-</w:t>
      </w:r>
      <w:r w:rsidRPr="00EE6B35">
        <w:tab/>
        <w:t>Капітальний ремонт приміщень спортивної зали БНВО «ЗОШ 15-ДЮСОК»</w:t>
      </w:r>
      <w:r>
        <w:t>.</w:t>
      </w:r>
    </w:p>
    <w:p w:rsidR="00F72C2E" w:rsidRPr="00EE6B35" w:rsidRDefault="00F72C2E" w:rsidP="00F72C2E">
      <w:pPr>
        <w:ind w:firstLine="567"/>
        <w:jc w:val="both"/>
      </w:pPr>
      <w:r w:rsidRPr="00EE6B35">
        <w:t>-</w:t>
      </w:r>
      <w:r w:rsidRPr="00EE6B35">
        <w:tab/>
        <w:t>Капітальний ремонт інженерних мереж та приміщень ДНЗ №22</w:t>
      </w:r>
      <w:r>
        <w:t>.</w:t>
      </w:r>
    </w:p>
    <w:p w:rsidR="00F72C2E" w:rsidRPr="00EE6B35" w:rsidRDefault="00F72C2E" w:rsidP="00F72C2E">
      <w:pPr>
        <w:jc w:val="both"/>
      </w:pPr>
    </w:p>
    <w:p w:rsidR="00F72C2E" w:rsidRPr="00EE6B35" w:rsidRDefault="00F72C2E" w:rsidP="00F72C2E">
      <w:pPr>
        <w:ind w:firstLine="708"/>
        <w:jc w:val="both"/>
        <w:rPr>
          <w:rFonts w:eastAsia="Calibri"/>
          <w:b/>
          <w:lang w:eastAsia="en-US"/>
        </w:rPr>
      </w:pPr>
      <w:r w:rsidRPr="00EE6B35">
        <w:rPr>
          <w:b/>
        </w:rPr>
        <w:t>Охорона здоров’я</w:t>
      </w:r>
      <w:r w:rsidRPr="00EE6B35">
        <w:rPr>
          <w:color w:val="FF0000"/>
        </w:rPr>
        <w:t xml:space="preserve"> </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2210,0 тис.грн.</w:t>
      </w:r>
    </w:p>
    <w:p w:rsidR="00F72C2E" w:rsidRPr="00EE6B35" w:rsidRDefault="00F72C2E" w:rsidP="00F72C2E">
      <w:pPr>
        <w:ind w:firstLine="708"/>
        <w:jc w:val="both"/>
      </w:pPr>
      <w:r>
        <w:t>На даний час</w:t>
      </w:r>
      <w:r w:rsidRPr="00EE6B35">
        <w:t xml:space="preserve"> розробляється проектно- кошторисна документація для будівництв</w:t>
      </w:r>
      <w:r>
        <w:t>а амбулаторії КНП БМР МЦПМСД  №1</w:t>
      </w:r>
      <w:r w:rsidRPr="00EE6B35">
        <w:t xml:space="preserve"> в ж/м "Піщаний" (біля ж/б по вул. Героїв Чорнобиля 5/2 та пров. Інститутський 1)</w:t>
      </w:r>
    </w:p>
    <w:p w:rsidR="00F72C2E" w:rsidRPr="00EE6B35" w:rsidRDefault="00F72C2E" w:rsidP="00F72C2E">
      <w:pPr>
        <w:pStyle w:val="aff0"/>
        <w:spacing w:after="0" w:line="240" w:lineRule="auto"/>
        <w:ind w:left="0"/>
        <w:jc w:val="both"/>
        <w:rPr>
          <w:rFonts w:ascii="Times New Roman" w:hAnsi="Times New Roman"/>
          <w:b/>
          <w:sz w:val="24"/>
          <w:szCs w:val="24"/>
        </w:rPr>
      </w:pPr>
    </w:p>
    <w:p w:rsidR="00F72C2E" w:rsidRPr="00EE6B35" w:rsidRDefault="00F72C2E" w:rsidP="00F72C2E">
      <w:pPr>
        <w:pStyle w:val="aff0"/>
        <w:spacing w:after="0" w:line="240" w:lineRule="auto"/>
        <w:ind w:left="0" w:firstLine="708"/>
        <w:jc w:val="both"/>
        <w:rPr>
          <w:rFonts w:ascii="Times New Roman" w:hAnsi="Times New Roman"/>
          <w:sz w:val="24"/>
          <w:szCs w:val="24"/>
        </w:rPr>
      </w:pPr>
      <w:r w:rsidRPr="00EE6B35">
        <w:rPr>
          <w:rFonts w:ascii="Times New Roman" w:hAnsi="Times New Roman"/>
          <w:b/>
          <w:sz w:val="24"/>
          <w:szCs w:val="24"/>
        </w:rPr>
        <w:t>Соціальний захист</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3 843,7 тис.грн. </w:t>
      </w:r>
    </w:p>
    <w:p w:rsidR="00F72C2E" w:rsidRPr="00EE6B35" w:rsidRDefault="00F72C2E" w:rsidP="00F72C2E">
      <w:pPr>
        <w:ind w:firstLine="708"/>
        <w:jc w:val="both"/>
      </w:pPr>
      <w:r w:rsidRPr="00EE6B35">
        <w:t>Виконано:</w:t>
      </w:r>
    </w:p>
    <w:p w:rsidR="00F72C2E" w:rsidRPr="00B53531" w:rsidRDefault="00F72C2E" w:rsidP="00C22BC5">
      <w:pPr>
        <w:numPr>
          <w:ilvl w:val="0"/>
          <w:numId w:val="32"/>
        </w:numPr>
        <w:ind w:left="709"/>
        <w:jc w:val="both"/>
      </w:pPr>
      <w:r w:rsidRPr="00DC53E6">
        <w:t xml:space="preserve">Реконструкцію нежитлових приміщень під розміщення </w:t>
      </w:r>
      <w:r w:rsidRPr="00B53531">
        <w:t>територіального ц</w:t>
      </w:r>
      <w:r>
        <w:t>ентру.</w:t>
      </w:r>
    </w:p>
    <w:p w:rsidR="00F72C2E" w:rsidRPr="00EE6B35" w:rsidRDefault="00F72C2E" w:rsidP="00C22BC5">
      <w:pPr>
        <w:numPr>
          <w:ilvl w:val="0"/>
          <w:numId w:val="32"/>
        </w:numPr>
        <w:ind w:left="709"/>
      </w:pPr>
      <w:r w:rsidRPr="00DC53E6">
        <w:t>Реконструкцію приміщень ІІ поверху КУ БМР Білоцерківський центр комплексної реабілітації для осіб з інвалідністю "Шанс"</w:t>
      </w:r>
      <w:r>
        <w:t>.</w:t>
      </w:r>
    </w:p>
    <w:p w:rsidR="00F72C2E" w:rsidRPr="00EE6B35" w:rsidRDefault="00F72C2E" w:rsidP="00F72C2E">
      <w:pPr>
        <w:ind w:left="709"/>
        <w:jc w:val="both"/>
      </w:pPr>
      <w:r w:rsidRPr="00EE6B35">
        <w:t>Проводяться роботи капітального характеру у центрі «Злагода».</w:t>
      </w:r>
    </w:p>
    <w:p w:rsidR="00F72C2E" w:rsidRPr="00EE6B35" w:rsidRDefault="00F72C2E" w:rsidP="00F72C2E">
      <w:pPr>
        <w:pStyle w:val="aff0"/>
        <w:spacing w:after="0" w:line="240" w:lineRule="auto"/>
        <w:ind w:left="0" w:firstLine="709"/>
        <w:jc w:val="both"/>
        <w:rPr>
          <w:rFonts w:ascii="Times New Roman" w:hAnsi="Times New Roman"/>
          <w:b/>
          <w:sz w:val="24"/>
          <w:szCs w:val="24"/>
        </w:rPr>
      </w:pPr>
    </w:p>
    <w:p w:rsidR="00F72C2E" w:rsidRPr="00EE6B35" w:rsidRDefault="00F72C2E" w:rsidP="00F72C2E">
      <w:pPr>
        <w:pStyle w:val="aff0"/>
        <w:spacing w:after="0" w:line="240" w:lineRule="auto"/>
        <w:ind w:left="0" w:firstLine="709"/>
        <w:jc w:val="both"/>
        <w:rPr>
          <w:rFonts w:ascii="Times New Roman" w:hAnsi="Times New Roman"/>
          <w:sz w:val="24"/>
          <w:szCs w:val="24"/>
        </w:rPr>
      </w:pPr>
      <w:r w:rsidRPr="00EE6B35">
        <w:rPr>
          <w:rFonts w:ascii="Times New Roman" w:hAnsi="Times New Roman"/>
          <w:b/>
          <w:sz w:val="24"/>
          <w:szCs w:val="24"/>
        </w:rPr>
        <w:t>Культура</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1 296,00 тис.грн.</w:t>
      </w:r>
    </w:p>
    <w:p w:rsidR="00F72C2E" w:rsidRPr="00EE6B35" w:rsidRDefault="00F72C2E" w:rsidP="00F72C2E">
      <w:pPr>
        <w:ind w:firstLine="708"/>
        <w:jc w:val="both"/>
      </w:pPr>
      <w:r w:rsidRPr="00EE6B35">
        <w:t>Завершено заміну вікон та дверей у школі мистецтв №5 , ремонт фасаду бібліотеки №8 та музичної школи №2.</w:t>
      </w:r>
    </w:p>
    <w:p w:rsidR="00F72C2E" w:rsidRPr="00EE6B35" w:rsidRDefault="00F72C2E" w:rsidP="00F72C2E">
      <w:pPr>
        <w:ind w:firstLine="708"/>
        <w:jc w:val="both"/>
      </w:pPr>
      <w:r w:rsidRPr="00EE6B35">
        <w:t>В межах фінансування виконано капітальний ремонт вікон у школі мистецтв №4.</w:t>
      </w:r>
    </w:p>
    <w:p w:rsidR="00F72C2E" w:rsidRPr="00EE6B35" w:rsidRDefault="00F72C2E" w:rsidP="00F72C2E">
      <w:pPr>
        <w:ind w:firstLine="708"/>
        <w:jc w:val="both"/>
      </w:pPr>
    </w:p>
    <w:p w:rsidR="00F72C2E" w:rsidRPr="00EE6B35" w:rsidRDefault="00F72C2E" w:rsidP="00F72C2E">
      <w:pPr>
        <w:ind w:firstLine="708"/>
        <w:jc w:val="both"/>
      </w:pPr>
      <w:r w:rsidRPr="00EE6B35">
        <w:rPr>
          <w:b/>
        </w:rPr>
        <w:t>Фізична культура та спорт</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5 173,2 тис.грн. </w:t>
      </w:r>
    </w:p>
    <w:p w:rsidR="00F72C2E" w:rsidRPr="00EE6B35" w:rsidRDefault="00F72C2E" w:rsidP="00F72C2E">
      <w:pPr>
        <w:pStyle w:val="aff0"/>
        <w:spacing w:after="0" w:line="240" w:lineRule="auto"/>
        <w:ind w:left="0" w:firstLine="708"/>
        <w:jc w:val="both"/>
        <w:rPr>
          <w:rFonts w:ascii="Times New Roman" w:hAnsi="Times New Roman"/>
          <w:sz w:val="24"/>
          <w:szCs w:val="24"/>
        </w:rPr>
      </w:pPr>
      <w:r w:rsidRPr="00EE6B35">
        <w:rPr>
          <w:rFonts w:ascii="Times New Roman" w:hAnsi="Times New Roman"/>
          <w:sz w:val="24"/>
          <w:szCs w:val="24"/>
        </w:rPr>
        <w:t>Виконано капітальний ремонт із заміною ігрового обладнання  11-ти дитячих майданчиків.</w:t>
      </w:r>
    </w:p>
    <w:p w:rsidR="00F72C2E" w:rsidRPr="00EE6B35" w:rsidRDefault="00F72C2E" w:rsidP="00F72C2E">
      <w:pPr>
        <w:pStyle w:val="aff0"/>
        <w:spacing w:after="0" w:line="240" w:lineRule="auto"/>
        <w:ind w:left="0" w:firstLine="708"/>
        <w:jc w:val="both"/>
        <w:rPr>
          <w:rFonts w:ascii="Times New Roman" w:hAnsi="Times New Roman"/>
          <w:sz w:val="24"/>
          <w:szCs w:val="24"/>
        </w:rPr>
      </w:pPr>
    </w:p>
    <w:p w:rsidR="00F72C2E" w:rsidRPr="00EE6B35" w:rsidRDefault="00F72C2E" w:rsidP="00F72C2E">
      <w:pPr>
        <w:pStyle w:val="aff0"/>
        <w:spacing w:after="0" w:line="240" w:lineRule="auto"/>
        <w:ind w:left="0" w:firstLine="708"/>
        <w:jc w:val="both"/>
        <w:rPr>
          <w:rFonts w:ascii="Times New Roman" w:hAnsi="Times New Roman"/>
          <w:b/>
          <w:sz w:val="24"/>
          <w:szCs w:val="24"/>
        </w:rPr>
      </w:pPr>
      <w:r w:rsidRPr="00EE6B35">
        <w:rPr>
          <w:rFonts w:ascii="Times New Roman" w:hAnsi="Times New Roman"/>
          <w:b/>
          <w:sz w:val="24"/>
          <w:szCs w:val="24"/>
        </w:rPr>
        <w:t>Комунальне господарство</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20 819,00 тис.грн.</w:t>
      </w:r>
    </w:p>
    <w:p w:rsidR="00F72C2E" w:rsidRPr="00EE6B35" w:rsidRDefault="00F72C2E" w:rsidP="00F72C2E">
      <w:pPr>
        <w:ind w:firstLine="708"/>
        <w:jc w:val="both"/>
      </w:pPr>
      <w:r w:rsidRPr="00EE6B35">
        <w:t>Виконано:</w:t>
      </w:r>
    </w:p>
    <w:p w:rsidR="00F72C2E" w:rsidRPr="00EE6B35" w:rsidRDefault="00F72C2E" w:rsidP="00F72C2E">
      <w:pPr>
        <w:ind w:firstLine="426"/>
        <w:jc w:val="both"/>
      </w:pPr>
      <w:r w:rsidRPr="00EE6B35">
        <w:t>-</w:t>
      </w:r>
      <w:r w:rsidRPr="00EE6B35">
        <w:tab/>
        <w:t>Буд</w:t>
      </w:r>
      <w:r>
        <w:t>івництво пішоходної доріжки</w:t>
      </w:r>
      <w:r w:rsidRPr="00EE6B35">
        <w:t xml:space="preserve"> ( р-н центрального пляжу)</w:t>
      </w:r>
      <w:r>
        <w:t>.</w:t>
      </w:r>
    </w:p>
    <w:p w:rsidR="00F72C2E" w:rsidRPr="00EE6B35" w:rsidRDefault="00F72C2E" w:rsidP="00F72C2E">
      <w:pPr>
        <w:ind w:firstLine="426"/>
        <w:jc w:val="both"/>
      </w:pPr>
      <w:r w:rsidRPr="00EE6B35">
        <w:t>-</w:t>
      </w:r>
      <w:r w:rsidRPr="00EE6B35">
        <w:tab/>
        <w:t>Реконструкцію алеї бул. М.Грушевського ( в р-ні ж/б 4)</w:t>
      </w:r>
      <w:r>
        <w:t>.</w:t>
      </w:r>
      <w:r w:rsidRPr="00EE6B35">
        <w:t xml:space="preserve"> </w:t>
      </w:r>
    </w:p>
    <w:p w:rsidR="00F72C2E" w:rsidRPr="00EE6B35" w:rsidRDefault="00F72C2E" w:rsidP="00F72C2E">
      <w:pPr>
        <w:ind w:firstLine="426"/>
        <w:jc w:val="both"/>
      </w:pPr>
      <w:r w:rsidRPr="00EE6B35">
        <w:t>-</w:t>
      </w:r>
      <w:r w:rsidRPr="00EE6B35">
        <w:tab/>
        <w:t>Будівництво мереж зовнішнього освітлення пішохідної доріжки вздовж р.Рось</w:t>
      </w:r>
      <w:r>
        <w:t>.</w:t>
      </w:r>
    </w:p>
    <w:p w:rsidR="00F72C2E" w:rsidRPr="00EE6B35" w:rsidRDefault="00F72C2E" w:rsidP="00F72C2E">
      <w:pPr>
        <w:ind w:firstLine="426"/>
        <w:jc w:val="both"/>
      </w:pPr>
      <w:r w:rsidRPr="00EE6B35">
        <w:t>-</w:t>
      </w:r>
      <w:r w:rsidRPr="00EE6B35">
        <w:tab/>
        <w:t>Реконструкцію котельні по вул. О.Гончара,1</w:t>
      </w:r>
      <w:r>
        <w:t>.</w:t>
      </w:r>
    </w:p>
    <w:p w:rsidR="00F72C2E" w:rsidRPr="00EE6B35" w:rsidRDefault="00F72C2E" w:rsidP="00F72C2E">
      <w:pPr>
        <w:ind w:firstLine="426"/>
        <w:jc w:val="both"/>
      </w:pPr>
      <w:r w:rsidRPr="00EE6B35">
        <w:t>Проводяться  наступні роботи :</w:t>
      </w:r>
    </w:p>
    <w:p w:rsidR="00F72C2E" w:rsidRPr="00EE6B35" w:rsidRDefault="00F72C2E" w:rsidP="00F72C2E">
      <w:pPr>
        <w:ind w:firstLine="426"/>
        <w:jc w:val="both"/>
      </w:pPr>
      <w:r w:rsidRPr="00EE6B35">
        <w:t>-</w:t>
      </w:r>
      <w:r w:rsidRPr="00EE6B35">
        <w:tab/>
        <w:t>Реконструкція алеї б-р Олександрійський від буд.20 до буд.40</w:t>
      </w:r>
      <w:r>
        <w:t>.</w:t>
      </w:r>
    </w:p>
    <w:p w:rsidR="00F72C2E" w:rsidRPr="00EE6B35" w:rsidRDefault="00F72C2E" w:rsidP="00F72C2E">
      <w:pPr>
        <w:ind w:firstLine="426"/>
        <w:jc w:val="both"/>
      </w:pPr>
      <w:r w:rsidRPr="00EE6B35">
        <w:t>-</w:t>
      </w:r>
      <w:r w:rsidRPr="00EE6B35">
        <w:tab/>
        <w:t>Будівництво алеї на території ж/м "Піщаний"</w:t>
      </w:r>
      <w:r>
        <w:t>.</w:t>
      </w:r>
    </w:p>
    <w:p w:rsidR="00F72C2E" w:rsidRPr="00EE6B35" w:rsidRDefault="00F72C2E" w:rsidP="00F72C2E">
      <w:pPr>
        <w:ind w:firstLine="426"/>
        <w:jc w:val="both"/>
      </w:pPr>
      <w:r w:rsidRPr="00EE6B35">
        <w:t>-   Реконструкція системи водовідведення пров.Водопійний перший</w:t>
      </w:r>
      <w:r>
        <w:t>.</w:t>
      </w:r>
    </w:p>
    <w:p w:rsidR="00F72C2E" w:rsidRPr="00EE6B35" w:rsidRDefault="00F72C2E" w:rsidP="00F72C2E">
      <w:pPr>
        <w:ind w:firstLine="426"/>
        <w:jc w:val="both"/>
      </w:pPr>
      <w:r w:rsidRPr="00EE6B35">
        <w:t>-</w:t>
      </w:r>
      <w:r w:rsidRPr="00EE6B35">
        <w:tab/>
        <w:t>Будівництво кладовища</w:t>
      </w:r>
      <w:r>
        <w:t>.</w:t>
      </w:r>
    </w:p>
    <w:p w:rsidR="00F72C2E" w:rsidRPr="00EE6B35" w:rsidRDefault="00F72C2E" w:rsidP="00F72C2E">
      <w:pPr>
        <w:ind w:firstLine="708"/>
        <w:jc w:val="both"/>
      </w:pPr>
    </w:p>
    <w:p w:rsidR="00F72C2E" w:rsidRPr="00EE6B35" w:rsidRDefault="00F72C2E" w:rsidP="00F72C2E">
      <w:pPr>
        <w:ind w:firstLine="709"/>
        <w:jc w:val="both"/>
      </w:pPr>
      <w:r w:rsidRPr="00EE6B35">
        <w:t xml:space="preserve">Відповідно до </w:t>
      </w:r>
      <w:r w:rsidRPr="00EE6B35">
        <w:rPr>
          <w:b/>
        </w:rPr>
        <w:t>Програми реалізації громадського бюджету (бюджету участі)</w:t>
      </w:r>
      <w:r w:rsidRPr="00EE6B35">
        <w:t xml:space="preserve"> на 2019 рік передбачено кошти у розмірі 2 040,35 тис.грн. За звітний період </w:t>
      </w:r>
    </w:p>
    <w:p w:rsidR="00F72C2E" w:rsidRPr="00EE6B35" w:rsidRDefault="00F72C2E" w:rsidP="00C22BC5">
      <w:pPr>
        <w:numPr>
          <w:ilvl w:val="0"/>
          <w:numId w:val="31"/>
        </w:numPr>
        <w:tabs>
          <w:tab w:val="clear" w:pos="1108"/>
        </w:tabs>
        <w:ind w:left="567"/>
        <w:jc w:val="both"/>
      </w:pPr>
      <w:r>
        <w:t>В</w:t>
      </w:r>
      <w:r w:rsidRPr="00EE6B35">
        <w:t>иконано реконструкцію системи теплоп</w:t>
      </w:r>
      <w:r>
        <w:t>остачання БНВО «ЗОШ №15-ДЮСОК».</w:t>
      </w:r>
    </w:p>
    <w:p w:rsidR="00F72C2E" w:rsidRPr="00EE6B35" w:rsidRDefault="00F72C2E" w:rsidP="00C22BC5">
      <w:pPr>
        <w:numPr>
          <w:ilvl w:val="0"/>
          <w:numId w:val="31"/>
        </w:numPr>
        <w:tabs>
          <w:tab w:val="clear" w:pos="1108"/>
        </w:tabs>
        <w:ind w:left="567"/>
        <w:jc w:val="both"/>
      </w:pPr>
      <w:r>
        <w:t>Р</w:t>
      </w:r>
      <w:r w:rsidRPr="00EE6B35">
        <w:t xml:space="preserve">озпочато роботи з капітального ремонту приміщення КЗ БМР клубу за місцем проживання "Прометей". </w:t>
      </w:r>
    </w:p>
    <w:p w:rsidR="00362C2B" w:rsidRDefault="00362C2B" w:rsidP="00C35840">
      <w:pPr>
        <w:spacing w:line="461" w:lineRule="exact"/>
        <w:ind w:left="91" w:hanging="91"/>
        <w:jc w:val="center"/>
        <w:rPr>
          <w:b/>
          <w:bCs/>
        </w:rPr>
      </w:pPr>
      <w:r w:rsidRPr="00D9004B">
        <w:rPr>
          <w:b/>
          <w:bCs/>
        </w:rPr>
        <w:t>Розумне та безпечне місто</w:t>
      </w:r>
    </w:p>
    <w:p w:rsidR="00DE1C4C" w:rsidRDefault="00DE1C4C" w:rsidP="00DE1C4C">
      <w:pPr>
        <w:pBdr>
          <w:top w:val="none" w:sz="0" w:space="0" w:color="000000"/>
          <w:left w:val="none" w:sz="0" w:space="0" w:color="000000"/>
          <w:bottom w:val="none" w:sz="0" w:space="0" w:color="000000"/>
          <w:right w:val="none" w:sz="0" w:space="0" w:color="000000"/>
        </w:pBdr>
        <w:ind w:firstLine="708"/>
        <w:jc w:val="both"/>
      </w:pPr>
      <w:r w:rsidRPr="006D7FFA">
        <w:t xml:space="preserve">Рішенням Білоцерківської міської ради від 29 листопада 2018 року № </w:t>
      </w:r>
      <w:r w:rsidRPr="008312C6">
        <w:t>3068-60-</w:t>
      </w:r>
      <w:r w:rsidRPr="006D7FFA">
        <w:t xml:space="preserve">VII затверджена </w:t>
      </w:r>
      <w:r w:rsidRPr="008312C6">
        <w:t>міськ</w:t>
      </w:r>
      <w:r w:rsidRPr="006D7FFA">
        <w:t>а</w:t>
      </w:r>
      <w:r w:rsidRPr="008312C6">
        <w:t xml:space="preserve"> цільов</w:t>
      </w:r>
      <w:r w:rsidRPr="006D7FFA">
        <w:t>а</w:t>
      </w:r>
      <w:r w:rsidRPr="008312C6">
        <w:t xml:space="preserve"> програм</w:t>
      </w:r>
      <w:r w:rsidRPr="006D7FFA">
        <w:t>а</w:t>
      </w:r>
      <w:r w:rsidRPr="008312C6">
        <w:t xml:space="preserve"> «Смарт Сіті: прозора та безпечна громада міста Біла Церква» на 2019-2021 роки</w:t>
      </w:r>
      <w:r>
        <w:t xml:space="preserve"> (далі – Програма)</w:t>
      </w:r>
      <w:r w:rsidRPr="006D7FFA">
        <w:t xml:space="preserve">. </w:t>
      </w:r>
      <w:r w:rsidRPr="00292096">
        <w:t>Програма «Безпечне місто Біла Церква» прийнята для підвищення рівня громадської безпеки та безпеки середовища проживання шляхом впровадження в місті комплексної інформаційно-аналітичної системи для забезпечення належного моніторингу, виявлення та запобігати потенційним загрозам на важливих об’єктах міста, об’єктах благоустрою та комунальної сфери, швидкого реагування та централізованого управління життєдіяльністю міста.</w:t>
      </w:r>
    </w:p>
    <w:p w:rsidR="00DE1C4C" w:rsidRDefault="00DE1C4C" w:rsidP="00DE1C4C">
      <w:pPr>
        <w:pBdr>
          <w:top w:val="none" w:sz="0" w:space="0" w:color="000000"/>
          <w:left w:val="none" w:sz="0" w:space="0" w:color="000000"/>
          <w:bottom w:val="none" w:sz="0" w:space="0" w:color="000000"/>
          <w:right w:val="none" w:sz="0" w:space="0" w:color="000000"/>
        </w:pBdr>
        <w:ind w:firstLine="708"/>
        <w:jc w:val="both"/>
      </w:pPr>
      <w:r>
        <w:t xml:space="preserve">37 </w:t>
      </w:r>
      <w:r w:rsidRPr="00292096">
        <w:t>камер, які під’єднані до єдиної міської системи відеоспостереження в рамках впровадження програми</w:t>
      </w:r>
      <w:r>
        <w:t>, вже працюють в нашому місті. Із</w:t>
      </w:r>
      <w:r w:rsidRPr="00292096">
        <w:t xml:space="preserve"> загальної кількості підключених камер - 30 зі Smart-функціями. 4 камери передають зображення до моніторингового центру від приватних суб’єктів, які долучилися до єдиної міської системи відеоспостереження.</w:t>
      </w:r>
    </w:p>
    <w:p w:rsidR="00DE1C4C" w:rsidRPr="00D167DF" w:rsidRDefault="00DE1C4C" w:rsidP="00DE1C4C">
      <w:pPr>
        <w:pBdr>
          <w:top w:val="none" w:sz="0" w:space="0" w:color="000000"/>
          <w:left w:val="none" w:sz="0" w:space="0" w:color="000000"/>
          <w:bottom w:val="none" w:sz="0" w:space="0" w:color="000000"/>
          <w:right w:val="none" w:sz="0" w:space="0" w:color="000000"/>
        </w:pBdr>
        <w:ind w:firstLine="708"/>
        <w:jc w:val="both"/>
      </w:pPr>
      <w:r w:rsidRPr="00D167DF">
        <w:t>Створено й обладнано моніторинговий центр, куди надходить зображення з відеокамер. Вже зараз функціонує система розпізнавання номерів автомобілів з камер, які обладнані на в’їздах, виїздах з Білої Церкви. Поступово до єдиного міського відеоспостереження будуть підключатися заклади, підприємства та установи комунальної власності. </w:t>
      </w:r>
    </w:p>
    <w:p w:rsidR="00DE1C4C" w:rsidRDefault="00DE1C4C" w:rsidP="00DE1C4C">
      <w:pPr>
        <w:tabs>
          <w:tab w:val="left" w:pos="6804"/>
        </w:tabs>
        <w:ind w:firstLine="708"/>
        <w:jc w:val="both"/>
      </w:pPr>
      <w:r>
        <w:t>В</w:t>
      </w:r>
      <w:r w:rsidRPr="006D7FFA">
        <w:t xml:space="preserve"> рамках Програми встановлені тривожні кнопки сигналізації у всіх дошкільних, загальноосвітніх та медичних закладах, частково у дитячо-юнацьких спортивних закладах, комунальних закладах міської ради за місцем проживання, музичних школах та школах мистецтв. </w:t>
      </w:r>
    </w:p>
    <w:p w:rsidR="00D9004B" w:rsidRPr="00DA43C6" w:rsidRDefault="00DE1C4C" w:rsidP="00C64505">
      <w:pPr>
        <w:ind w:firstLine="708"/>
        <w:jc w:val="both"/>
      </w:pPr>
      <w:r>
        <w:t>Відповідно до рішення Білоцерківської міської ради від 07 лютого 2019 року №3441-66-</w:t>
      </w:r>
      <w:r w:rsidRPr="00027A6E">
        <w:t xml:space="preserve"> </w:t>
      </w:r>
      <w:r>
        <w:rPr>
          <w:lang w:val="en-US"/>
        </w:rPr>
        <w:t>VII</w:t>
      </w:r>
      <w:r>
        <w:t xml:space="preserve"> про внесення змін до міської цільової програми «Смарт Сіті: прозора та безпечна громада міста Біла Церква» на 2019-2021 роки, </w:t>
      </w:r>
      <w:r w:rsidR="00D9004B" w:rsidRPr="00DA43C6">
        <w:t>загальний обсяг передбаченого фінансу</w:t>
      </w:r>
      <w:r w:rsidR="00D9004B">
        <w:t>вання програми на 2019 рік – 3 53</w:t>
      </w:r>
      <w:r w:rsidR="00D9004B" w:rsidRPr="00DA43C6">
        <w:t>6,5 тис.</w:t>
      </w:r>
      <w:r w:rsidR="00D9004B">
        <w:t xml:space="preserve"> грн,</w:t>
      </w:r>
      <w:r w:rsidR="00C64505">
        <w:t xml:space="preserve"> </w:t>
      </w:r>
      <w:r w:rsidR="00D9004B" w:rsidRPr="00DA43C6">
        <w:t>з них на відеоспостереження – 3</w:t>
      </w:r>
      <w:r w:rsidR="00D9004B">
        <w:t xml:space="preserve"> </w:t>
      </w:r>
      <w:r w:rsidR="00D9004B" w:rsidRPr="00DA43C6">
        <w:t>154,0 тис.</w:t>
      </w:r>
      <w:r w:rsidR="00D9004B">
        <w:t xml:space="preserve"> </w:t>
      </w:r>
      <w:r>
        <w:t>грн.</w:t>
      </w:r>
    </w:p>
    <w:p w:rsidR="00D9004B" w:rsidRPr="00DE1C4C" w:rsidRDefault="00C64505" w:rsidP="00DE1C4C">
      <w:pPr>
        <w:ind w:firstLine="708"/>
        <w:jc w:val="both"/>
      </w:pPr>
      <w:r>
        <w:t>Ф</w:t>
      </w:r>
      <w:r w:rsidR="00D9004B" w:rsidRPr="00C64505">
        <w:t>актично профінансовано у 2019 році станом на 25.09.2019р. –  1 215,0 тис. грн,</w:t>
      </w:r>
      <w:r w:rsidR="00DE1C4C">
        <w:t xml:space="preserve"> </w:t>
      </w:r>
      <w:r w:rsidR="00D9004B" w:rsidRPr="00DE1C4C">
        <w:t>з них на відеоспостереження – 746,6 тис грн, а саме:</w:t>
      </w:r>
    </w:p>
    <w:p w:rsidR="00DE1C4C" w:rsidRDefault="00D9004B" w:rsidP="00271906">
      <w:pPr>
        <w:pStyle w:val="aff0"/>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 xml:space="preserve">технічне обслуговування системи відеонагляду – 110,0 тис. грн; </w:t>
      </w:r>
    </w:p>
    <w:p w:rsidR="00DE1C4C" w:rsidRDefault="00D9004B" w:rsidP="00271906">
      <w:pPr>
        <w:pStyle w:val="aff0"/>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 xml:space="preserve">будівництво та підключення систем електропостачання та ліній зв’язку до системи відео- й аудіоспостереження та відео- й аудіоаналітики – 204,9 тис. грн; </w:t>
      </w:r>
    </w:p>
    <w:p w:rsidR="00DE1C4C" w:rsidRDefault="00D9004B" w:rsidP="00271906">
      <w:pPr>
        <w:pStyle w:val="aff0"/>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 xml:space="preserve">будівництво 2-ї черги базової системи відео- та аудіоспостереження та відео- і аудіоаналітики (далі СВСА) ІСВСА  «БМ Біла Церква» (в т.ч. ПКД) – 278,5 тис. грн; </w:t>
      </w:r>
    </w:p>
    <w:p w:rsidR="00D9004B" w:rsidRDefault="00D9004B" w:rsidP="00271906">
      <w:pPr>
        <w:pStyle w:val="aff0"/>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придбання відеокамер в комплекті – 153,3 тис.грн.</w:t>
      </w:r>
    </w:p>
    <w:p w:rsidR="0034610D" w:rsidRDefault="0034610D" w:rsidP="00917640">
      <w:pPr>
        <w:pStyle w:val="aff0"/>
        <w:spacing w:after="0"/>
        <w:ind w:left="0"/>
        <w:contextualSpacing w:val="0"/>
        <w:jc w:val="center"/>
        <w:rPr>
          <w:rFonts w:ascii="Times New Roman" w:eastAsia="Times New Roman" w:hAnsi="Times New Roman"/>
          <w:b/>
          <w:sz w:val="24"/>
          <w:szCs w:val="24"/>
          <w:lang w:eastAsia="ru-RU"/>
        </w:rPr>
      </w:pPr>
    </w:p>
    <w:p w:rsidR="00917640" w:rsidRDefault="00917640" w:rsidP="00917640">
      <w:pPr>
        <w:pStyle w:val="aff0"/>
        <w:spacing w:after="0"/>
        <w:ind w:left="0"/>
        <w:contextualSpacing w:val="0"/>
        <w:jc w:val="center"/>
        <w:rPr>
          <w:rFonts w:ascii="Times New Roman" w:eastAsia="Times New Roman" w:hAnsi="Times New Roman"/>
          <w:b/>
          <w:sz w:val="24"/>
          <w:szCs w:val="24"/>
          <w:lang w:eastAsia="ru-RU"/>
        </w:rPr>
      </w:pPr>
      <w:r w:rsidRPr="00917640">
        <w:rPr>
          <w:rFonts w:ascii="Times New Roman" w:eastAsia="Times New Roman" w:hAnsi="Times New Roman"/>
          <w:b/>
          <w:sz w:val="24"/>
          <w:szCs w:val="24"/>
          <w:lang w:eastAsia="ru-RU"/>
        </w:rPr>
        <w:t>Інформаційне середовище та розвиток громадянського суспільства</w:t>
      </w:r>
    </w:p>
    <w:p w:rsidR="00917640" w:rsidRPr="003915BA" w:rsidRDefault="00917640" w:rsidP="00917640">
      <w:pPr>
        <w:ind w:firstLine="709"/>
        <w:jc w:val="both"/>
      </w:pPr>
      <w:r w:rsidRPr="003915BA">
        <w:t xml:space="preserve">В інформаційному просторі м.Біла Церква діють 6 друкованих видань, </w:t>
      </w:r>
      <w:r>
        <w:t xml:space="preserve">студія проводового радіомовлення, </w:t>
      </w:r>
      <w:r w:rsidRPr="003915BA">
        <w:t xml:space="preserve">1 студія радіо </w:t>
      </w:r>
      <w:r>
        <w:t>F</w:t>
      </w:r>
      <w:r w:rsidRPr="003915BA">
        <w:t xml:space="preserve">М, студія телебачення та ряд інтернет-ресурсів, які висвітлюють події м.Біла Церква. </w:t>
      </w:r>
    </w:p>
    <w:p w:rsidR="00917640" w:rsidRDefault="00A87E42" w:rsidP="00917640">
      <w:pPr>
        <w:ind w:firstLine="709"/>
        <w:jc w:val="both"/>
      </w:pPr>
      <w:r>
        <w:t>Відділом</w:t>
      </w:r>
      <w:r w:rsidR="00917640" w:rsidRPr="00521D83">
        <w:t xml:space="preserve"> інформаційних ресур</w:t>
      </w:r>
      <w:r w:rsidR="00AD1B30">
        <w:t>сів та зв'язків з громадськістю</w:t>
      </w:r>
      <w:r w:rsidR="00917640" w:rsidRPr="00521D83">
        <w:t xml:space="preserve"> міської ради </w:t>
      </w:r>
      <w:r w:rsidR="00917640">
        <w:t xml:space="preserve">щоденно </w:t>
      </w:r>
      <w:r w:rsidR="00917640" w:rsidRPr="00521D83">
        <w:t xml:space="preserve">готуються довідкові, інформаційні, аналітичні матеріали про діяльність місцевих органів влади, які </w:t>
      </w:r>
      <w:r w:rsidR="00917640">
        <w:t xml:space="preserve">оперативно </w:t>
      </w:r>
      <w:r w:rsidR="00917640" w:rsidRPr="00521D83">
        <w:t>оприлюдн</w:t>
      </w:r>
      <w:r w:rsidR="00917640" w:rsidRPr="00FA48F3">
        <w:t xml:space="preserve">юються на офіційному веб-сайті Білоцерківської міської </w:t>
      </w:r>
      <w:r w:rsidR="00917640" w:rsidRPr="00FA48F3">
        <w:lastRenderedPageBreak/>
        <w:t xml:space="preserve">ради, а </w:t>
      </w:r>
      <w:r w:rsidR="00917640" w:rsidRPr="00521D83">
        <w:t>засоби масової інформації</w:t>
      </w:r>
      <w:r w:rsidR="00917640">
        <w:t xml:space="preserve"> мають можливість їх оперативно використовувати</w:t>
      </w:r>
      <w:r w:rsidR="00AD1B30">
        <w:t>. З</w:t>
      </w:r>
      <w:r w:rsidR="00917640" w:rsidRPr="00521D83">
        <w:t xml:space="preserve">а звітний період підготовлені і опубліковані </w:t>
      </w:r>
      <w:r w:rsidR="00917640">
        <w:t>близько 700</w:t>
      </w:r>
      <w:r w:rsidR="00917640" w:rsidRPr="00521D83">
        <w:t xml:space="preserve"> таких матеріалів та </w:t>
      </w:r>
      <w:r w:rsidR="00917640">
        <w:t xml:space="preserve">оприлюднено </w:t>
      </w:r>
      <w:r w:rsidR="00917640" w:rsidRPr="00521D83">
        <w:t xml:space="preserve">більш як </w:t>
      </w:r>
      <w:r w:rsidR="00917640">
        <w:t>170</w:t>
      </w:r>
      <w:r w:rsidR="00917640" w:rsidRPr="00521D83">
        <w:t xml:space="preserve"> інформацій інших підрозділів міської ради, що мають важливе значення для населення міста. </w:t>
      </w:r>
    </w:p>
    <w:p w:rsidR="00917640" w:rsidRPr="003915BA" w:rsidRDefault="00AD1B30" w:rsidP="00917640">
      <w:pPr>
        <w:ind w:firstLine="709"/>
        <w:jc w:val="both"/>
      </w:pPr>
      <w:r>
        <w:t>В</w:t>
      </w:r>
      <w:r w:rsidR="00917640">
        <w:t xml:space="preserve">раховано тенденцію сучасного сприйняття інформації громадянами у форматі відео, тому </w:t>
      </w:r>
      <w:r w:rsidR="00917640" w:rsidRPr="003915BA">
        <w:t xml:space="preserve">оперативно створюються та розміщуються </w:t>
      </w:r>
      <w:r w:rsidR="00917640">
        <w:t xml:space="preserve">на ютуб-каналі міської ради </w:t>
      </w:r>
      <w:r w:rsidR="00917640" w:rsidRPr="003915BA">
        <w:t>відеосюжети на тем</w:t>
      </w:r>
      <w:r w:rsidR="00917640">
        <w:t>и</w:t>
      </w:r>
      <w:r w:rsidR="00917640" w:rsidRPr="003915BA">
        <w:t xml:space="preserve"> актуальних заходів та подій у житті Білої Церкви.</w:t>
      </w:r>
    </w:p>
    <w:p w:rsidR="00917640" w:rsidRDefault="00917640" w:rsidP="00917640">
      <w:pPr>
        <w:ind w:firstLine="709"/>
        <w:jc w:val="both"/>
      </w:pPr>
      <w:r w:rsidRPr="003915BA">
        <w:t xml:space="preserve">Для додаткового поширення та популяризації інформації офіційного веб-сайту в соціальній мережі Фейсбук </w:t>
      </w:r>
      <w:r>
        <w:t>функціонує</w:t>
      </w:r>
      <w:r w:rsidRPr="003915BA">
        <w:t xml:space="preserve"> сторінка «Прес-служба Білоцерківської м</w:t>
      </w:r>
      <w:r w:rsidR="00AD1B30">
        <w:t>іської ради»,</w:t>
      </w:r>
      <w:r w:rsidRPr="003915BA">
        <w:t xml:space="preserve"> розміщується інформація про діяльність Білоцерківської міської ради, виконавчого комітету, підпорядкованих управлінь та відділів, а також комунальних підприємств. </w:t>
      </w:r>
      <w:r>
        <w:t>Крім того, мешканці мають можливість одержати відповіді на свої запитання, в онлайн-режимі повідомити про проблеми, які виникають в місті, та оперативно отримати зворотній зв’язок.</w:t>
      </w:r>
      <w:r w:rsidRPr="003915BA">
        <w:t xml:space="preserve"> На сторінці розміщуються анонси, оголошення про засідання сесії, постійних депутатських комісій та про інші заходи, які проводяться міською владою. За допомогою сторінки неодноразово поширювалися повідомлення про надзвичайні ситуації, оголошення про вільні вакансії виконкому, запрошення щодо участі містян в конкурсних комісіях, робочих групах щодо обговорення важливих питань функціонування Білої Церкви, проводилися опитування та інше. Сторінка в соціальній мережі дозволяє залучити більшу кількість мешканців до обговорення та участі в процесах життєдіяльності міста.</w:t>
      </w:r>
    </w:p>
    <w:p w:rsidR="00917640" w:rsidRPr="00CA5497" w:rsidRDefault="00917640" w:rsidP="00AD1B30">
      <w:pPr>
        <w:ind w:firstLine="709"/>
        <w:jc w:val="both"/>
        <w:rPr>
          <w:color w:val="000000"/>
        </w:rPr>
      </w:pPr>
      <w:r w:rsidRPr="003915BA">
        <w:t>Для удосконалення зазначеного напрямку роботи, реалізації політики відкритості і прозорості у діяльності міської ради, відповідальності та звітності перед громадою, а також забезпечення права жителів міста на одержання оперативної,  достовірної, об'єктивної та повної інформації щодо роботи органів і посадови</w:t>
      </w:r>
      <w:r>
        <w:t xml:space="preserve">х осіб місцевого самоврядування було прийнято рішення створити </w:t>
      </w:r>
      <w:r w:rsidRPr="00B43F8A">
        <w:t>КП БМР “Телерадіоорганізація “Місто”</w:t>
      </w:r>
      <w:r w:rsidR="00AD1B30">
        <w:t xml:space="preserve"> </w:t>
      </w:r>
      <w:r w:rsidR="00AD1B30" w:rsidRPr="00CA5497">
        <w:rPr>
          <w:rStyle w:val="xfm63433405"/>
          <w:color w:val="000000"/>
        </w:rPr>
        <w:t>шляхом реорганізації Редакції Білоцерківського радіомовлення</w:t>
      </w:r>
      <w:r w:rsidR="00AD1B30">
        <w:t xml:space="preserve"> (</w:t>
      </w:r>
      <w:r w:rsidRPr="00CA5497">
        <w:rPr>
          <w:rStyle w:val="xfm63433405"/>
          <w:color w:val="000000"/>
        </w:rPr>
        <w:t>рішення  Білоцерківської міської ради  №3716-69-VII від18 квітня 2019 року</w:t>
      </w:r>
      <w:r w:rsidR="00AD1B30">
        <w:rPr>
          <w:rStyle w:val="xfm63433405"/>
          <w:color w:val="000000"/>
        </w:rPr>
        <w:t>)</w:t>
      </w:r>
      <w:r>
        <w:rPr>
          <w:rStyle w:val="xfm63433405"/>
          <w:color w:val="000000"/>
        </w:rPr>
        <w:t xml:space="preserve"> Це </w:t>
      </w:r>
      <w:r w:rsidRPr="00CA5497">
        <w:rPr>
          <w:rStyle w:val="xfm63433405"/>
          <w:color w:val="000000"/>
        </w:rPr>
        <w:t>єдиний засіб масової інформації засновником  якого є міська рада</w:t>
      </w:r>
      <w:r w:rsidRPr="00CA5497">
        <w:rPr>
          <w:rStyle w:val="xfm63433405"/>
          <w:bCs/>
          <w:color w:val="000000"/>
        </w:rPr>
        <w:t>.</w:t>
      </w:r>
    </w:p>
    <w:p w:rsidR="00917640" w:rsidRPr="00CA5497" w:rsidRDefault="00917640" w:rsidP="00917640">
      <w:pPr>
        <w:shd w:val="clear" w:color="auto" w:fill="FFFFFF"/>
        <w:ind w:firstLine="709"/>
        <w:jc w:val="both"/>
        <w:rPr>
          <w:rStyle w:val="xfm63433405"/>
          <w:color w:val="000000"/>
        </w:rPr>
      </w:pPr>
      <w:r w:rsidRPr="00CA5497">
        <w:rPr>
          <w:rStyle w:val="xfm63433405"/>
          <w:color w:val="000000"/>
        </w:rPr>
        <w:t>Основним видом діяльності  КП БМР “Телерадіоорганізації “Місто” є збір інформації і підготовка передач місцевого телебачення, проводового та  FM радіо за часом вказаним в Ліцензіях.</w:t>
      </w:r>
    </w:p>
    <w:p w:rsidR="00917640" w:rsidRDefault="00917640" w:rsidP="00917640">
      <w:pPr>
        <w:pStyle w:val="aff0"/>
        <w:spacing w:after="0"/>
        <w:ind w:left="0" w:firstLine="709"/>
        <w:contextualSpacing w:val="0"/>
        <w:jc w:val="both"/>
        <w:rPr>
          <w:rFonts w:ascii="Times New Roman" w:eastAsia="Times New Roman" w:hAnsi="Times New Roman"/>
          <w:b/>
          <w:sz w:val="24"/>
          <w:szCs w:val="24"/>
          <w:lang w:eastAsia="ru-RU"/>
        </w:rPr>
      </w:pPr>
    </w:p>
    <w:p w:rsidR="00917640" w:rsidRPr="00917640" w:rsidRDefault="00917640" w:rsidP="00917640">
      <w:pPr>
        <w:shd w:val="clear" w:color="auto" w:fill="FFFFFF"/>
        <w:ind w:firstLine="709"/>
        <w:jc w:val="both"/>
        <w:rPr>
          <w:rStyle w:val="xfm63433405"/>
          <w:color w:val="000000"/>
        </w:rPr>
      </w:pPr>
      <w:r w:rsidRPr="00917640">
        <w:rPr>
          <w:rStyle w:val="xfm63433405"/>
          <w:color w:val="000000"/>
        </w:rPr>
        <w:t>У рамках реалізації Програми розвитку громадянського суспільства у місті</w:t>
      </w:r>
      <w:r w:rsidR="00FA5409">
        <w:rPr>
          <w:rStyle w:val="xfm63433405"/>
          <w:color w:val="000000"/>
        </w:rPr>
        <w:t xml:space="preserve"> Біла Церква на 2016-2020 роки, що</w:t>
      </w:r>
      <w:r w:rsidRPr="00917640">
        <w:rPr>
          <w:rStyle w:val="xfm63433405"/>
          <w:color w:val="000000"/>
        </w:rPr>
        <w:t>затверджена рішенням Білоцерківської міської ради від 03 л</w:t>
      </w:r>
      <w:r w:rsidR="00FA5409">
        <w:rPr>
          <w:rStyle w:val="xfm63433405"/>
          <w:color w:val="000000"/>
        </w:rPr>
        <w:t>истопада 2016 року № 302-18-VIІ,</w:t>
      </w:r>
      <w:r w:rsidRPr="00917640">
        <w:rPr>
          <w:rStyle w:val="xfm63433405"/>
          <w:color w:val="000000"/>
        </w:rPr>
        <w:t xml:space="preserve"> діє Школа активного громадянина. </w:t>
      </w:r>
    </w:p>
    <w:p w:rsidR="00917640" w:rsidRPr="00917640" w:rsidRDefault="00917640" w:rsidP="00917640">
      <w:pPr>
        <w:shd w:val="clear" w:color="auto" w:fill="FFFFFF"/>
        <w:ind w:firstLine="709"/>
        <w:jc w:val="both"/>
        <w:rPr>
          <w:rStyle w:val="xfm63433405"/>
          <w:color w:val="000000"/>
        </w:rPr>
      </w:pPr>
      <w:r w:rsidRPr="00917640">
        <w:rPr>
          <w:rStyle w:val="xfm63433405"/>
          <w:color w:val="000000"/>
        </w:rPr>
        <w:t xml:space="preserve">Відповідно даного напрямку проводяться навчальні тренінги для державних службовців, посадових осіб органів місцевого самоврядування та представників інститутів громадянського суспільства, окремих громадян щодо механізмів участі громадськості у формуванні та реалізації державної, регіональної політики. </w:t>
      </w:r>
    </w:p>
    <w:p w:rsidR="00917640" w:rsidRPr="00917640" w:rsidRDefault="00917640" w:rsidP="00917640">
      <w:pPr>
        <w:shd w:val="clear" w:color="auto" w:fill="FFFFFF"/>
        <w:ind w:firstLine="709"/>
        <w:jc w:val="both"/>
        <w:rPr>
          <w:rStyle w:val="xfm63433405"/>
          <w:color w:val="000000"/>
        </w:rPr>
      </w:pPr>
      <w:r w:rsidRPr="00917640">
        <w:rPr>
          <w:rStyle w:val="xfm63433405"/>
          <w:color w:val="000000"/>
        </w:rPr>
        <w:t>Пр</w:t>
      </w:r>
      <w:r w:rsidR="00FA5409">
        <w:rPr>
          <w:rStyle w:val="xfm63433405"/>
          <w:color w:val="000000"/>
        </w:rPr>
        <w:t>отягом звітного періоду</w:t>
      </w:r>
      <w:r w:rsidRPr="00917640">
        <w:rPr>
          <w:rStyle w:val="xfm63433405"/>
          <w:color w:val="000000"/>
        </w:rPr>
        <w:t xml:space="preserve"> </w:t>
      </w:r>
      <w:r w:rsidR="00FA5409">
        <w:rPr>
          <w:rStyle w:val="xfm63433405"/>
          <w:color w:val="000000"/>
        </w:rPr>
        <w:t>органами місцевого самоврядування</w:t>
      </w:r>
      <w:r w:rsidRPr="00917640">
        <w:rPr>
          <w:rStyle w:val="xfm63433405"/>
          <w:color w:val="000000"/>
        </w:rPr>
        <w:t xml:space="preserve"> спільно із Агенцією стратегічного розвитку м.Біла Церква бу</w:t>
      </w:r>
      <w:r w:rsidR="00FA5409">
        <w:rPr>
          <w:rStyle w:val="xfm63433405"/>
          <w:color w:val="000000"/>
        </w:rPr>
        <w:t>ло проведено тематичні навчання</w:t>
      </w:r>
      <w:r w:rsidRPr="00917640">
        <w:rPr>
          <w:rStyle w:val="xfm63433405"/>
          <w:color w:val="000000"/>
        </w:rPr>
        <w:t xml:space="preserve"> на теми: «Інструменти  місцевої демократії», «Звітність неприбуткових організацій, медіаграмотність та критичне мислення в умовах інформаційної війни», «Євроінтеграційні зміни в харчовому законодавстві України», «Ефективне використання інструментів місцевої демократії, які закріплені у Статуті територіальної громади міста Біла Церква», серія тренінгів написання грантових заявок, мобілізації ресурсів, створення команди, проведення оцінки потреб громади, ведення діалогу та вирішення конфліктів всередині громади, громадсь</w:t>
      </w:r>
      <w:r w:rsidR="003F7FFA">
        <w:rPr>
          <w:rStyle w:val="xfm63433405"/>
          <w:color w:val="000000"/>
        </w:rPr>
        <w:t>кий бюджет 2019, «Написання проє</w:t>
      </w:r>
      <w:r w:rsidRPr="00917640">
        <w:rPr>
          <w:rStyle w:val="xfm63433405"/>
          <w:color w:val="000000"/>
        </w:rPr>
        <w:t>ктів. Фонди ЄС», «Активні громадяни» від Британської Ради. </w:t>
      </w:r>
    </w:p>
    <w:p w:rsidR="00917640" w:rsidRDefault="00917640" w:rsidP="00FB0155">
      <w:pPr>
        <w:pStyle w:val="aff0"/>
        <w:spacing w:after="0"/>
        <w:ind w:left="1068"/>
        <w:contextualSpacing w:val="0"/>
        <w:jc w:val="center"/>
        <w:rPr>
          <w:rFonts w:ascii="Times New Roman" w:eastAsia="Times New Roman" w:hAnsi="Times New Roman"/>
          <w:b/>
          <w:sz w:val="24"/>
          <w:szCs w:val="24"/>
          <w:lang w:eastAsia="ru-RU"/>
        </w:rPr>
      </w:pPr>
    </w:p>
    <w:p w:rsidR="00912C02" w:rsidRDefault="00912C02" w:rsidP="00FB0155">
      <w:pPr>
        <w:pStyle w:val="aff0"/>
        <w:spacing w:after="0"/>
        <w:ind w:left="1068"/>
        <w:contextualSpacing w:val="0"/>
        <w:jc w:val="center"/>
        <w:rPr>
          <w:rFonts w:ascii="Times New Roman" w:eastAsia="Times New Roman" w:hAnsi="Times New Roman"/>
          <w:b/>
          <w:sz w:val="24"/>
          <w:szCs w:val="24"/>
          <w:lang w:eastAsia="ru-RU"/>
        </w:rPr>
      </w:pPr>
    </w:p>
    <w:p w:rsidR="00912C02" w:rsidRDefault="00912C02" w:rsidP="00FB0155">
      <w:pPr>
        <w:pStyle w:val="aff0"/>
        <w:spacing w:after="0"/>
        <w:ind w:left="1068"/>
        <w:contextualSpacing w:val="0"/>
        <w:jc w:val="center"/>
        <w:rPr>
          <w:rFonts w:ascii="Times New Roman" w:eastAsia="Times New Roman" w:hAnsi="Times New Roman"/>
          <w:b/>
          <w:sz w:val="24"/>
          <w:szCs w:val="24"/>
          <w:lang w:eastAsia="ru-RU"/>
        </w:rPr>
      </w:pPr>
    </w:p>
    <w:p w:rsidR="00FB0155" w:rsidRPr="00FB0155" w:rsidRDefault="00FB0155" w:rsidP="00FB0155">
      <w:pPr>
        <w:pStyle w:val="aff0"/>
        <w:spacing w:after="0"/>
        <w:ind w:left="1068"/>
        <w:contextualSpacing w:val="0"/>
        <w:jc w:val="center"/>
        <w:rPr>
          <w:rFonts w:ascii="Times New Roman" w:eastAsia="Times New Roman" w:hAnsi="Times New Roman"/>
          <w:b/>
          <w:sz w:val="24"/>
          <w:szCs w:val="24"/>
          <w:lang w:eastAsia="ru-RU"/>
        </w:rPr>
      </w:pPr>
      <w:r w:rsidRPr="00FB0155">
        <w:rPr>
          <w:rFonts w:ascii="Times New Roman" w:eastAsia="Times New Roman" w:hAnsi="Times New Roman"/>
          <w:b/>
          <w:sz w:val="24"/>
          <w:szCs w:val="24"/>
          <w:lang w:eastAsia="ru-RU"/>
        </w:rPr>
        <w:lastRenderedPageBreak/>
        <w:t>Цивільний захист населення</w:t>
      </w:r>
    </w:p>
    <w:p w:rsidR="00FB0155" w:rsidRPr="00FB0155" w:rsidRDefault="008C3E18" w:rsidP="00FB0155">
      <w:pPr>
        <w:ind w:firstLine="709"/>
        <w:jc w:val="both"/>
      </w:pPr>
      <w:r>
        <w:t>П</w:t>
      </w:r>
      <w:r w:rsidR="00FB0155" w:rsidRPr="00FB0155">
        <w:t xml:space="preserve">ротягом 2019 року </w:t>
      </w:r>
      <w:r w:rsidR="00FB0155">
        <w:t>спрямовувалась робота</w:t>
      </w:r>
      <w:r w:rsidR="00FB0155" w:rsidRPr="00FB0155">
        <w:t xml:space="preserve"> на подальше впровадження в життя Кодексу цивільного захисту України та на виконання основного завдання єдиної державної системи цивільного захисту - забезпечення реалізації державної політики у сфері цивільного захисту у мирний час та в особливий період.</w:t>
      </w:r>
    </w:p>
    <w:p w:rsidR="00FB0155" w:rsidRPr="00FB0155" w:rsidRDefault="00FB0155" w:rsidP="00FB0155">
      <w:pPr>
        <w:ind w:firstLine="709"/>
        <w:jc w:val="both"/>
      </w:pPr>
      <w:r w:rsidRPr="00FB0155">
        <w:t>17.01.2019 року на зборах керівного складу, суб’єктів господарювання міста під керівництвом міського голови – керівника цивільного захисту міста підведений підсумок стану роботи у сфері цивільного захисту населення і територій у місті Білій Церкві за 2018 рік, на яких надана критична оцінка стану цивільного захисту на території міста, визначені досягнення, кращі працівники цивільного захисту об’єктів господарювання, вказані недоліки, зазначені підприємства, установи, заклади, керівники яких не приділяють достатню увагу підготовці з цивільного захисту, на зборах  визначені основні завдання з цивільного захисту на 2019 рік.</w:t>
      </w:r>
    </w:p>
    <w:p w:rsidR="00FB0155" w:rsidRPr="00FB0155" w:rsidRDefault="00FB0155" w:rsidP="00FB0155">
      <w:pPr>
        <w:ind w:firstLine="709"/>
        <w:jc w:val="both"/>
      </w:pPr>
      <w:r w:rsidRPr="00FB0155">
        <w:t xml:space="preserve">Комісією виконавчого комітету Білоцерківської міської ради з питань техногенно-екологічної безпеки і надзвичайних ситуацій (ТЕБ і НС), координуючим органом міської ланки територіальної підсистеми єдиної державної системи цивільного захисту Київської області (далі – міська ланка ЦЗ), протягом 9 місяців проведено 12 засідань, під час яких розглянуто 27 питань,  які є актуальними для міста у плані забезпечення сталого функціонування об’єктів життєзабезпечення міста, запобігання виникненню надзвичайних ситуацій, 13 питань було розглянуто позапланово. </w:t>
      </w:r>
    </w:p>
    <w:p w:rsidR="00FB0155" w:rsidRPr="00FB0155" w:rsidRDefault="00FB0155" w:rsidP="00FB0155">
      <w:pPr>
        <w:ind w:firstLine="709"/>
        <w:jc w:val="both"/>
      </w:pPr>
      <w:r w:rsidRPr="00FB0155">
        <w:t>Підготовка органів управління та керівного складу цивільного захисту усіх рівнів, персоналу підприємств, установ, закладів здійснювалася у ході штабних тренувань, спеціальних об’єктових навчань, тренувань, об’єктових тренувань. Так, протягом звітного періоду було проведено:</w:t>
      </w:r>
    </w:p>
    <w:p w:rsidR="00FB0155" w:rsidRPr="00FB0155" w:rsidRDefault="00FB0155" w:rsidP="00FB0155">
      <w:pPr>
        <w:ind w:firstLine="709"/>
        <w:jc w:val="both"/>
      </w:pPr>
      <w:r w:rsidRPr="00FB0155">
        <w:t>- з органами управління міської ланки ЦЗ та суб’єктів господарювання міста - 3 штабних тренування;</w:t>
      </w:r>
    </w:p>
    <w:p w:rsidR="00FB0155" w:rsidRPr="00FB0155" w:rsidRDefault="00FB0155" w:rsidP="00FB0155">
      <w:pPr>
        <w:ind w:firstLine="709"/>
        <w:jc w:val="both"/>
      </w:pPr>
      <w:r w:rsidRPr="00FB0155">
        <w:t>- суб’єктами господарювання міста:</w:t>
      </w:r>
    </w:p>
    <w:p w:rsidR="00FB0155" w:rsidRPr="00FB0155" w:rsidRDefault="00D67168" w:rsidP="00912C02">
      <w:pPr>
        <w:pStyle w:val="aff0"/>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B0155" w:rsidRPr="00FB0155">
        <w:rPr>
          <w:rFonts w:ascii="Times New Roman" w:eastAsia="Times New Roman" w:hAnsi="Times New Roman"/>
          <w:sz w:val="24"/>
          <w:szCs w:val="24"/>
          <w:lang w:eastAsia="ru-RU"/>
        </w:rPr>
        <w:t>пеціальних об’єктових навчань – 11;</w:t>
      </w:r>
    </w:p>
    <w:p w:rsidR="00FB0155" w:rsidRPr="00FB0155" w:rsidRDefault="00D67168" w:rsidP="00912C02">
      <w:pPr>
        <w:pStyle w:val="aff0"/>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B0155" w:rsidRPr="00FB0155">
        <w:rPr>
          <w:rFonts w:ascii="Times New Roman" w:eastAsia="Times New Roman" w:hAnsi="Times New Roman"/>
          <w:sz w:val="24"/>
          <w:szCs w:val="24"/>
          <w:lang w:eastAsia="ru-RU"/>
        </w:rPr>
        <w:t>пеціальних об’єктових тренувань – 20;</w:t>
      </w:r>
    </w:p>
    <w:p w:rsidR="00FB0155" w:rsidRPr="00FB0155" w:rsidRDefault="00D67168" w:rsidP="00912C02">
      <w:pPr>
        <w:pStyle w:val="aff0"/>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B0155" w:rsidRPr="00FB0155">
        <w:rPr>
          <w:rFonts w:ascii="Times New Roman" w:eastAsia="Times New Roman" w:hAnsi="Times New Roman"/>
          <w:sz w:val="24"/>
          <w:szCs w:val="24"/>
          <w:lang w:eastAsia="ru-RU"/>
        </w:rPr>
        <w:t>б’єктових тренувань – 38;</w:t>
      </w:r>
    </w:p>
    <w:p w:rsidR="00FB0155" w:rsidRPr="00FB0155" w:rsidRDefault="00D67168" w:rsidP="00912C02">
      <w:pPr>
        <w:pStyle w:val="aff0"/>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B0155" w:rsidRPr="00FB0155">
        <w:rPr>
          <w:rFonts w:ascii="Times New Roman" w:eastAsia="Times New Roman" w:hAnsi="Times New Roman"/>
          <w:sz w:val="24"/>
          <w:szCs w:val="24"/>
          <w:lang w:eastAsia="ru-RU"/>
        </w:rPr>
        <w:t>ротипожежних тренувань та тренувань у відповідності до планів локалізації і ліквідації наслідків аварій – 390;</w:t>
      </w:r>
    </w:p>
    <w:p w:rsidR="00FB0155" w:rsidRPr="00FB0155" w:rsidRDefault="00D67168" w:rsidP="00912C02">
      <w:pPr>
        <w:pStyle w:val="aff0"/>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FB0155" w:rsidRPr="00FB0155">
        <w:rPr>
          <w:rFonts w:ascii="Times New Roman" w:eastAsia="Times New Roman" w:hAnsi="Times New Roman"/>
          <w:sz w:val="24"/>
          <w:szCs w:val="24"/>
          <w:lang w:eastAsia="ru-RU"/>
        </w:rPr>
        <w:t>ренувань з евакуаційними пунктами – 50.</w:t>
      </w:r>
    </w:p>
    <w:p w:rsidR="00FB0155" w:rsidRPr="00FB0155" w:rsidRDefault="00912C02" w:rsidP="00912C02">
      <w:pPr>
        <w:ind w:firstLine="709"/>
        <w:jc w:val="both"/>
      </w:pPr>
      <w:r>
        <w:t xml:space="preserve">У </w:t>
      </w:r>
      <w:r w:rsidR="00FB0155" w:rsidRPr="00FB0155">
        <w:t xml:space="preserve"> 35 навчальних закладах проведені «Дні цивільного захисту», на яких прийняло участь 21680 осіб.</w:t>
      </w:r>
    </w:p>
    <w:p w:rsidR="00FB0155" w:rsidRPr="00FB0155" w:rsidRDefault="00FB0155" w:rsidP="00FB0155">
      <w:pPr>
        <w:ind w:firstLine="709"/>
        <w:jc w:val="both"/>
      </w:pPr>
      <w:r w:rsidRPr="00FB0155">
        <w:t>У 38 дошкільних навчальних закладах проведені «Тижні безпеки дитини», на яких прийняло участь 6926 осіб.</w:t>
      </w:r>
    </w:p>
    <w:p w:rsidR="00FB0155" w:rsidRPr="00FB0155" w:rsidRDefault="00FB0155" w:rsidP="00FB0155">
      <w:pPr>
        <w:ind w:firstLine="709"/>
        <w:jc w:val="both"/>
      </w:pPr>
      <w:r w:rsidRPr="00FB0155">
        <w:t>Пройшли навчання у навчально-методичному центрі цивільного захисту 135 осіб з числа керівного складу та фахівців міста, діяльність яких пов’язана з організацією і здійсненням заходів з питань цивільного захисту.</w:t>
      </w:r>
    </w:p>
    <w:p w:rsidR="00FB0155" w:rsidRPr="00FB0155" w:rsidRDefault="00FB0155" w:rsidP="00FB0155">
      <w:pPr>
        <w:ind w:firstLine="709"/>
        <w:jc w:val="both"/>
      </w:pPr>
      <w:r w:rsidRPr="00FB0155">
        <w:t>Усіма видами навчань та тренувань було охоплено 74 103 особи.</w:t>
      </w:r>
    </w:p>
    <w:p w:rsidR="00E175AF" w:rsidRDefault="00E175AF" w:rsidP="00C35840">
      <w:pPr>
        <w:ind w:firstLine="708"/>
        <w:jc w:val="center"/>
        <w:rPr>
          <w:rFonts w:eastAsia="Arial Unicode MS"/>
          <w:b/>
        </w:rPr>
      </w:pPr>
    </w:p>
    <w:p w:rsidR="00D77536" w:rsidRPr="004F6697" w:rsidRDefault="00D77536" w:rsidP="00C35840">
      <w:pPr>
        <w:ind w:firstLine="708"/>
        <w:jc w:val="center"/>
        <w:rPr>
          <w:rFonts w:eastAsia="Arial Unicode MS"/>
          <w:b/>
        </w:rPr>
      </w:pPr>
      <w:r w:rsidRPr="004F6697">
        <w:rPr>
          <w:rFonts w:eastAsia="Arial Unicode MS"/>
          <w:b/>
        </w:rPr>
        <w:t>Зайн</w:t>
      </w:r>
      <w:r w:rsidR="00DE6654" w:rsidRPr="004F6697">
        <w:rPr>
          <w:rFonts w:eastAsia="Arial Unicode MS"/>
          <w:b/>
        </w:rPr>
        <w:t>ятість населення та ринок праці</w:t>
      </w:r>
    </w:p>
    <w:p w:rsidR="004F6697" w:rsidRPr="005A6797" w:rsidRDefault="004F6697" w:rsidP="004F6697">
      <w:pPr>
        <w:ind w:firstLine="709"/>
        <w:jc w:val="both"/>
      </w:pPr>
      <w:r w:rsidRPr="005A6797">
        <w:t>Станом на 01.</w:t>
      </w:r>
      <w:r>
        <w:t>10</w:t>
      </w:r>
      <w:r w:rsidRPr="005A6797">
        <w:t>.20</w:t>
      </w:r>
      <w:r w:rsidRPr="005A6797">
        <w:rPr>
          <w:lang w:val="ru-RU"/>
        </w:rPr>
        <w:t>1</w:t>
      </w:r>
      <w:r w:rsidRPr="005A6797">
        <w:t>9 року кількість вакансій, заявлених роботодавцями до держав</w:t>
      </w:r>
      <w:r w:rsidR="00873852">
        <w:t>ної служби зайнятості становить</w:t>
      </w:r>
      <w:r w:rsidRPr="005A6797">
        <w:t xml:space="preserve"> </w:t>
      </w:r>
      <w:r>
        <w:t>1419</w:t>
      </w:r>
      <w:r w:rsidRPr="005A6797">
        <w:t xml:space="preserve"> одиниць. </w:t>
      </w:r>
      <w:r>
        <w:t>Рівень укомплектування вакансій становить 35,4%.</w:t>
      </w:r>
    </w:p>
    <w:p w:rsidR="004F6697" w:rsidRPr="005A6797" w:rsidRDefault="004F6697" w:rsidP="004F6697">
      <w:pPr>
        <w:ind w:firstLine="709"/>
        <w:jc w:val="both"/>
      </w:pPr>
      <w:r w:rsidRPr="005A6797">
        <w:t>К</w:t>
      </w:r>
      <w:r w:rsidRPr="005A6797">
        <w:rPr>
          <w:color w:val="000000"/>
        </w:rPr>
        <w:t>ількість громадян, які мали ст</w:t>
      </w:r>
      <w:r w:rsidR="00873852">
        <w:rPr>
          <w:color w:val="000000"/>
        </w:rPr>
        <w:t>атус безробітного та перебували</w:t>
      </w:r>
      <w:r w:rsidRPr="005A6797">
        <w:rPr>
          <w:color w:val="000000"/>
        </w:rPr>
        <w:t xml:space="preserve"> на обліку протягом </w:t>
      </w:r>
      <w:r>
        <w:rPr>
          <w:color w:val="000000"/>
        </w:rPr>
        <w:t>звітного періоду</w:t>
      </w:r>
      <w:r w:rsidRPr="005A6797">
        <w:rPr>
          <w:color w:val="000000"/>
        </w:rPr>
        <w:t xml:space="preserve"> – </w:t>
      </w:r>
      <w:r>
        <w:rPr>
          <w:color w:val="000000"/>
        </w:rPr>
        <w:t>742</w:t>
      </w:r>
      <w:r w:rsidRPr="005A6797">
        <w:rPr>
          <w:color w:val="000000"/>
        </w:rPr>
        <w:t xml:space="preserve"> ос</w:t>
      </w:r>
      <w:r>
        <w:rPr>
          <w:color w:val="000000"/>
        </w:rPr>
        <w:t>оби (відповідний період 2018 року – 3349 осіб)</w:t>
      </w:r>
      <w:r w:rsidRPr="005A6797">
        <w:rPr>
          <w:color w:val="000000"/>
        </w:rPr>
        <w:t xml:space="preserve">. </w:t>
      </w:r>
    </w:p>
    <w:p w:rsidR="004F6697" w:rsidRPr="005A6797" w:rsidRDefault="004F6697" w:rsidP="004F6697">
      <w:pPr>
        <w:ind w:firstLine="709"/>
        <w:jc w:val="both"/>
        <w:rPr>
          <w:rStyle w:val="apple-converted-space"/>
        </w:rPr>
      </w:pPr>
      <w:r w:rsidRPr="005A6797">
        <w:t xml:space="preserve">Впродовж </w:t>
      </w:r>
      <w:r>
        <w:t xml:space="preserve">січня-вересня </w:t>
      </w:r>
      <w:r w:rsidRPr="005A6797">
        <w:t>201</w:t>
      </w:r>
      <w:r>
        <w:t>9</w:t>
      </w:r>
      <w:r w:rsidRPr="005A6797">
        <w:t xml:space="preserve"> року за сприяння Білоцерківського  міськрайонного центру </w:t>
      </w:r>
      <w:r w:rsidR="00873852">
        <w:t>зайнятості працевлаштовано</w:t>
      </w:r>
      <w:r w:rsidRPr="005A6797">
        <w:t xml:space="preserve"> </w:t>
      </w:r>
      <w:r>
        <w:t>1637</w:t>
      </w:r>
      <w:r w:rsidRPr="005A6797">
        <w:t xml:space="preserve"> ос</w:t>
      </w:r>
      <w:r>
        <w:t>і</w:t>
      </w:r>
      <w:r w:rsidRPr="005A6797">
        <w:t xml:space="preserve">б.  </w:t>
      </w:r>
      <w:r w:rsidRPr="005A6797">
        <w:rPr>
          <w:rStyle w:val="apple-converted-space"/>
        </w:rPr>
        <w:t xml:space="preserve">     </w:t>
      </w:r>
    </w:p>
    <w:p w:rsidR="004F6697" w:rsidRPr="004F6697" w:rsidRDefault="004F6697" w:rsidP="004F6697">
      <w:pPr>
        <w:ind w:firstLine="709"/>
        <w:jc w:val="both"/>
        <w:rPr>
          <w:rStyle w:val="apple-converted-space"/>
          <w:lang w:val="ru-RU"/>
        </w:rPr>
      </w:pPr>
      <w:r w:rsidRPr="004F6697">
        <w:rPr>
          <w:rStyle w:val="apple-converted-space"/>
        </w:rPr>
        <w:t>Отримали одноразово допомогу по безробіттю для відкриття власної справи 14</w:t>
      </w:r>
      <w:r w:rsidRPr="004F6697">
        <w:rPr>
          <w:rStyle w:val="apple-converted-space"/>
          <w:color w:val="000000"/>
        </w:rPr>
        <w:t xml:space="preserve"> </w:t>
      </w:r>
      <w:r w:rsidRPr="004F6697">
        <w:rPr>
          <w:rStyle w:val="apple-converted-space"/>
        </w:rPr>
        <w:t xml:space="preserve">безробітних. </w:t>
      </w:r>
    </w:p>
    <w:p w:rsidR="004F6697" w:rsidRPr="005A6797" w:rsidRDefault="004F6697" w:rsidP="004F6697">
      <w:pPr>
        <w:ind w:firstLine="709"/>
        <w:jc w:val="both"/>
      </w:pPr>
      <w:r w:rsidRPr="004F6697">
        <w:lastRenderedPageBreak/>
        <w:t>25</w:t>
      </w:r>
      <w:r>
        <w:t xml:space="preserve"> </w:t>
      </w:r>
      <w:r w:rsidRPr="005A6797">
        <w:t>безробітних</w:t>
      </w:r>
      <w:r w:rsidRPr="005A6797">
        <w:rPr>
          <w:b/>
          <w:i/>
        </w:rPr>
        <w:t xml:space="preserve"> </w:t>
      </w:r>
      <w:r w:rsidRPr="005A6797">
        <w:t>працевлаштовано за рахунок компенсації єдиного соціального внеску роботодавцю.</w:t>
      </w:r>
    </w:p>
    <w:p w:rsidR="004F6697" w:rsidRPr="005A6797" w:rsidRDefault="004F6697" w:rsidP="004F6697">
      <w:pPr>
        <w:ind w:firstLine="709"/>
        <w:jc w:val="both"/>
        <w:rPr>
          <w:rFonts w:ascii="Calibri" w:hAnsi="Calibri"/>
          <w:color w:val="000000"/>
          <w:lang w:val="ru-RU"/>
        </w:rPr>
      </w:pPr>
      <w:r w:rsidRPr="005A6797">
        <w:t>Ріве</w:t>
      </w:r>
      <w:r w:rsidR="00622C35">
        <w:t>нь працевлаштування безробітних</w:t>
      </w:r>
      <w:r w:rsidRPr="005A6797">
        <w:t xml:space="preserve"> станом на 01.</w:t>
      </w:r>
      <w:r>
        <w:t>10</w:t>
      </w:r>
      <w:r w:rsidR="00873852">
        <w:t>.2019 року -</w:t>
      </w:r>
      <w:r w:rsidRPr="005A6797">
        <w:t xml:space="preserve"> </w:t>
      </w:r>
      <w:r>
        <w:t>26</w:t>
      </w:r>
      <w:r w:rsidRPr="005A6797">
        <w:rPr>
          <w:color w:val="000000"/>
        </w:rPr>
        <w:t>%.</w:t>
      </w:r>
      <w:r w:rsidRPr="005A6797">
        <w:rPr>
          <w:color w:val="FF0000"/>
        </w:rPr>
        <w:t xml:space="preserve">        </w:t>
      </w:r>
    </w:p>
    <w:p w:rsidR="004F6697" w:rsidRPr="005A6797" w:rsidRDefault="004F6697" w:rsidP="004F6697">
      <w:pPr>
        <w:ind w:firstLine="709"/>
        <w:jc w:val="both"/>
      </w:pPr>
      <w:r w:rsidRPr="005A6797">
        <w:t>З числа соціально-незахищених в</w:t>
      </w:r>
      <w:r w:rsidR="00873852">
        <w:t>ерств населення працевлаштовано</w:t>
      </w:r>
      <w:r w:rsidRPr="005A6797">
        <w:t xml:space="preserve"> </w:t>
      </w:r>
      <w:r>
        <w:t>334</w:t>
      </w:r>
      <w:r w:rsidRPr="005A6797">
        <w:t xml:space="preserve"> осіб.</w:t>
      </w:r>
    </w:p>
    <w:p w:rsidR="004F6697" w:rsidRPr="005A6797" w:rsidRDefault="004F6697" w:rsidP="004F6697">
      <w:pPr>
        <w:ind w:firstLine="709"/>
        <w:jc w:val="both"/>
        <w:rPr>
          <w:b/>
          <w:i/>
        </w:rPr>
      </w:pPr>
      <w:r w:rsidRPr="005A6797">
        <w:t xml:space="preserve">Чисельність працевлаштованих осіб з інвалідністю, з числа безробітних громадян, складає </w:t>
      </w:r>
      <w:r>
        <w:t>30</w:t>
      </w:r>
      <w:r w:rsidRPr="005A6797">
        <w:t xml:space="preserve"> ос</w:t>
      </w:r>
      <w:r>
        <w:t>і</w:t>
      </w:r>
      <w:r w:rsidRPr="005A6797">
        <w:t xml:space="preserve">б. Крім цього, </w:t>
      </w:r>
      <w:r>
        <w:t>2</w:t>
      </w:r>
      <w:r w:rsidR="00873852">
        <w:t xml:space="preserve"> осіб з інвалідністю </w:t>
      </w:r>
      <w:r w:rsidRPr="005A6797">
        <w:t xml:space="preserve">започаткували власну справу за рахунок наданої одноразової виплати допомоги по безробіттю.        </w:t>
      </w:r>
    </w:p>
    <w:p w:rsidR="004F6697" w:rsidRPr="005A6797" w:rsidRDefault="004F6697" w:rsidP="004F6697">
      <w:pPr>
        <w:ind w:firstLine="709"/>
        <w:jc w:val="both"/>
      </w:pPr>
      <w:r w:rsidRPr="005A6797">
        <w:t>Станом на 01.</w:t>
      </w:r>
      <w:r>
        <w:t>10</w:t>
      </w:r>
      <w:r w:rsidRPr="005A6797">
        <w:t>.2019 на</w:t>
      </w:r>
      <w:r w:rsidR="00873852">
        <w:t xml:space="preserve"> обліку в Білоцерківському МРЦЗ перебуває</w:t>
      </w:r>
      <w:r w:rsidRPr="005A6797">
        <w:t xml:space="preserve"> </w:t>
      </w:r>
      <w:r>
        <w:t>20</w:t>
      </w:r>
      <w:r w:rsidRPr="005A6797">
        <w:t xml:space="preserve"> внутрішньо переміщен</w:t>
      </w:r>
      <w:r>
        <w:t>их</w:t>
      </w:r>
      <w:r w:rsidRPr="005A6797">
        <w:t xml:space="preserve"> ос</w:t>
      </w:r>
      <w:r>
        <w:t>і</w:t>
      </w:r>
      <w:r w:rsidRPr="005A6797">
        <w:t xml:space="preserve">б з Донецької та Луганської областей, в тому числі </w:t>
      </w:r>
      <w:r>
        <w:t>9</w:t>
      </w:r>
      <w:r w:rsidRPr="005A6797">
        <w:t xml:space="preserve"> осіб мають статус безробітного. Працевлаштовані протягом </w:t>
      </w:r>
      <w:r>
        <w:t xml:space="preserve">звітного періоду </w:t>
      </w:r>
      <w:r w:rsidR="00873852">
        <w:t>за сприяння служби зайнятості</w:t>
      </w:r>
      <w:r w:rsidRPr="005A6797">
        <w:t xml:space="preserve"> </w:t>
      </w:r>
      <w:r>
        <w:t xml:space="preserve">8 </w:t>
      </w:r>
      <w:r w:rsidRPr="005A6797">
        <w:t>осіб даної категорії.</w:t>
      </w:r>
    </w:p>
    <w:p w:rsidR="004F6697" w:rsidRPr="005A6797" w:rsidRDefault="004F6697" w:rsidP="004F6697">
      <w:pPr>
        <w:ind w:firstLine="709"/>
        <w:jc w:val="both"/>
      </w:pPr>
      <w:r w:rsidRPr="005A6797">
        <w:t xml:space="preserve">Протягом </w:t>
      </w:r>
      <w:r>
        <w:t>поточного</w:t>
      </w:r>
      <w:r w:rsidRPr="005A6797">
        <w:t xml:space="preserve"> року послугами</w:t>
      </w:r>
      <w:r>
        <w:t xml:space="preserve"> служби зайнятості скористались</w:t>
      </w:r>
      <w:r w:rsidRPr="005A6797">
        <w:t xml:space="preserve"> </w:t>
      </w:r>
      <w:r>
        <w:t>222 учасника</w:t>
      </w:r>
      <w:r w:rsidRPr="005A6797">
        <w:t xml:space="preserve"> АТО,</w:t>
      </w:r>
      <w:r>
        <w:t xml:space="preserve"> працевлаштовано</w:t>
      </w:r>
      <w:r w:rsidRPr="005A6797">
        <w:t xml:space="preserve"> </w:t>
      </w:r>
      <w:r>
        <w:t>59</w:t>
      </w:r>
      <w:r w:rsidRPr="005A6797">
        <w:t xml:space="preserve"> ос</w:t>
      </w:r>
      <w:r>
        <w:t>і</w:t>
      </w:r>
      <w:r w:rsidRPr="005A6797">
        <w:t>б. На 01.</w:t>
      </w:r>
      <w:r>
        <w:t>10.2019 року</w:t>
      </w:r>
      <w:r w:rsidRPr="005A6797">
        <w:t xml:space="preserve"> </w:t>
      </w:r>
      <w:r>
        <w:t>106</w:t>
      </w:r>
      <w:r w:rsidRPr="005A6797">
        <w:t xml:space="preserve"> учасників АТО перебувають на обліку. </w:t>
      </w:r>
    </w:p>
    <w:p w:rsidR="004F6697" w:rsidRDefault="004F6697" w:rsidP="004F6697">
      <w:pPr>
        <w:ind w:firstLine="709"/>
        <w:jc w:val="both"/>
        <w:rPr>
          <w:rFonts w:eastAsiaTheme="minorEastAsia"/>
          <w:sz w:val="22"/>
          <w:szCs w:val="22"/>
        </w:rPr>
      </w:pPr>
      <w:r w:rsidRPr="005A6797">
        <w:rPr>
          <w:rStyle w:val="spelle"/>
          <w:rFonts w:eastAsia="Arial Unicode MS"/>
        </w:rPr>
        <w:t>За</w:t>
      </w:r>
      <w:r w:rsidRPr="005A6797">
        <w:t xml:space="preserve"> </w:t>
      </w:r>
      <w:r>
        <w:t>звітний період 2019 року</w:t>
      </w:r>
      <w:r w:rsidRPr="005A6797">
        <w:rPr>
          <w:rStyle w:val="spelle"/>
          <w:rFonts w:eastAsia="Arial Unicode MS"/>
        </w:rPr>
        <w:t xml:space="preserve"> </w:t>
      </w:r>
      <w:r>
        <w:rPr>
          <w:rStyle w:val="spelle"/>
          <w:rFonts w:eastAsia="Arial Unicode MS"/>
        </w:rPr>
        <w:t>440</w:t>
      </w:r>
      <w:r w:rsidRPr="005A6797">
        <w:rPr>
          <w:rStyle w:val="spelle"/>
          <w:rFonts w:eastAsia="Arial Unicode MS"/>
        </w:rPr>
        <w:t xml:space="preserve"> мешканців міста мали змогу попрацювати на тимчасових роботах.</w:t>
      </w:r>
    </w:p>
    <w:p w:rsidR="00D77536" w:rsidRPr="002E2C92" w:rsidRDefault="00D77536" w:rsidP="003E46E0">
      <w:pPr>
        <w:ind w:firstLine="708"/>
        <w:jc w:val="both"/>
        <w:rPr>
          <w:rFonts w:eastAsia="Arial Unicode MS"/>
          <w:highlight w:val="yellow"/>
        </w:rPr>
      </w:pPr>
    </w:p>
    <w:p w:rsidR="00D77536" w:rsidRPr="00DF76D2" w:rsidRDefault="00D77536" w:rsidP="00C35840">
      <w:pPr>
        <w:ind w:firstLine="708"/>
        <w:jc w:val="center"/>
        <w:rPr>
          <w:rFonts w:eastAsia="Arial Unicode MS"/>
          <w:b/>
        </w:rPr>
      </w:pPr>
      <w:r w:rsidRPr="00DF76D2">
        <w:rPr>
          <w:rFonts w:eastAsia="Arial Unicode MS"/>
          <w:b/>
        </w:rPr>
        <w:t>Зароб</w:t>
      </w:r>
      <w:r w:rsidR="00CD37B3" w:rsidRPr="00DF76D2">
        <w:rPr>
          <w:rFonts w:eastAsia="Arial Unicode MS"/>
          <w:b/>
        </w:rPr>
        <w:t>ітна плата</w:t>
      </w:r>
    </w:p>
    <w:p w:rsidR="00DF76D2" w:rsidRPr="007F6C9B" w:rsidRDefault="00DF76D2" w:rsidP="00DF76D2">
      <w:pPr>
        <w:tabs>
          <w:tab w:val="left" w:pos="720"/>
        </w:tabs>
        <w:spacing w:line="228" w:lineRule="auto"/>
        <w:ind w:firstLine="709"/>
        <w:jc w:val="both"/>
      </w:pPr>
      <w:r w:rsidRPr="007F6C9B">
        <w:t xml:space="preserve">Протягом поточного року на </w:t>
      </w:r>
      <w:r>
        <w:t xml:space="preserve">спільному </w:t>
      </w:r>
      <w:r w:rsidRPr="007F6C9B">
        <w:t xml:space="preserve">засіданні </w:t>
      </w:r>
      <w:r>
        <w:t xml:space="preserve">робочої групи з питань легалізації виплати заробітної плати та зайнятості населення та </w:t>
      </w:r>
      <w:r w:rsidRPr="007F6C9B">
        <w:t xml:space="preserve">комісії з питань забезпечення своєчасності сплати податків та інших надходжень, виплати заробітної плати, стипендій та інших соціальних виплат виконавчого комітету міської ради було розглянуто стан справ  </w:t>
      </w:r>
      <w:r w:rsidRPr="001932D6">
        <w:t>132</w:t>
      </w:r>
      <w:r w:rsidRPr="007F6C9B">
        <w:t xml:space="preserve"> юридичних осіб та фізичних осіб-підприємців, у тому числі:</w:t>
      </w:r>
    </w:p>
    <w:p w:rsidR="00DF76D2" w:rsidRPr="00846D26" w:rsidRDefault="00DF76D2" w:rsidP="00C22BC5">
      <w:pPr>
        <w:numPr>
          <w:ilvl w:val="0"/>
          <w:numId w:val="17"/>
        </w:numPr>
        <w:suppressAutoHyphens/>
        <w:spacing w:line="228" w:lineRule="auto"/>
        <w:jc w:val="both"/>
      </w:pPr>
      <w:r w:rsidRPr="00846D26">
        <w:t xml:space="preserve">які допустили виплату працівникам заробітної плати на рівні та в розмірі нижче встановленого законодавством  мінімального рівня - </w:t>
      </w:r>
      <w:r w:rsidRPr="00DF76D2">
        <w:t>30</w:t>
      </w:r>
      <w:r w:rsidRPr="00846D26">
        <w:t>;</w:t>
      </w:r>
    </w:p>
    <w:p w:rsidR="00DF76D2" w:rsidRPr="00DF76D2" w:rsidRDefault="00DF76D2" w:rsidP="00C22BC5">
      <w:pPr>
        <w:pStyle w:val="aff0"/>
        <w:numPr>
          <w:ilvl w:val="0"/>
          <w:numId w:val="17"/>
        </w:numPr>
        <w:spacing w:line="228" w:lineRule="auto"/>
        <w:jc w:val="both"/>
        <w:rPr>
          <w:rFonts w:ascii="Times New Roman" w:hAnsi="Times New Roman"/>
          <w:sz w:val="24"/>
          <w:szCs w:val="24"/>
        </w:rPr>
      </w:pPr>
      <w:r w:rsidRPr="00DF76D2">
        <w:rPr>
          <w:rFonts w:ascii="Times New Roman" w:eastAsia="Times New Roman" w:hAnsi="Times New Roman"/>
          <w:sz w:val="24"/>
          <w:szCs w:val="24"/>
          <w:lang w:eastAsia="ru-RU"/>
        </w:rPr>
        <w:t>заборгованість із виплати заробітної плати – 1;</w:t>
      </w:r>
    </w:p>
    <w:p w:rsidR="00DF76D2" w:rsidRPr="00DF76D2" w:rsidRDefault="00DF76D2" w:rsidP="00C22BC5">
      <w:pPr>
        <w:pStyle w:val="aff0"/>
        <w:numPr>
          <w:ilvl w:val="0"/>
          <w:numId w:val="17"/>
        </w:numPr>
        <w:spacing w:line="228" w:lineRule="auto"/>
        <w:jc w:val="both"/>
        <w:rPr>
          <w:rFonts w:ascii="Times New Roman" w:hAnsi="Times New Roman"/>
          <w:sz w:val="24"/>
          <w:szCs w:val="24"/>
        </w:rPr>
      </w:pPr>
      <w:r w:rsidRPr="00DF76D2">
        <w:rPr>
          <w:rFonts w:ascii="Times New Roman" w:hAnsi="Times New Roman"/>
          <w:sz w:val="24"/>
          <w:szCs w:val="24"/>
        </w:rPr>
        <w:t>заборгованість з єдиного соціального внеску – 101.</w:t>
      </w:r>
    </w:p>
    <w:p w:rsidR="00DF76D2" w:rsidRDefault="00DF76D2" w:rsidP="00DF76D2">
      <w:pPr>
        <w:ind w:firstLine="567"/>
        <w:jc w:val="both"/>
        <w:rPr>
          <w:lang w:val="ru-RU"/>
        </w:rPr>
      </w:pPr>
      <w:r>
        <w:t>Н</w:t>
      </w:r>
      <w:r w:rsidRPr="00D22CBF">
        <w:t>а виконання затвердженого Плану заходів з питань дотримання законодавства про працю та зайнятість населення, проведе</w:t>
      </w:r>
      <w:r w:rsidR="00B53F1A">
        <w:t>но інформаційно-роз’яснювальну роботу з</w:t>
      </w:r>
      <w:r w:rsidRPr="00D22CBF">
        <w:t xml:space="preserve"> </w:t>
      </w:r>
      <w:r>
        <w:rPr>
          <w:lang w:val="ru-RU"/>
        </w:rPr>
        <w:t xml:space="preserve">130 </w:t>
      </w:r>
      <w:r w:rsidR="00B53F1A">
        <w:t>роботодавцями та їх</w:t>
      </w:r>
      <w:r w:rsidRPr="00D22CBF">
        <w:t xml:space="preserve"> працівниками про найбільш ефективні способи дотримання законодавства про працю, оформлення трудових відносин, зайнятість насел</w:t>
      </w:r>
      <w:r w:rsidR="00B53F1A">
        <w:t>ення, забезпечення своєчасності</w:t>
      </w:r>
      <w:r w:rsidRPr="00D22CBF">
        <w:t xml:space="preserve"> сплати єдиного соціального внеску.</w:t>
      </w:r>
    </w:p>
    <w:p w:rsidR="00DF76D2" w:rsidRDefault="005935CB" w:rsidP="00DF76D2">
      <w:pPr>
        <w:ind w:firstLine="567"/>
        <w:jc w:val="both"/>
      </w:pPr>
      <w:r>
        <w:t>У</w:t>
      </w:r>
      <w:r w:rsidR="00DF76D2">
        <w:t xml:space="preserve"> звітному періоді в м. Біла Церква (за даними </w:t>
      </w:r>
      <w:r w:rsidR="00DF76D2" w:rsidRPr="005935CB">
        <w:t>Б</w:t>
      </w:r>
      <w:r w:rsidRPr="005935CB">
        <w:t>ілоцерківського управління ГУ ДФ</w:t>
      </w:r>
      <w:r w:rsidR="00DF76D2" w:rsidRPr="005935CB">
        <w:t>С у Київській області</w:t>
      </w:r>
      <w:r w:rsidR="00DF76D2">
        <w:t>) створено юридичними та фізичними особами</w:t>
      </w:r>
      <w:r>
        <w:t xml:space="preserve"> 1500 нових робочих місць.</w:t>
      </w:r>
      <w:r w:rsidR="00DF76D2">
        <w:t xml:space="preserve"> </w:t>
      </w:r>
    </w:p>
    <w:p w:rsidR="00DF76D2" w:rsidRPr="00D714F9" w:rsidRDefault="00DF76D2" w:rsidP="00DF76D2">
      <w:pPr>
        <w:tabs>
          <w:tab w:val="left" w:pos="6435"/>
        </w:tabs>
        <w:ind w:firstLine="567"/>
        <w:jc w:val="both"/>
      </w:pPr>
      <w:r>
        <w:t xml:space="preserve">Проведено </w:t>
      </w:r>
      <w:r>
        <w:rPr>
          <w:lang w:val="ru-RU"/>
        </w:rPr>
        <w:t>4</w:t>
      </w:r>
      <w:r>
        <w:t xml:space="preserve"> інспекційних</w:t>
      </w:r>
      <w:r w:rsidRPr="00D714F9">
        <w:t xml:space="preserve"> відвідування по питанням дотримання законодавства про працю та оформлення трудових відносин, в результаті чого складено припис</w:t>
      </w:r>
      <w:r>
        <w:t xml:space="preserve">, протокол про адміністративне правопорушення та винесено постанови про накладення штрафу на загальну суму </w:t>
      </w:r>
      <w:r>
        <w:rPr>
          <w:lang w:val="ru-RU"/>
        </w:rPr>
        <w:t>25038</w:t>
      </w:r>
      <w:r w:rsidR="00060053">
        <w:rPr>
          <w:lang w:val="ru-RU"/>
        </w:rPr>
        <w:t>,00</w:t>
      </w:r>
      <w:r w:rsidRPr="00846D26">
        <w:rPr>
          <w:lang w:val="ru-RU"/>
        </w:rPr>
        <w:t xml:space="preserve"> </w:t>
      </w:r>
      <w:r w:rsidR="00060053">
        <w:t xml:space="preserve"> гривень.</w:t>
      </w:r>
    </w:p>
    <w:p w:rsidR="00DF76D2" w:rsidRDefault="00DF76D2" w:rsidP="00DF76D2">
      <w:pPr>
        <w:tabs>
          <w:tab w:val="left" w:pos="0"/>
        </w:tabs>
        <w:spacing w:line="228" w:lineRule="auto"/>
        <w:jc w:val="both"/>
      </w:pPr>
      <w:r>
        <w:tab/>
        <w:t>Інформація про проведені засідання висвітлюється на офіційному веб-сайті міської ради.</w:t>
      </w:r>
    </w:p>
    <w:p w:rsidR="00051BEF" w:rsidRDefault="002E7C6F" w:rsidP="002E7C6F">
      <w:pPr>
        <w:tabs>
          <w:tab w:val="left" w:pos="720"/>
        </w:tabs>
        <w:spacing w:line="228" w:lineRule="auto"/>
        <w:jc w:val="both"/>
      </w:pPr>
      <w:r w:rsidRPr="00D9004B">
        <w:tab/>
      </w:r>
      <w:r w:rsidR="00031953" w:rsidRPr="00D9004B">
        <w:t xml:space="preserve">Середньомісячна заробітна плата по місту за </w:t>
      </w:r>
      <w:r w:rsidR="001D0C75">
        <w:t>І півріччя</w:t>
      </w:r>
      <w:r w:rsidR="008A1FF2" w:rsidRPr="00D9004B">
        <w:rPr>
          <w:shd w:val="clear" w:color="auto" w:fill="FFFFFF"/>
        </w:rPr>
        <w:t xml:space="preserve"> 201</w:t>
      </w:r>
      <w:r w:rsidR="00D9004B" w:rsidRPr="00D9004B">
        <w:rPr>
          <w:shd w:val="clear" w:color="auto" w:fill="FFFFFF"/>
        </w:rPr>
        <w:t>9</w:t>
      </w:r>
      <w:r w:rsidR="00031953" w:rsidRPr="00D9004B">
        <w:rPr>
          <w:shd w:val="clear" w:color="auto" w:fill="FFFFFF"/>
        </w:rPr>
        <w:t xml:space="preserve"> року становить </w:t>
      </w:r>
      <w:r w:rsidR="001D0C75">
        <w:rPr>
          <w:shd w:val="clear" w:color="auto" w:fill="FFFFFF"/>
        </w:rPr>
        <w:t>8273,00</w:t>
      </w:r>
      <w:r w:rsidR="008A1FF2" w:rsidRPr="00D9004B">
        <w:rPr>
          <w:shd w:val="clear" w:color="auto" w:fill="FFFFFF"/>
        </w:rPr>
        <w:t xml:space="preserve"> грн</w:t>
      </w:r>
      <w:r w:rsidR="00DA0788" w:rsidRPr="00D9004B">
        <w:t>.</w:t>
      </w:r>
      <w:r w:rsidR="00031953" w:rsidRPr="00D9004B">
        <w:t xml:space="preserve"> </w:t>
      </w:r>
      <w:r w:rsidR="00051BEF" w:rsidRPr="00D9004B">
        <w:t xml:space="preserve">Прогнозовано </w:t>
      </w:r>
      <w:r w:rsidR="005C1746" w:rsidRPr="00D9004B">
        <w:t xml:space="preserve">середньомісячна заробітна плата по місту у </w:t>
      </w:r>
      <w:r w:rsidR="00051BEF" w:rsidRPr="00D9004B">
        <w:t>201</w:t>
      </w:r>
      <w:r w:rsidR="00D9004B" w:rsidRPr="00D9004B">
        <w:t>9</w:t>
      </w:r>
      <w:r w:rsidR="00051BEF" w:rsidRPr="00D9004B">
        <w:t xml:space="preserve"> ро</w:t>
      </w:r>
      <w:r w:rsidR="005C1746" w:rsidRPr="00D9004B">
        <w:t>ці</w:t>
      </w:r>
      <w:r w:rsidR="008A1FF2" w:rsidRPr="00D9004B">
        <w:t xml:space="preserve"> зросте </w:t>
      </w:r>
      <w:r w:rsidR="002D6934">
        <w:t xml:space="preserve">до </w:t>
      </w:r>
      <w:r w:rsidR="006C4076">
        <w:t>рівня</w:t>
      </w:r>
      <w:r w:rsidR="00051BEF" w:rsidRPr="003202F0">
        <w:t xml:space="preserve"> </w:t>
      </w:r>
      <w:r w:rsidR="003C52E7" w:rsidRPr="003202F0">
        <w:t>8</w:t>
      </w:r>
      <w:r w:rsidR="002633C0" w:rsidRPr="003202F0">
        <w:t>732</w:t>
      </w:r>
      <w:r w:rsidR="001D0C75">
        <w:t>,00</w:t>
      </w:r>
      <w:r w:rsidR="002633C0" w:rsidRPr="003202F0">
        <w:t xml:space="preserve"> гривні</w:t>
      </w:r>
      <w:r w:rsidR="00051BEF" w:rsidRPr="003202F0">
        <w:t>.</w:t>
      </w:r>
    </w:p>
    <w:p w:rsidR="001713B3" w:rsidRPr="00D9004B" w:rsidRDefault="001713B3" w:rsidP="002E7C6F">
      <w:pPr>
        <w:tabs>
          <w:tab w:val="left" w:pos="720"/>
        </w:tabs>
        <w:spacing w:line="228" w:lineRule="auto"/>
        <w:jc w:val="both"/>
        <w:rPr>
          <w:highlight w:val="red"/>
        </w:rPr>
      </w:pPr>
    </w:p>
    <w:p w:rsidR="00D77536" w:rsidRPr="002E2C92" w:rsidRDefault="00047ACE" w:rsidP="00047ACE">
      <w:pPr>
        <w:spacing w:line="250" w:lineRule="auto"/>
        <w:jc w:val="both"/>
        <w:rPr>
          <w:highlight w:val="yellow"/>
        </w:rPr>
      </w:pPr>
      <w:r w:rsidRPr="002E2C92">
        <w:rPr>
          <w:noProof/>
          <w:highlight w:val="yellow"/>
          <w:lang w:eastAsia="uk-UA"/>
        </w:rPr>
        <w:lastRenderedPageBreak/>
        <w:drawing>
          <wp:inline distT="0" distB="0" distL="0" distR="0">
            <wp:extent cx="6000750" cy="3476625"/>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2F7A" w:rsidRPr="002E2C92" w:rsidRDefault="002C2F7A" w:rsidP="00D77536">
      <w:pPr>
        <w:ind w:left="600"/>
        <w:jc w:val="both"/>
        <w:rPr>
          <w:rFonts w:eastAsia="Arial Unicode MS"/>
          <w:b/>
          <w:highlight w:val="yellow"/>
        </w:rPr>
      </w:pPr>
    </w:p>
    <w:p w:rsidR="00D77536" w:rsidRPr="00F46981" w:rsidRDefault="00204DAC" w:rsidP="00C35840">
      <w:pPr>
        <w:ind w:left="600"/>
        <w:jc w:val="center"/>
        <w:rPr>
          <w:rFonts w:eastAsia="Arial Unicode MS"/>
          <w:b/>
        </w:rPr>
      </w:pPr>
      <w:r w:rsidRPr="00F46981">
        <w:rPr>
          <w:rFonts w:eastAsia="Arial Unicode MS"/>
          <w:b/>
        </w:rPr>
        <w:t>Пенсійне забезпечення</w:t>
      </w:r>
    </w:p>
    <w:p w:rsidR="00621722" w:rsidRPr="00621722" w:rsidRDefault="00621722" w:rsidP="00621722">
      <w:pPr>
        <w:ind w:firstLine="708"/>
        <w:jc w:val="both"/>
        <w:rPr>
          <w:rStyle w:val="2f"/>
          <w:color w:val="000000"/>
          <w:sz w:val="24"/>
          <w:szCs w:val="24"/>
          <w:lang w:eastAsia="uk-UA"/>
        </w:rPr>
      </w:pPr>
      <w:r w:rsidRPr="00621722">
        <w:t>Станом на 01.10.2019 року в  Пенсійному фонді на обліку по місто Біла Церква перебуває на обліку 67900 пенсіонерів,</w:t>
      </w:r>
      <w:r w:rsidRPr="00621722">
        <w:rPr>
          <w:rStyle w:val="2f"/>
          <w:color w:val="000000"/>
          <w:sz w:val="24"/>
          <w:szCs w:val="24"/>
          <w:lang w:eastAsia="uk-UA"/>
        </w:rPr>
        <w:t xml:space="preserve"> </w:t>
      </w:r>
      <w:r w:rsidR="00F06262">
        <w:t>що на 300 осіб</w:t>
      </w:r>
      <w:r w:rsidRPr="00621722">
        <w:t xml:space="preserve"> менше порівняно з аналогічним періодом минулого року. </w:t>
      </w:r>
      <w:r w:rsidRPr="00621722">
        <w:rPr>
          <w:rStyle w:val="2f"/>
          <w:color w:val="000000"/>
          <w:sz w:val="24"/>
          <w:szCs w:val="24"/>
          <w:lang w:eastAsia="uk-UA"/>
        </w:rPr>
        <w:t>Середній розмір пенсії</w:t>
      </w:r>
      <w:r w:rsidR="00F06262">
        <w:rPr>
          <w:rStyle w:val="2f"/>
          <w:color w:val="000000"/>
          <w:sz w:val="24"/>
          <w:szCs w:val="24"/>
          <w:lang w:eastAsia="uk-UA"/>
        </w:rPr>
        <w:t xml:space="preserve"> по місту становить 3560,80 грн, в порівнянні з 01.10.2018 показник</w:t>
      </w:r>
      <w:r w:rsidRPr="00621722">
        <w:rPr>
          <w:rStyle w:val="2f"/>
          <w:color w:val="000000"/>
          <w:sz w:val="24"/>
          <w:szCs w:val="24"/>
          <w:lang w:eastAsia="uk-UA"/>
        </w:rPr>
        <w:t xml:space="preserve"> збільшився на 1466,62 грн. </w:t>
      </w:r>
    </w:p>
    <w:p w:rsidR="00621722" w:rsidRPr="00621722" w:rsidRDefault="00621722" w:rsidP="00621722">
      <w:pPr>
        <w:ind w:firstLine="900"/>
        <w:jc w:val="both"/>
      </w:pPr>
      <w:r w:rsidRPr="00621722">
        <w:t>По м.</w:t>
      </w:r>
      <w:r w:rsidR="00F06262">
        <w:t xml:space="preserve"> </w:t>
      </w:r>
      <w:r w:rsidRPr="00621722">
        <w:t>Біла Церква надходження власних коштів від сплати обов’язкових платежів до бюджету Пенсійного Фонду склали 28,6</w:t>
      </w:r>
      <w:r w:rsidR="00F06262">
        <w:t xml:space="preserve"> млн </w:t>
      </w:r>
      <w:r w:rsidR="00F46981">
        <w:t>грн</w:t>
      </w:r>
      <w:r w:rsidRPr="00621722">
        <w:t>, що на 10,3</w:t>
      </w:r>
      <w:r w:rsidR="00F46981">
        <w:t xml:space="preserve"> млн грн</w:t>
      </w:r>
      <w:r w:rsidRPr="00621722">
        <w:t xml:space="preserve"> більше в порівнянні з відповідним періодом 2018 року. </w:t>
      </w:r>
    </w:p>
    <w:p w:rsidR="00621722" w:rsidRPr="00621722" w:rsidRDefault="00621722" w:rsidP="00621722">
      <w:pPr>
        <w:ind w:firstLine="900"/>
        <w:jc w:val="both"/>
      </w:pPr>
      <w:r w:rsidRPr="00621722">
        <w:t>За даними Білоцерківської ОДПІ частка єдиного внеску на загальнообов’язкове державне соціальне страхування, розподілена на загальнообов’язкове державне пенсійне страхування по місту склала 633,4</w:t>
      </w:r>
      <w:r w:rsidR="00F46981">
        <w:t xml:space="preserve"> млн</w:t>
      </w:r>
      <w:r>
        <w:t xml:space="preserve"> грн</w:t>
      </w:r>
      <w:r w:rsidRPr="00621722">
        <w:t>, що на 106,6</w:t>
      </w:r>
      <w:r w:rsidR="00F46981">
        <w:t xml:space="preserve"> млн грн</w:t>
      </w:r>
      <w:r w:rsidRPr="00621722">
        <w:t xml:space="preserve"> більше порівняно з минулим роком.  </w:t>
      </w:r>
    </w:p>
    <w:p w:rsidR="00621722" w:rsidRPr="00621722" w:rsidRDefault="00621722" w:rsidP="00621722">
      <w:pPr>
        <w:ind w:firstLine="900"/>
        <w:jc w:val="both"/>
      </w:pPr>
      <w:r w:rsidRPr="00621722">
        <w:t>Заборгованість із платежів до Пенсійного фонду по м.Біла Церква до початку року зменшено на 4,1</w:t>
      </w:r>
      <w:r w:rsidR="00F46981">
        <w:t xml:space="preserve"> млн грн</w:t>
      </w:r>
      <w:r w:rsidRPr="00621722">
        <w:t xml:space="preserve"> і становить 51,0</w:t>
      </w:r>
      <w:r w:rsidR="00F46981">
        <w:t xml:space="preserve"> млн грн</w:t>
      </w:r>
      <w:r w:rsidRPr="00621722">
        <w:t xml:space="preserve">, в тому числі заборгованість зі сплати внесків на загальнообов'язкове державне пенсійне страхування - </w:t>
      </w:r>
      <w:r w:rsidRPr="00621722">
        <w:rPr>
          <w:color w:val="000000"/>
        </w:rPr>
        <w:t>4,9</w:t>
      </w:r>
      <w:r w:rsidR="00F46981">
        <w:rPr>
          <w:color w:val="000000"/>
        </w:rPr>
        <w:t xml:space="preserve"> </w:t>
      </w:r>
      <w:r w:rsidRPr="00621722">
        <w:rPr>
          <w:color w:val="000000"/>
        </w:rPr>
        <w:t>млн</w:t>
      </w:r>
      <w:r w:rsidR="00F46981">
        <w:t xml:space="preserve"> грн</w:t>
      </w:r>
      <w:r w:rsidRPr="00621722">
        <w:t xml:space="preserve">, заборгованість з відшкодування </w:t>
      </w:r>
      <w:r w:rsidRPr="00621722">
        <w:rPr>
          <w:bCs/>
          <w:color w:val="000000"/>
          <w:bdr w:val="none" w:sz="0" w:space="0" w:color="auto" w:frame="1"/>
        </w:rPr>
        <w:t xml:space="preserve">витрат на виплату та доставку </w:t>
      </w:r>
      <w:r w:rsidRPr="00621722">
        <w:t xml:space="preserve">пільгових пенсій – </w:t>
      </w:r>
      <w:r w:rsidRPr="00621722">
        <w:rPr>
          <w:color w:val="000000"/>
        </w:rPr>
        <w:t>46,1 млн</w:t>
      </w:r>
      <w:r w:rsidR="00F46981">
        <w:t xml:space="preserve"> </w:t>
      </w:r>
      <w:r w:rsidRPr="00621722">
        <w:t>грн.</w:t>
      </w:r>
    </w:p>
    <w:p w:rsidR="00621722" w:rsidRPr="00621722" w:rsidRDefault="00621722" w:rsidP="00621722">
      <w:pPr>
        <w:ind w:firstLine="709"/>
        <w:jc w:val="both"/>
      </w:pPr>
      <w:r w:rsidRPr="00621722">
        <w:t xml:space="preserve">Із загальної суми заборгованості борг підприємств, щодо яких порушено справу про банкрутство та які визнанні банкрутами становить </w:t>
      </w:r>
      <w:r w:rsidRPr="00621722">
        <w:rPr>
          <w:color w:val="000000"/>
        </w:rPr>
        <w:t xml:space="preserve">26,0 </w:t>
      </w:r>
      <w:r w:rsidR="00F46981">
        <w:rPr>
          <w:color w:val="000000"/>
        </w:rPr>
        <w:t>млн грн</w:t>
      </w:r>
      <w:r w:rsidRPr="00621722">
        <w:rPr>
          <w:color w:val="000000"/>
        </w:rPr>
        <w:t xml:space="preserve">, </w:t>
      </w:r>
      <w:r w:rsidRPr="00621722">
        <w:t>борг економічно-активних підприємств – 24,9 млн</w:t>
      </w:r>
      <w:r w:rsidRPr="00621722">
        <w:rPr>
          <w:color w:val="000000"/>
        </w:rPr>
        <w:t xml:space="preserve"> грн.</w:t>
      </w:r>
      <w:r w:rsidRPr="00621722">
        <w:t xml:space="preserve"> </w:t>
      </w:r>
    </w:p>
    <w:p w:rsidR="00621722" w:rsidRPr="00621722" w:rsidRDefault="00621722" w:rsidP="00621722">
      <w:pPr>
        <w:ind w:firstLine="540"/>
        <w:jc w:val="both"/>
        <w:rPr>
          <w:color w:val="000000"/>
        </w:rPr>
      </w:pPr>
      <w:r w:rsidRPr="00621722">
        <w:t xml:space="preserve">  </w:t>
      </w:r>
      <w:r w:rsidRPr="00621722">
        <w:rPr>
          <w:color w:val="000000"/>
        </w:rPr>
        <w:t>Найбільшим боржником до Пенсійного фонду залишаються ПРАТ «Білоцерківський завод гумових технічних виробів» із заборгованістю 21,5</w:t>
      </w:r>
      <w:r w:rsidR="00F46981">
        <w:rPr>
          <w:color w:val="000000"/>
        </w:rPr>
        <w:t xml:space="preserve"> млн грн</w:t>
      </w:r>
      <w:r w:rsidRPr="00621722">
        <w:rPr>
          <w:color w:val="000000"/>
        </w:rPr>
        <w:t>, ПРАТ «Техмашремонт» -1,3</w:t>
      </w:r>
      <w:r w:rsidR="00F46981">
        <w:rPr>
          <w:color w:val="000000"/>
        </w:rPr>
        <w:t xml:space="preserve"> млн грн</w:t>
      </w:r>
      <w:r w:rsidRPr="00621722">
        <w:rPr>
          <w:color w:val="000000"/>
        </w:rPr>
        <w:t xml:space="preserve"> та ТОВ «Інтер-ГТВ» - 2,4</w:t>
      </w:r>
      <w:r w:rsidR="00F46981">
        <w:rPr>
          <w:color w:val="000000"/>
        </w:rPr>
        <w:t xml:space="preserve"> млн </w:t>
      </w:r>
      <w:r w:rsidRPr="00621722">
        <w:rPr>
          <w:color w:val="000000"/>
        </w:rPr>
        <w:t xml:space="preserve">грн. </w:t>
      </w:r>
    </w:p>
    <w:p w:rsidR="00621722" w:rsidRPr="00621722" w:rsidRDefault="00621722" w:rsidP="00621722">
      <w:pPr>
        <w:ind w:firstLine="600"/>
        <w:jc w:val="both"/>
        <w:rPr>
          <w:lang w:eastAsia="en-US"/>
        </w:rPr>
      </w:pPr>
      <w:r w:rsidRPr="00621722">
        <w:rPr>
          <w:lang w:eastAsia="en-US"/>
        </w:rPr>
        <w:t>Забезпеченість власними коштами склала 38,9 % (станом на 01.01.2018 – 34,7%).</w:t>
      </w:r>
    </w:p>
    <w:p w:rsidR="00673915" w:rsidRPr="002E2C92" w:rsidRDefault="00673915" w:rsidP="005C7C93">
      <w:pPr>
        <w:ind w:firstLine="708"/>
        <w:jc w:val="both"/>
        <w:rPr>
          <w:b/>
          <w:highlight w:val="yellow"/>
          <w:lang w:eastAsia="en-US"/>
        </w:rPr>
      </w:pPr>
    </w:p>
    <w:p w:rsidR="00D77536" w:rsidRPr="00421DAB" w:rsidRDefault="00432353" w:rsidP="00C35840">
      <w:pPr>
        <w:ind w:firstLine="708"/>
        <w:jc w:val="center"/>
        <w:rPr>
          <w:b/>
          <w:lang w:eastAsia="en-US"/>
        </w:rPr>
      </w:pPr>
      <w:r w:rsidRPr="00421DAB">
        <w:rPr>
          <w:b/>
          <w:lang w:eastAsia="en-US"/>
        </w:rPr>
        <w:t>Соціальний захист населення</w:t>
      </w:r>
      <w:r w:rsidR="00B252A2">
        <w:rPr>
          <w:b/>
          <w:lang w:eastAsia="en-US"/>
        </w:rPr>
        <w:t xml:space="preserve">  </w:t>
      </w:r>
    </w:p>
    <w:p w:rsidR="00E175AF" w:rsidRPr="004346F3" w:rsidRDefault="00E175AF" w:rsidP="00E175AF">
      <w:pPr>
        <w:ind w:firstLine="720"/>
        <w:jc w:val="both"/>
      </w:pPr>
      <w:r w:rsidRPr="004346F3">
        <w:t>Управлінням соціального захисту населення Білоцерківської міської ради задля досягнення у 2019 року позитивних зрушень соціально-економічного розвитку міста Біла Церква у сфері соціального захисту населення була проведена така робота:</w:t>
      </w:r>
    </w:p>
    <w:p w:rsidR="00E175AF" w:rsidRPr="004346F3" w:rsidRDefault="00E175AF" w:rsidP="00E175AF">
      <w:pPr>
        <w:ind w:firstLine="720"/>
        <w:jc w:val="both"/>
      </w:pPr>
      <w:r w:rsidRPr="004346F3">
        <w:t xml:space="preserve">- забезпечено реалізацію прав громадян на отримання допомог, компенсацій та видатків, а саме: забезпечено виплати допомог та компенсацій згідно Законів України </w:t>
      </w:r>
      <w:r w:rsidRPr="004346F3">
        <w:lastRenderedPageBreak/>
        <w:t>«Про державну соціальну допомогу сім’ям з дітьми», «Про статус ветеранів війни, гарантії їх соціального захисту», «Про жертви нацистських переслідувань» та інших нормативно-правових актів;</w:t>
      </w:r>
    </w:p>
    <w:p w:rsidR="00E175AF" w:rsidRPr="004346F3" w:rsidRDefault="00E175AF" w:rsidP="00E175AF">
      <w:pPr>
        <w:ind w:firstLine="720"/>
        <w:jc w:val="both"/>
      </w:pPr>
      <w:r w:rsidRPr="004346F3">
        <w:t xml:space="preserve">- в умовах підвищення тарифів на житлово-комунальні послуги зменшено фінансове навантаження на громадян шляхом надання пільг та субсидій. </w:t>
      </w:r>
    </w:p>
    <w:p w:rsidR="00E175AF" w:rsidRPr="004346F3" w:rsidRDefault="00E175AF" w:rsidP="00E175AF">
      <w:pPr>
        <w:ind w:firstLine="720"/>
        <w:jc w:val="both"/>
      </w:pPr>
      <w:r w:rsidRPr="004346F3">
        <w:t>Із заявами про призначення допомог, компенсацій та субсидії на оплату житлово-комунальних послуг з початку 2019 року звернулось 13367 особи, зокрема, 6611 особи звернулись за отриманням житлових субсидій, 7056 осіб – за отриманн</w:t>
      </w:r>
      <w:r>
        <w:t>ям державних соціальних допомог:</w:t>
      </w:r>
    </w:p>
    <w:p w:rsidR="00E175AF" w:rsidRPr="004346F3" w:rsidRDefault="00E175AF" w:rsidP="00E175AF">
      <w:pPr>
        <w:ind w:firstLine="720"/>
        <w:jc w:val="both"/>
      </w:pPr>
      <w:r w:rsidRPr="004346F3">
        <w:t>- за звітний період призначено житлових субсидій 4319 домогосподарствам. Станом на 01.09.2019 р. кількість домогосподарств, які отримують субсидії, становить 8891;</w:t>
      </w:r>
    </w:p>
    <w:p w:rsidR="00E175AF" w:rsidRPr="004346F3" w:rsidRDefault="00E175AF" w:rsidP="00E175AF">
      <w:pPr>
        <w:ind w:firstLine="720"/>
        <w:jc w:val="both"/>
      </w:pPr>
      <w:r w:rsidRPr="004346F3">
        <w:t>- з 01 січня 2019 року, згідно звернень громадян, до Єдиного державного автоматизованого реєстру осіб, які мають право на пільги, було внесено відомості про 6464 осіб. Управлінням профінансовано надання пільг: за рахунок субвенцій з державного бюджету - на понад 59,6</w:t>
      </w:r>
      <w:r>
        <w:t xml:space="preserve"> млн грн</w:t>
      </w:r>
      <w:r w:rsidRPr="004346F3">
        <w:t>, за рахунок коштів міського бюджету - на понад 16,5</w:t>
      </w:r>
      <w:r>
        <w:t xml:space="preserve"> млн</w:t>
      </w:r>
      <w:r w:rsidRPr="004346F3">
        <w:t xml:space="preserve"> грн.</w:t>
      </w:r>
    </w:p>
    <w:p w:rsidR="00E175AF" w:rsidRPr="004346F3" w:rsidRDefault="00E175AF" w:rsidP="00E175AF">
      <w:pPr>
        <w:ind w:firstLine="720"/>
        <w:jc w:val="both"/>
      </w:pPr>
      <w:r w:rsidRPr="004346F3">
        <w:t>З 2019 року для здійснення реабілітації дітей з інвалідністю внаслідок дитячого церебрально</w:t>
      </w:r>
      <w:r>
        <w:t>го паралічу передбачено 1,5 млн грн</w:t>
      </w:r>
      <w:r w:rsidRPr="004346F3">
        <w:t xml:space="preserve"> </w:t>
      </w:r>
      <w:r>
        <w:t>С</w:t>
      </w:r>
      <w:r w:rsidRPr="004346F3">
        <w:t xml:space="preserve">таном на 01 вересня 2019 року </w:t>
      </w:r>
      <w:r>
        <w:t>укладено</w:t>
      </w:r>
      <w:r w:rsidRPr="004346F3">
        <w:t xml:space="preserve"> 10 договорів на суму 185,9 тис. грн.</w:t>
      </w:r>
    </w:p>
    <w:p w:rsidR="00E175AF" w:rsidRPr="004346F3" w:rsidRDefault="00E175AF" w:rsidP="00E175AF">
      <w:pPr>
        <w:ind w:firstLine="720"/>
        <w:jc w:val="both"/>
      </w:pPr>
      <w:r w:rsidRPr="004346F3">
        <w:t>З початку 2019 року з заявами про встановлення статусу ветерана війни відповідно до Закону України «Про статус ветеранів війни, гарантії їх соціального захисту» та Закону України «Про основні засади соціального захисту ветеранів праці та інших громадян похилого віку в Україні» звернулося 226 осіб, з них осіб з інвалідністю внаслідок війни – 118 осіб, а ветеранів праці – 67 осіб.</w:t>
      </w:r>
    </w:p>
    <w:p w:rsidR="00E175AF" w:rsidRPr="004346F3" w:rsidRDefault="00E175AF" w:rsidP="00E175AF">
      <w:pPr>
        <w:ind w:firstLine="720"/>
        <w:jc w:val="both"/>
      </w:pPr>
      <w:r w:rsidRPr="004346F3">
        <w:t>За 9 місяців 2019 р. призначено грошової компенсації за належні для отримання жилі приміщення:</w:t>
      </w:r>
    </w:p>
    <w:p w:rsidR="00E175AF" w:rsidRPr="004346F3" w:rsidRDefault="00E175AF" w:rsidP="00E175AF">
      <w:pPr>
        <w:ind w:firstLine="720"/>
        <w:jc w:val="both"/>
      </w:pPr>
      <w:r w:rsidRPr="004346F3">
        <w:t>- відповідно до положень постанови Кабінету Міністрів України 19 жовтня 2016 року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27 особам</w:t>
      </w:r>
      <w:r>
        <w:t xml:space="preserve"> на загальну суму 28,8 млн. грн</w:t>
      </w:r>
      <w:r w:rsidRPr="004346F3">
        <w:t>;</w:t>
      </w:r>
    </w:p>
    <w:p w:rsidR="00E175AF" w:rsidRPr="004346F3" w:rsidRDefault="00E175AF" w:rsidP="00E175AF">
      <w:pPr>
        <w:ind w:firstLine="720"/>
        <w:jc w:val="both"/>
      </w:pPr>
      <w:r w:rsidRPr="004346F3">
        <w:t xml:space="preserve">- відповідно до положень постанови Кабінету Міністрів України 28 березня 2018 року № 214 «Питання забезпечення житлом деяких категорій осіб, які брали участь у бойових діях на території інших держав, а також членів їх сімей» 8 особам </w:t>
      </w:r>
      <w:r>
        <w:t>на загальну суму 8,3 млн. грн</w:t>
      </w:r>
      <w:r w:rsidRPr="004346F3">
        <w:t>;</w:t>
      </w:r>
    </w:p>
    <w:p w:rsidR="00E175AF" w:rsidRPr="004346F3" w:rsidRDefault="00E175AF" w:rsidP="00E175AF">
      <w:pPr>
        <w:ind w:firstLine="720"/>
        <w:jc w:val="both"/>
      </w:pPr>
      <w:r w:rsidRPr="004346F3">
        <w:t xml:space="preserve">- відповідно до положень постанови Кабінету Міністрів України 18 квітня 2018 року № 280 «Питання забезпечення житлом внутрішньо переміщених осіб, які захищали незалежність, суверенітет та територіальну цілісність України» 2 особам на загальну суму 1,46 млн. </w:t>
      </w:r>
      <w:r>
        <w:t>грн</w:t>
      </w:r>
      <w:r w:rsidRPr="004346F3">
        <w:t xml:space="preserve">; </w:t>
      </w:r>
    </w:p>
    <w:p w:rsidR="00E175AF" w:rsidRPr="004346F3" w:rsidRDefault="00E175AF" w:rsidP="00E175AF">
      <w:pPr>
        <w:ind w:firstLine="720"/>
        <w:jc w:val="both"/>
      </w:pPr>
      <w:r w:rsidRPr="004346F3">
        <w:t>- відповідно до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затверджених постановою Кабінету Міністрів України від 15 листопада 2017 року №877 призначено компенсацію на придбання житла 25 дітям із зазначених кате</w:t>
      </w:r>
      <w:r>
        <w:t xml:space="preserve">горій на загальну суму 12,5 млн </w:t>
      </w:r>
      <w:r w:rsidRPr="004346F3">
        <w:t>грн.</w:t>
      </w:r>
    </w:p>
    <w:p w:rsidR="00E175AF" w:rsidRPr="004346F3" w:rsidRDefault="00E175AF" w:rsidP="00E175AF">
      <w:pPr>
        <w:ind w:firstLine="720"/>
        <w:jc w:val="both"/>
      </w:pPr>
      <w:r w:rsidRPr="004346F3">
        <w:t xml:space="preserve">У відповідності до постанови Кабінету Міністрів України від 31 березня 2015 року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протягом 2019 року прийнято 33 заяви, з них 22 особи з числа учасників антитерористичної операції вже отримують послуги на суму 124,2 тис. грн. </w:t>
      </w:r>
    </w:p>
    <w:p w:rsidR="00E175AF" w:rsidRPr="004346F3" w:rsidRDefault="00E175AF" w:rsidP="00E175AF">
      <w:pPr>
        <w:ind w:firstLine="720"/>
        <w:jc w:val="both"/>
      </w:pPr>
      <w:r w:rsidRPr="004346F3">
        <w:lastRenderedPageBreak/>
        <w:t>З початку 2019 року у відповідності до постанови Кабінету Міністрів України від 27 грудня 2017 року № 1057 «Про затвердження Порядку проведення психологічної реабілітації учасників антитерористичної операції та постраждалих учасників Революції Гідності» за звітний період прийнято 15 заяв від осіб з числа учасників антитерористичної операції, з них 14 громадян отримали послуги з психологічної реабілітації на суму 124,7 тис. грн.</w:t>
      </w:r>
    </w:p>
    <w:p w:rsidR="00E175AF" w:rsidRPr="004346F3" w:rsidRDefault="00E175AF" w:rsidP="00E175AF">
      <w:pPr>
        <w:ind w:firstLine="720"/>
        <w:jc w:val="both"/>
      </w:pPr>
      <w:r w:rsidRPr="004346F3">
        <w:t xml:space="preserve">У відповідності до постанови Кабінету Міністрів України від 31 березня 2015 року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за звітний період укладено 44 договори </w:t>
      </w:r>
      <w:r>
        <w:t>на загальну суму 194,4 тис. грн.</w:t>
      </w:r>
    </w:p>
    <w:p w:rsidR="00E175AF" w:rsidRPr="004346F3" w:rsidRDefault="00E175AF" w:rsidP="00E175AF">
      <w:pPr>
        <w:ind w:firstLine="720"/>
        <w:jc w:val="both"/>
      </w:pPr>
      <w:r>
        <w:t>Р</w:t>
      </w:r>
      <w:r w:rsidRPr="004346F3">
        <w:t>еалізовано право громадян на санаторно-курортне лікування відповідно до Законів України «Про статус і соціальний захист громадян, які постраждали внаслідок Чорнобильської катастрофи», «Про статус ветеранів війни, гарантії їх соціального захисту», «Про основи соціальної захищеності інвалідів».</w:t>
      </w:r>
      <w:r>
        <w:t xml:space="preserve"> Так, у 2019 році </w:t>
      </w:r>
      <w:r w:rsidRPr="004346F3">
        <w:t>для оздоровлення громадян</w:t>
      </w:r>
      <w:r>
        <w:t xml:space="preserve">, яким </w:t>
      </w:r>
      <w:r w:rsidRPr="004346F3">
        <w:t>забезпечено право вільного вибору санаторно-курортного закладу, укладено</w:t>
      </w:r>
      <w:r>
        <w:t xml:space="preserve"> тристоронніх</w:t>
      </w:r>
      <w:r w:rsidRPr="004346F3">
        <w:t xml:space="preserve"> договорів із санаторно-курортними закладами:</w:t>
      </w:r>
    </w:p>
    <w:p w:rsidR="00E175AF" w:rsidRPr="004346F3" w:rsidRDefault="00E175AF" w:rsidP="00E175AF">
      <w:pPr>
        <w:ind w:firstLine="720"/>
        <w:jc w:val="both"/>
      </w:pPr>
      <w:r w:rsidRPr="004346F3">
        <w:t>- постраждалими внаслідок Чорнобильської катастрофи 543  на загальну суму 3</w:t>
      </w:r>
      <w:r>
        <w:t> </w:t>
      </w:r>
      <w:r w:rsidRPr="004346F3">
        <w:t>791</w:t>
      </w:r>
      <w:r>
        <w:t>,</w:t>
      </w:r>
      <w:r w:rsidRPr="004346F3">
        <w:t>4</w:t>
      </w:r>
      <w:r>
        <w:t xml:space="preserve"> тис. грн</w:t>
      </w:r>
      <w:r w:rsidRPr="004346F3">
        <w:t>, з них 2 дітей з інвалідністю, що пов’язана з аварією на ЧАЕС, в супроводі одного з батьків;</w:t>
      </w:r>
    </w:p>
    <w:p w:rsidR="00E175AF" w:rsidRPr="004346F3" w:rsidRDefault="00E175AF" w:rsidP="00E175AF">
      <w:pPr>
        <w:ind w:firstLine="720"/>
        <w:jc w:val="both"/>
      </w:pPr>
      <w:r w:rsidRPr="004346F3">
        <w:t>- у</w:t>
      </w:r>
      <w:r>
        <w:t>часниками АТО – 37 на суму 316,</w:t>
      </w:r>
      <w:r w:rsidRPr="004346F3">
        <w:t>6</w:t>
      </w:r>
      <w:r>
        <w:t xml:space="preserve"> тис. грн</w:t>
      </w:r>
      <w:r w:rsidRPr="004346F3">
        <w:t>;</w:t>
      </w:r>
    </w:p>
    <w:p w:rsidR="00E175AF" w:rsidRPr="004346F3" w:rsidRDefault="00E175AF" w:rsidP="00E175AF">
      <w:pPr>
        <w:ind w:firstLine="720"/>
        <w:jc w:val="both"/>
      </w:pPr>
      <w:r w:rsidRPr="004346F3">
        <w:t>- особами з інвалідністю загального захворювання – 25 на суму 285</w:t>
      </w:r>
      <w:r>
        <w:t>,4 тис.</w:t>
      </w:r>
      <w:r w:rsidR="002E3C96">
        <w:t xml:space="preserve"> грн</w:t>
      </w:r>
      <w:r w:rsidRPr="004346F3">
        <w:t>;</w:t>
      </w:r>
    </w:p>
    <w:p w:rsidR="00E175AF" w:rsidRDefault="00E175AF" w:rsidP="00E175AF">
      <w:pPr>
        <w:ind w:firstLine="720"/>
        <w:jc w:val="both"/>
      </w:pPr>
      <w:r w:rsidRPr="004346F3">
        <w:t>- особами з інвалідністю внаслідок війни (за кошти місцевого бюджету) – 21 на суму 160</w:t>
      </w:r>
      <w:r>
        <w:t>,</w:t>
      </w:r>
      <w:r w:rsidRPr="004346F3">
        <w:t>5</w:t>
      </w:r>
      <w:r>
        <w:t xml:space="preserve"> тис.</w:t>
      </w:r>
      <w:r w:rsidR="002E3C96">
        <w:t xml:space="preserve"> грн.;</w:t>
      </w:r>
    </w:p>
    <w:p w:rsidR="00E175AF" w:rsidRPr="004346F3" w:rsidRDefault="002E3C96" w:rsidP="00E175AF">
      <w:pPr>
        <w:ind w:firstLine="720"/>
        <w:jc w:val="both"/>
      </w:pPr>
      <w:r>
        <w:t xml:space="preserve">- </w:t>
      </w:r>
      <w:r w:rsidR="00E175AF" w:rsidRPr="004346F3">
        <w:t>виплачено грошову компенсацію замість санаторно-курортного лікування 54 громадянам з інвалідністю, пов’язаною з аварією на ЧА</w:t>
      </w:r>
      <w:r>
        <w:t>ЕС на суму 28,3 тис</w:t>
      </w:r>
      <w:r w:rsidR="00E175AF" w:rsidRPr="004346F3">
        <w:t>.</w:t>
      </w:r>
      <w:r>
        <w:t xml:space="preserve"> грн</w:t>
      </w:r>
      <w:r w:rsidR="00E175AF" w:rsidRPr="004346F3">
        <w:t xml:space="preserve"> та                                   8 громадянам з інвалідністю загального захворювання на суму 3</w:t>
      </w:r>
      <w:r>
        <w:t>,</w:t>
      </w:r>
      <w:r w:rsidR="00E175AF" w:rsidRPr="004346F3">
        <w:t>0</w:t>
      </w:r>
      <w:r>
        <w:t xml:space="preserve"> тис.</w:t>
      </w:r>
      <w:r w:rsidR="00E175AF" w:rsidRPr="004346F3">
        <w:t xml:space="preserve"> грн.</w:t>
      </w:r>
    </w:p>
    <w:p w:rsidR="00E175AF" w:rsidRPr="004346F3" w:rsidRDefault="00E175AF" w:rsidP="00E175AF">
      <w:pPr>
        <w:ind w:firstLine="720"/>
        <w:jc w:val="both"/>
      </w:pPr>
      <w:r w:rsidRPr="004346F3">
        <w:t>Відповідно до постанови Кабінету Міністрів України від 28 грудня 2016 р. № 1045 «Деякі питання виплати соціальних стипендій студентам (курсантам) вищих навчальних закладів» за 9 місяців 2019 року 343 особам проведено виплату соціальної стипендії на загальну суму 3 455,6</w:t>
      </w:r>
      <w:r w:rsidR="002E3C96">
        <w:t xml:space="preserve"> тис. грн.</w:t>
      </w:r>
    </w:p>
    <w:p w:rsidR="00E175AF" w:rsidRPr="004346F3" w:rsidRDefault="00E175AF" w:rsidP="00E175AF">
      <w:pPr>
        <w:ind w:firstLine="720"/>
        <w:jc w:val="both"/>
      </w:pPr>
      <w:r>
        <w:t>Н</w:t>
      </w:r>
      <w:r w:rsidRPr="004346F3">
        <w:t>а виконання постанови Кабінету Міністрів України від 20 червня 2018 р. № 512 «Деякі питання реалізації пілотного проекту із надання при народженні дитини одноразової натуральної допомоги «пакунок малюка» за період з 1 січня 2019 року по 30 вересня 2019 року видано 588 «пакунків малюка».</w:t>
      </w:r>
    </w:p>
    <w:p w:rsidR="00E175AF" w:rsidRPr="004346F3" w:rsidRDefault="00E175AF" w:rsidP="00E175AF">
      <w:pPr>
        <w:ind w:firstLine="720"/>
        <w:jc w:val="both"/>
      </w:pPr>
      <w:r w:rsidRPr="004346F3">
        <w:t>Відповідно до постанови Кабінету Міністрів України від 08 квітня 2015 року № 185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строкової служби», управлінням виплачується. Так, за період з 1 січня 2019 року по 30 вересня 2019 року виплачена матеріальна допомога 32 військовослужбовцям на суму 103,0 тис. грн.</w:t>
      </w:r>
    </w:p>
    <w:p w:rsidR="00E175AF" w:rsidRPr="006B39E6" w:rsidRDefault="002E3C96" w:rsidP="00E175AF">
      <w:pPr>
        <w:ind w:firstLine="720"/>
        <w:jc w:val="both"/>
      </w:pPr>
      <w:r>
        <w:t>В</w:t>
      </w:r>
      <w:r w:rsidR="00E175AF" w:rsidRPr="006B39E6">
        <w:t>ідповідно до Закону України «Про статус ветеранів війни, гарантії їх соціального захисту» виплачена одноразова грошова д</w:t>
      </w:r>
      <w:r>
        <w:t>опомога у разі інвалідності 2</w:t>
      </w:r>
      <w:r w:rsidR="00E175AF" w:rsidRPr="006B39E6">
        <w:t xml:space="preserve"> волонтерам на суму 1057</w:t>
      </w:r>
      <w:r>
        <w:t>,</w:t>
      </w:r>
      <w:r w:rsidR="00E175AF" w:rsidRPr="006B39E6">
        <w:t>2</w:t>
      </w:r>
      <w:r>
        <w:t xml:space="preserve"> тис.</w:t>
      </w:r>
      <w:r w:rsidR="00E175AF" w:rsidRPr="006B39E6">
        <w:t xml:space="preserve"> грн.</w:t>
      </w:r>
    </w:p>
    <w:p w:rsidR="00E175AF" w:rsidRPr="006B39E6" w:rsidRDefault="002E3C96" w:rsidP="00E175AF">
      <w:pPr>
        <w:ind w:firstLine="720"/>
        <w:jc w:val="both"/>
      </w:pPr>
      <w:r>
        <w:t>З</w:t>
      </w:r>
      <w:r w:rsidR="00E175AF" w:rsidRPr="006B39E6">
        <w:t>гідно постанови Кабінету Міністрів України від 19 березня 2019 року № 237 «Деякі питання виплати у 2019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здійснена виплата разової грошової доп</w:t>
      </w:r>
      <w:r>
        <w:t>омоги до 5 травня в сумі 11 439,</w:t>
      </w:r>
      <w:r w:rsidR="00E175AF" w:rsidRPr="006B39E6">
        <w:t>9</w:t>
      </w:r>
      <w:r>
        <w:t xml:space="preserve"> тис.</w:t>
      </w:r>
      <w:r w:rsidR="00E175AF" w:rsidRPr="006B39E6">
        <w:t xml:space="preserve"> грн </w:t>
      </w:r>
      <w:r>
        <w:t>7 024 особам</w:t>
      </w:r>
      <w:r w:rsidR="00E175AF" w:rsidRPr="006B39E6">
        <w:t xml:space="preserve">. </w:t>
      </w:r>
    </w:p>
    <w:p w:rsidR="00E175AF" w:rsidRPr="004346F3" w:rsidRDefault="00E175AF" w:rsidP="00E175AF">
      <w:pPr>
        <w:ind w:firstLine="720"/>
        <w:jc w:val="both"/>
      </w:pPr>
      <w:r w:rsidRPr="004346F3">
        <w:t>На виконання п.1.9 Положення про звання «Почесний громадянин міста Біла Церква» управлінням за період з 01 січня по 30 вересня 2019 року здійснена виплата щомісячної стипендії на суму 233</w:t>
      </w:r>
      <w:r w:rsidR="002E3C96">
        <w:t>,1 тис. грн</w:t>
      </w:r>
      <w:r w:rsidRPr="004346F3">
        <w:t xml:space="preserve"> 14 ос</w:t>
      </w:r>
      <w:r w:rsidR="002E3C96">
        <w:t>обам</w:t>
      </w:r>
      <w:r w:rsidRPr="004346F3">
        <w:t>.</w:t>
      </w:r>
    </w:p>
    <w:p w:rsidR="00E175AF" w:rsidRPr="004346F3" w:rsidRDefault="002E3C96" w:rsidP="00E175AF">
      <w:pPr>
        <w:ind w:firstLine="720"/>
        <w:jc w:val="both"/>
      </w:pPr>
      <w:r>
        <w:lastRenderedPageBreak/>
        <w:t>З</w:t>
      </w:r>
      <w:r w:rsidR="00E175AF" w:rsidRPr="004346F3">
        <w:t>гідно рішень комісії з питань призначення (відновлення) соціальних виплат внутрішньо переміщеним особам за 9 місяців 2019 року 1238 внутрішньо переміщеним особам призначено а</w:t>
      </w:r>
      <w:r>
        <w:t>бо відновлено соціальні виплати.</w:t>
      </w:r>
    </w:p>
    <w:p w:rsidR="00E175AF" w:rsidRDefault="002E3C96" w:rsidP="00E175AF">
      <w:pPr>
        <w:ind w:firstLine="720"/>
        <w:jc w:val="both"/>
      </w:pPr>
      <w:r>
        <w:t>Г</w:t>
      </w:r>
      <w:r w:rsidR="00E175AF" w:rsidRPr="004346F3">
        <w:t>оловними державними соціальними інспекторами управління соціального захисту населення Білоцерківської міської ради перевірено 913 справ отримувач</w:t>
      </w:r>
      <w:r>
        <w:t>ів державних соціальних допомог. Д</w:t>
      </w:r>
      <w:r w:rsidR="00E175AF" w:rsidRPr="004346F3">
        <w:t>ержавними соціальними інспекторами проводяться обстеження матеріально-побутових умов сім’ї. З початку 2019 року проведено 1334 обстежень, п</w:t>
      </w:r>
      <w:r>
        <w:t>ро що складено відповідні акти. Також у 2019 році</w:t>
      </w:r>
      <w:r w:rsidR="00E175AF" w:rsidRPr="004346F3">
        <w:t xml:space="preserve"> прийнято 1 068 громадян з приводу реалізації права на встановлення/поновлення статусу особи, постраждалої внас</w:t>
      </w:r>
      <w:r>
        <w:t>лідок Чорнобильської катастрофи.</w:t>
      </w:r>
    </w:p>
    <w:p w:rsidR="00E175AF" w:rsidRPr="00D465FC" w:rsidRDefault="00E175AF" w:rsidP="00E175AF">
      <w:pPr>
        <w:ind w:firstLine="720"/>
        <w:jc w:val="both"/>
      </w:pPr>
      <w:r w:rsidRPr="00D465FC">
        <w:t>На виконання вимог Закону України «Про статус і соціальний захист громадян, які постраждали внаслідок Ч</w:t>
      </w:r>
      <w:r w:rsidR="002E3C96">
        <w:t>орнобильської катастрофи»</w:t>
      </w:r>
      <w:r w:rsidRPr="00D465FC">
        <w:t xml:space="preserve"> за період січень-вересень 2019 року здійснено виплат на суму 25,7 млн. </w:t>
      </w:r>
      <w:r>
        <w:t>грн.</w:t>
      </w:r>
    </w:p>
    <w:p w:rsidR="00E175AF" w:rsidRPr="008B4EC1" w:rsidRDefault="00E175AF" w:rsidP="00E175AF">
      <w:pPr>
        <w:ind w:firstLine="720"/>
        <w:jc w:val="both"/>
      </w:pPr>
      <w:r w:rsidRPr="008B4EC1">
        <w:t xml:space="preserve">Управлінням соціального захисту населення Білоцерківської міської ради здійснюється нарахування державних соціальних допомог. Так, станом на 01 жовтня 2019 </w:t>
      </w:r>
      <w:r w:rsidRPr="00067D7A">
        <w:t xml:space="preserve">року </w:t>
      </w:r>
      <w:r w:rsidR="009E450A" w:rsidRPr="00067D7A">
        <w:t>профінансовано</w:t>
      </w:r>
      <w:r w:rsidRPr="008B4EC1">
        <w:t xml:space="preserve"> по</w:t>
      </w:r>
      <w:r w:rsidR="002E3C96">
        <w:t>над 164 млн. грн</w:t>
      </w:r>
      <w:r w:rsidRPr="008B4EC1">
        <w:t>, а саме:</w:t>
      </w:r>
    </w:p>
    <w:p w:rsidR="00E175AF" w:rsidRPr="008B4EC1" w:rsidRDefault="00E175AF" w:rsidP="00E175AF">
      <w:pPr>
        <w:ind w:firstLine="720"/>
        <w:jc w:val="both"/>
      </w:pPr>
    </w:p>
    <w:tbl>
      <w:tblPr>
        <w:tblW w:w="9464" w:type="dxa"/>
        <w:tblLook w:val="0000" w:firstRow="0" w:lastRow="0" w:firstColumn="0" w:lastColumn="0" w:noHBand="0" w:noVBand="0"/>
      </w:tblPr>
      <w:tblGrid>
        <w:gridCol w:w="7338"/>
        <w:gridCol w:w="2126"/>
      </w:tblGrid>
      <w:tr w:rsidR="00E175AF" w:rsidRPr="008B4EC1" w:rsidTr="00D62288">
        <w:trPr>
          <w:trHeight w:val="255"/>
        </w:trPr>
        <w:tc>
          <w:tcPr>
            <w:tcW w:w="7338" w:type="dxa"/>
            <w:tcBorders>
              <w:top w:val="single" w:sz="4" w:space="0" w:color="auto"/>
              <w:left w:val="single" w:sz="4" w:space="0" w:color="auto"/>
              <w:bottom w:val="single" w:sz="4" w:space="0" w:color="auto"/>
              <w:right w:val="single" w:sz="4" w:space="0" w:color="auto"/>
            </w:tcBorders>
            <w:noWrap/>
            <w:vAlign w:val="center"/>
          </w:tcPr>
          <w:p w:rsidR="00E175AF" w:rsidRPr="008B4EC1" w:rsidRDefault="00E175AF" w:rsidP="00AD1B30">
            <w:pPr>
              <w:jc w:val="both"/>
            </w:pPr>
            <w:r w:rsidRPr="008B4EC1">
              <w:t>Вид виплати</w:t>
            </w:r>
          </w:p>
        </w:tc>
        <w:tc>
          <w:tcPr>
            <w:tcW w:w="2126" w:type="dxa"/>
            <w:tcBorders>
              <w:top w:val="single" w:sz="4" w:space="0" w:color="auto"/>
              <w:left w:val="nil"/>
              <w:bottom w:val="single" w:sz="4" w:space="0" w:color="auto"/>
              <w:right w:val="single" w:sz="4" w:space="0" w:color="auto"/>
            </w:tcBorders>
            <w:noWrap/>
            <w:vAlign w:val="center"/>
          </w:tcPr>
          <w:p w:rsidR="00E175AF" w:rsidRPr="008B4EC1" w:rsidRDefault="00067D7A" w:rsidP="00D62288">
            <w:r w:rsidRPr="00067D7A">
              <w:t>П</w:t>
            </w:r>
            <w:r w:rsidR="009E450A" w:rsidRPr="00067D7A">
              <w:t>рофінансовано</w:t>
            </w:r>
            <w:r w:rsidR="00E175AF" w:rsidRPr="00067D7A">
              <w:t>,</w:t>
            </w:r>
            <w:r w:rsidR="00E175AF" w:rsidRPr="008B4EC1">
              <w:t xml:space="preserve"> </w:t>
            </w:r>
            <w:r w:rsidR="002E3C96">
              <w:t>тис.грн</w:t>
            </w:r>
          </w:p>
        </w:tc>
      </w:tr>
      <w:tr w:rsidR="00E175AF" w:rsidRPr="008B4EC1" w:rsidTr="00D62288">
        <w:trPr>
          <w:trHeight w:val="223"/>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при народженні дитини</w:t>
            </w:r>
          </w:p>
        </w:tc>
        <w:tc>
          <w:tcPr>
            <w:tcW w:w="2126" w:type="dxa"/>
            <w:tcBorders>
              <w:top w:val="nil"/>
              <w:left w:val="nil"/>
              <w:bottom w:val="single" w:sz="4" w:space="0" w:color="auto"/>
              <w:right w:val="single" w:sz="4" w:space="0" w:color="auto"/>
            </w:tcBorders>
            <w:noWrap/>
            <w:vAlign w:val="center"/>
          </w:tcPr>
          <w:p w:rsidR="00E175AF" w:rsidRPr="008B4EC1" w:rsidRDefault="00E175AF" w:rsidP="002E3C96">
            <w:pPr>
              <w:jc w:val="center"/>
            </w:pPr>
            <w:r w:rsidRPr="008B4EC1">
              <w:t>55</w:t>
            </w:r>
            <w:r w:rsidR="002E3C96">
              <w:t> </w:t>
            </w:r>
            <w:r w:rsidRPr="008B4EC1">
              <w:t>884</w:t>
            </w:r>
            <w:r w:rsidR="002E3C96">
              <w:t>,</w:t>
            </w:r>
            <w:r w:rsidRPr="008B4EC1">
              <w:t>5</w:t>
            </w:r>
          </w:p>
        </w:tc>
      </w:tr>
      <w:tr w:rsidR="00E175AF" w:rsidRPr="008B4EC1" w:rsidTr="00D62288">
        <w:trPr>
          <w:trHeight w:val="110"/>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при усиновленні дитини</w:t>
            </w:r>
          </w:p>
        </w:tc>
        <w:tc>
          <w:tcPr>
            <w:tcW w:w="2126" w:type="dxa"/>
            <w:tcBorders>
              <w:top w:val="nil"/>
              <w:left w:val="nil"/>
              <w:bottom w:val="single" w:sz="4" w:space="0" w:color="auto"/>
              <w:right w:val="single" w:sz="4" w:space="0" w:color="auto"/>
            </w:tcBorders>
            <w:noWrap/>
            <w:vAlign w:val="center"/>
          </w:tcPr>
          <w:p w:rsidR="00E175AF" w:rsidRPr="008B4EC1" w:rsidRDefault="002E3C96" w:rsidP="00AD1B30">
            <w:pPr>
              <w:jc w:val="center"/>
            </w:pPr>
            <w:r>
              <w:t>176,3</w:t>
            </w:r>
          </w:p>
        </w:tc>
      </w:tr>
      <w:tr w:rsidR="00E175AF" w:rsidRPr="008B4EC1" w:rsidTr="00D62288">
        <w:trPr>
          <w:trHeight w:val="189"/>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у зв'язку з вагітністю і пологами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1 734,</w:t>
            </w:r>
            <w:r w:rsidR="00E175AF" w:rsidRPr="008B4EC1">
              <w:t>8</w:t>
            </w:r>
          </w:p>
        </w:tc>
      </w:tr>
      <w:tr w:rsidR="00E175AF" w:rsidRPr="008B4EC1" w:rsidTr="00D62288">
        <w:trPr>
          <w:trHeight w:val="270"/>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на дітей, над якими встановлено опіку чи  піклування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7 282,</w:t>
            </w:r>
            <w:r w:rsidR="00E175AF" w:rsidRPr="008B4EC1">
              <w:t>7</w:t>
            </w:r>
          </w:p>
        </w:tc>
      </w:tr>
      <w:tr w:rsidR="00E175AF" w:rsidRPr="008B4EC1" w:rsidTr="00D62288">
        <w:trPr>
          <w:trHeight w:val="155"/>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на дітей одиноким матерям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18 037,</w:t>
            </w:r>
            <w:r w:rsidR="00E175AF" w:rsidRPr="008B4EC1">
              <w:t>3</w:t>
            </w:r>
          </w:p>
        </w:tc>
      </w:tr>
      <w:tr w:rsidR="00E175AF" w:rsidRPr="008B4EC1" w:rsidTr="00D62288">
        <w:trPr>
          <w:trHeight w:val="56"/>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особам з інвалідністю з дитинства і дітям з інвалідністю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39 669,</w:t>
            </w:r>
            <w:r w:rsidR="00E175AF" w:rsidRPr="008B4EC1">
              <w:t>6</w:t>
            </w:r>
          </w:p>
        </w:tc>
      </w:tr>
      <w:tr w:rsidR="00E175AF" w:rsidRPr="008B4EC1" w:rsidTr="00D62288">
        <w:trPr>
          <w:trHeight w:val="122"/>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Державна соціальна допомога малозабезпеченим сім’ям </w:t>
            </w:r>
          </w:p>
        </w:tc>
        <w:tc>
          <w:tcPr>
            <w:tcW w:w="2126" w:type="dxa"/>
            <w:tcBorders>
              <w:top w:val="nil"/>
              <w:left w:val="nil"/>
              <w:bottom w:val="single" w:sz="4" w:space="0" w:color="auto"/>
              <w:right w:val="single" w:sz="4" w:space="0" w:color="auto"/>
            </w:tcBorders>
            <w:noWrap/>
            <w:vAlign w:val="center"/>
          </w:tcPr>
          <w:p w:rsidR="00E175AF" w:rsidRPr="008B4EC1" w:rsidRDefault="00E175AF" w:rsidP="002E3C96">
            <w:pPr>
              <w:jc w:val="center"/>
            </w:pPr>
            <w:r w:rsidRPr="008B4EC1">
              <w:t>14</w:t>
            </w:r>
            <w:r w:rsidR="002E3C96">
              <w:t> </w:t>
            </w:r>
            <w:r w:rsidRPr="008B4EC1">
              <w:t>329</w:t>
            </w:r>
            <w:r w:rsidR="002E3C96">
              <w:t>,</w:t>
            </w:r>
            <w:r w:rsidRPr="008B4EC1">
              <w:t>1</w:t>
            </w:r>
          </w:p>
        </w:tc>
      </w:tr>
      <w:tr w:rsidR="00E175AF" w:rsidRPr="008B4EC1" w:rsidTr="00D62288">
        <w:trPr>
          <w:trHeight w:val="479"/>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Тимчасова державна допомога дітям</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491,2</w:t>
            </w:r>
          </w:p>
        </w:tc>
      </w:tr>
      <w:tr w:rsidR="00E175AF" w:rsidRPr="008B4EC1" w:rsidTr="00D62288">
        <w:trPr>
          <w:trHeight w:val="348"/>
        </w:trPr>
        <w:tc>
          <w:tcPr>
            <w:tcW w:w="7338" w:type="dxa"/>
            <w:tcBorders>
              <w:top w:val="single" w:sz="4" w:space="0" w:color="auto"/>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по догляду за особами з інвалідністю І чи ІІ групи внаслідок психічного розладу</w:t>
            </w:r>
          </w:p>
        </w:tc>
        <w:tc>
          <w:tcPr>
            <w:tcW w:w="2126" w:type="dxa"/>
            <w:tcBorders>
              <w:top w:val="single" w:sz="4" w:space="0" w:color="auto"/>
              <w:left w:val="nil"/>
              <w:bottom w:val="single" w:sz="4" w:space="0" w:color="auto"/>
              <w:right w:val="single" w:sz="4" w:space="0" w:color="auto"/>
            </w:tcBorders>
            <w:noWrap/>
            <w:vAlign w:val="center"/>
          </w:tcPr>
          <w:p w:rsidR="00E175AF" w:rsidRPr="008B4EC1" w:rsidRDefault="002E3C96" w:rsidP="002E3C96">
            <w:pPr>
              <w:jc w:val="center"/>
            </w:pPr>
            <w:r>
              <w:t>2 349,2</w:t>
            </w:r>
          </w:p>
        </w:tc>
      </w:tr>
      <w:tr w:rsidR="00E175AF" w:rsidRPr="008B4EC1" w:rsidTr="00D62288">
        <w:trPr>
          <w:trHeight w:val="328"/>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особі, яка доглядає за хворою дитиною,якій не встановлено інвалідність</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9,2</w:t>
            </w:r>
          </w:p>
        </w:tc>
      </w:tr>
      <w:tr w:rsidR="00E175AF" w:rsidRPr="008B4EC1" w:rsidTr="00D62288">
        <w:trPr>
          <w:trHeight w:val="328"/>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на дітей, які виховуються у багатодітних сім’ях</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6 436,</w:t>
            </w:r>
            <w:r w:rsidR="00E175AF" w:rsidRPr="008B4EC1">
              <w:t>2</w:t>
            </w:r>
          </w:p>
        </w:tc>
      </w:tr>
      <w:tr w:rsidR="00E175AF" w:rsidRPr="008B4EC1" w:rsidTr="00D62288">
        <w:trPr>
          <w:trHeight w:val="328"/>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Державна соціальна допомога на дітей , які знаходяться в  прийомних сім’ях та патронат над дитиною</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487,</w:t>
            </w:r>
            <w:r w:rsidR="00E175AF" w:rsidRPr="008B4EC1">
              <w:t>2</w:t>
            </w:r>
          </w:p>
        </w:tc>
      </w:tr>
      <w:tr w:rsidR="00E175AF" w:rsidRPr="008B4EC1" w:rsidTr="00D62288">
        <w:trPr>
          <w:trHeight w:val="205"/>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 xml:space="preserve">Компенсація фізичним особам, які надають соціальні послуги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504,</w:t>
            </w:r>
            <w:r w:rsidR="00E175AF" w:rsidRPr="008B4EC1">
              <w:t>1</w:t>
            </w:r>
          </w:p>
        </w:tc>
      </w:tr>
      <w:tr w:rsidR="00E175AF" w:rsidRPr="008B4EC1" w:rsidTr="00D62288">
        <w:trPr>
          <w:trHeight w:val="300"/>
        </w:trPr>
        <w:tc>
          <w:tcPr>
            <w:tcW w:w="7338" w:type="dxa"/>
            <w:tcBorders>
              <w:top w:val="nil"/>
              <w:left w:val="single" w:sz="4" w:space="0" w:color="auto"/>
              <w:bottom w:val="single" w:sz="4" w:space="0" w:color="auto"/>
              <w:right w:val="single" w:sz="4" w:space="0" w:color="auto"/>
            </w:tcBorders>
            <w:noWrap/>
          </w:tcPr>
          <w:p w:rsidR="00E175AF" w:rsidRPr="008B4EC1" w:rsidRDefault="00E175AF" w:rsidP="00AD1B30">
            <w:pPr>
              <w:jc w:val="both"/>
            </w:pPr>
            <w:r w:rsidRPr="008B4EC1">
              <w:t xml:space="preserve">Допомога особам, які не мають права на пенсію, та особам  з інвалідністю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7 103,</w:t>
            </w:r>
            <w:r w:rsidR="00E175AF" w:rsidRPr="008B4EC1">
              <w:t>3</w:t>
            </w:r>
          </w:p>
        </w:tc>
      </w:tr>
      <w:tr w:rsidR="00E175AF" w:rsidRPr="008B4EC1" w:rsidTr="00D62288">
        <w:trPr>
          <w:trHeight w:val="379"/>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 xml:space="preserve">Компенсаційні виплати  особі, яка доглядає за особою з інвалідністю  І групи та особами, які досягли  80 річного віку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49,</w:t>
            </w:r>
            <w:r w:rsidR="00E175AF" w:rsidRPr="008B4EC1">
              <w:t>8</w:t>
            </w:r>
          </w:p>
        </w:tc>
      </w:tr>
      <w:tr w:rsidR="00E175AF" w:rsidRPr="008B4EC1" w:rsidTr="00D62288">
        <w:trPr>
          <w:trHeight w:val="265"/>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Компенсація послуги «Муніципальна няня»</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54,8</w:t>
            </w:r>
          </w:p>
        </w:tc>
      </w:tr>
      <w:tr w:rsidR="00E175AF" w:rsidRPr="008B4EC1" w:rsidTr="00D62288">
        <w:trPr>
          <w:trHeight w:val="398"/>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Грошова допомога  внутрішньо переміщеним  особам на проживання</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9 912,0</w:t>
            </w:r>
          </w:p>
        </w:tc>
      </w:tr>
      <w:tr w:rsidR="00E175AF" w:rsidRPr="004346F3" w:rsidTr="00D62288">
        <w:trPr>
          <w:trHeight w:val="245"/>
        </w:trPr>
        <w:tc>
          <w:tcPr>
            <w:tcW w:w="7338" w:type="dxa"/>
            <w:tcBorders>
              <w:top w:val="single" w:sz="4" w:space="0" w:color="auto"/>
              <w:left w:val="single" w:sz="4" w:space="0" w:color="auto"/>
              <w:bottom w:val="single" w:sz="4" w:space="0" w:color="auto"/>
              <w:right w:val="single" w:sz="4" w:space="0" w:color="auto"/>
            </w:tcBorders>
          </w:tcPr>
          <w:p w:rsidR="00E175AF" w:rsidRPr="002E3C96" w:rsidRDefault="00E175AF" w:rsidP="00AD1B30">
            <w:pPr>
              <w:jc w:val="both"/>
              <w:rPr>
                <w:b/>
              </w:rPr>
            </w:pPr>
            <w:r w:rsidRPr="002E3C96">
              <w:rPr>
                <w:b/>
              </w:rPr>
              <w:t>Всього:</w:t>
            </w:r>
          </w:p>
        </w:tc>
        <w:tc>
          <w:tcPr>
            <w:tcW w:w="2126" w:type="dxa"/>
            <w:tcBorders>
              <w:top w:val="single" w:sz="4" w:space="0" w:color="auto"/>
              <w:left w:val="nil"/>
              <w:bottom w:val="single" w:sz="4" w:space="0" w:color="auto"/>
              <w:right w:val="single" w:sz="4" w:space="0" w:color="auto"/>
            </w:tcBorders>
            <w:noWrap/>
            <w:vAlign w:val="center"/>
          </w:tcPr>
          <w:p w:rsidR="00E175AF" w:rsidRPr="002E3C96" w:rsidRDefault="002E3C96" w:rsidP="002E3C96">
            <w:pPr>
              <w:jc w:val="center"/>
              <w:rPr>
                <w:b/>
              </w:rPr>
            </w:pPr>
            <w:r w:rsidRPr="002E3C96">
              <w:rPr>
                <w:b/>
              </w:rPr>
              <w:t>164 511,</w:t>
            </w:r>
            <w:r w:rsidR="00E175AF" w:rsidRPr="002E3C96">
              <w:rPr>
                <w:b/>
              </w:rPr>
              <w:t>5</w:t>
            </w:r>
          </w:p>
        </w:tc>
      </w:tr>
    </w:tbl>
    <w:p w:rsidR="00E175AF" w:rsidRPr="004346F3" w:rsidRDefault="00E175AF" w:rsidP="00E175AF">
      <w:pPr>
        <w:ind w:firstLine="720"/>
        <w:jc w:val="both"/>
      </w:pPr>
    </w:p>
    <w:p w:rsidR="00E175AF" w:rsidRPr="004346F3" w:rsidRDefault="00E175AF" w:rsidP="00E175AF">
      <w:pPr>
        <w:jc w:val="center"/>
      </w:pPr>
      <w:r w:rsidRPr="004346F3">
        <w:t>Показники соціально-економічного розвитку</w:t>
      </w:r>
    </w:p>
    <w:p w:rsidR="00E175AF" w:rsidRDefault="00E175AF" w:rsidP="00E175AF">
      <w:pPr>
        <w:jc w:val="center"/>
      </w:pPr>
      <w:r w:rsidRPr="004346F3">
        <w:t>у сфері соціального захисту населення</w:t>
      </w:r>
    </w:p>
    <w:p w:rsidR="00E175AF" w:rsidRDefault="00E175AF" w:rsidP="00E175AF">
      <w:pPr>
        <w:jc w:val="both"/>
      </w:pPr>
    </w:p>
    <w:tbl>
      <w:tblPr>
        <w:tblStyle w:val="ae"/>
        <w:tblW w:w="9708" w:type="dxa"/>
        <w:tblLook w:val="01E0" w:firstRow="1" w:lastRow="1" w:firstColumn="1" w:lastColumn="1" w:noHBand="0" w:noVBand="0"/>
      </w:tblPr>
      <w:tblGrid>
        <w:gridCol w:w="5508"/>
        <w:gridCol w:w="1440"/>
        <w:gridCol w:w="1440"/>
        <w:gridCol w:w="1320"/>
      </w:tblGrid>
      <w:tr w:rsidR="00E175AF" w:rsidTr="00AD1B30">
        <w:tc>
          <w:tcPr>
            <w:tcW w:w="5508" w:type="dxa"/>
          </w:tcPr>
          <w:p w:rsidR="00E175AF" w:rsidRDefault="00E175AF" w:rsidP="00AD1B30">
            <w:pPr>
              <w:jc w:val="center"/>
            </w:pPr>
            <w:r w:rsidRPr="006C1825">
              <w:t>Показники</w:t>
            </w:r>
          </w:p>
        </w:tc>
        <w:tc>
          <w:tcPr>
            <w:tcW w:w="1440" w:type="dxa"/>
          </w:tcPr>
          <w:p w:rsidR="00E175AF" w:rsidRDefault="00E175AF" w:rsidP="00AD1B30">
            <w:pPr>
              <w:jc w:val="center"/>
            </w:pPr>
            <w:r w:rsidRPr="006C1825">
              <w:t>Одиниця виміру</w:t>
            </w:r>
          </w:p>
        </w:tc>
        <w:tc>
          <w:tcPr>
            <w:tcW w:w="1440" w:type="dxa"/>
          </w:tcPr>
          <w:p w:rsidR="00E175AF" w:rsidRDefault="00E175AF" w:rsidP="00AD1B30">
            <w:pPr>
              <w:jc w:val="center"/>
            </w:pPr>
            <w:r w:rsidRPr="006C1825">
              <w:t>січень –вересень 2019 р</w:t>
            </w:r>
          </w:p>
        </w:tc>
        <w:tc>
          <w:tcPr>
            <w:tcW w:w="1320" w:type="dxa"/>
          </w:tcPr>
          <w:p w:rsidR="00E175AF" w:rsidRDefault="00E175AF" w:rsidP="00AD1B30">
            <w:pPr>
              <w:jc w:val="center"/>
            </w:pPr>
            <w:r w:rsidRPr="006C1825">
              <w:t>2019 р. очікуване</w:t>
            </w:r>
          </w:p>
        </w:tc>
      </w:tr>
      <w:tr w:rsidR="00E175AF" w:rsidTr="00AD1B30">
        <w:tc>
          <w:tcPr>
            <w:tcW w:w="5508" w:type="dxa"/>
          </w:tcPr>
          <w:p w:rsidR="00E175AF" w:rsidRDefault="00E175AF" w:rsidP="00AD1B30">
            <w:r w:rsidRPr="006C1825">
              <w:t xml:space="preserve">Надомне обслуговування одиноких громадян </w:t>
            </w:r>
            <w:r w:rsidRPr="006C1825">
              <w:lastRenderedPageBreak/>
              <w:t>похилого віку</w:t>
            </w:r>
          </w:p>
        </w:tc>
        <w:tc>
          <w:tcPr>
            <w:tcW w:w="1440" w:type="dxa"/>
          </w:tcPr>
          <w:p w:rsidR="00E175AF" w:rsidRDefault="00E175AF" w:rsidP="00AD1B30">
            <w:pPr>
              <w:jc w:val="center"/>
            </w:pPr>
            <w:r>
              <w:lastRenderedPageBreak/>
              <w:t>осіб</w:t>
            </w:r>
          </w:p>
        </w:tc>
        <w:tc>
          <w:tcPr>
            <w:tcW w:w="1440" w:type="dxa"/>
          </w:tcPr>
          <w:p w:rsidR="00E175AF" w:rsidRDefault="00E175AF" w:rsidP="00AD1B30">
            <w:pPr>
              <w:jc w:val="center"/>
            </w:pPr>
            <w:r>
              <w:t>365</w:t>
            </w:r>
          </w:p>
        </w:tc>
        <w:tc>
          <w:tcPr>
            <w:tcW w:w="1320" w:type="dxa"/>
          </w:tcPr>
          <w:p w:rsidR="00E175AF" w:rsidRDefault="00E175AF" w:rsidP="00AD1B30">
            <w:pPr>
              <w:jc w:val="center"/>
            </w:pPr>
            <w:r>
              <w:t>20</w:t>
            </w:r>
          </w:p>
        </w:tc>
      </w:tr>
      <w:tr w:rsidR="00E175AF" w:rsidTr="00AD1B30">
        <w:tc>
          <w:tcPr>
            <w:tcW w:w="5508" w:type="dxa"/>
          </w:tcPr>
          <w:p w:rsidR="00E175AF" w:rsidRDefault="00E175AF" w:rsidP="00AD1B30">
            <w:r w:rsidRPr="006C1825">
              <w:t>Кількість осіб в Білоцерківському центрі соціальної реабілітації змішаного типу для інвалідів та дітей-інвалідів «Шанс»</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237</w:t>
            </w:r>
          </w:p>
        </w:tc>
        <w:tc>
          <w:tcPr>
            <w:tcW w:w="1320" w:type="dxa"/>
          </w:tcPr>
          <w:p w:rsidR="00E175AF" w:rsidRDefault="00E175AF" w:rsidP="00AD1B30">
            <w:pPr>
              <w:jc w:val="center"/>
            </w:pPr>
            <w:r>
              <w:t>30</w:t>
            </w:r>
          </w:p>
        </w:tc>
      </w:tr>
      <w:tr w:rsidR="00E175AF" w:rsidTr="00AD1B30">
        <w:tc>
          <w:tcPr>
            <w:tcW w:w="5508" w:type="dxa"/>
          </w:tcPr>
          <w:p w:rsidR="00E175AF" w:rsidRDefault="00E175AF" w:rsidP="00AD1B30">
            <w:r>
              <w:t xml:space="preserve">Прийнято громадян </w:t>
            </w:r>
            <w:r w:rsidRPr="006C1825">
              <w:t>з питань призначення соціальних допомог</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7867</w:t>
            </w:r>
          </w:p>
        </w:tc>
        <w:tc>
          <w:tcPr>
            <w:tcW w:w="1320" w:type="dxa"/>
          </w:tcPr>
          <w:p w:rsidR="00E175AF" w:rsidRDefault="00E175AF" w:rsidP="00AD1B30">
            <w:pPr>
              <w:jc w:val="center"/>
            </w:pPr>
            <w:r>
              <w:t>2500</w:t>
            </w:r>
          </w:p>
        </w:tc>
      </w:tr>
      <w:tr w:rsidR="00E175AF" w:rsidTr="00AD1B30">
        <w:tc>
          <w:tcPr>
            <w:tcW w:w="5508" w:type="dxa"/>
          </w:tcPr>
          <w:p w:rsidR="00E175AF" w:rsidRDefault="00E175AF" w:rsidP="00AD1B30">
            <w:r w:rsidRPr="006C1825">
              <w:t>Розглянуто комісією заяв щодо надання допомоги малозабезпеченим сім'ям</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12</w:t>
            </w:r>
          </w:p>
        </w:tc>
        <w:tc>
          <w:tcPr>
            <w:tcW w:w="1320" w:type="dxa"/>
          </w:tcPr>
          <w:p w:rsidR="00E175AF" w:rsidRDefault="00E175AF" w:rsidP="00AD1B30">
            <w:pPr>
              <w:jc w:val="center"/>
            </w:pPr>
            <w:r>
              <w:t>22</w:t>
            </w:r>
          </w:p>
        </w:tc>
      </w:tr>
      <w:tr w:rsidR="00E175AF" w:rsidTr="00AD1B30">
        <w:tc>
          <w:tcPr>
            <w:tcW w:w="5508" w:type="dxa"/>
          </w:tcPr>
          <w:p w:rsidR="00E175AF" w:rsidRDefault="00E175AF" w:rsidP="00AD1B30">
            <w:r w:rsidRPr="006C1825">
              <w:t>Прийнято заяв з питань надання житлових субсидій</w:t>
            </w:r>
          </w:p>
        </w:tc>
        <w:tc>
          <w:tcPr>
            <w:tcW w:w="1440" w:type="dxa"/>
          </w:tcPr>
          <w:p w:rsidR="00E175AF" w:rsidRDefault="00E175AF" w:rsidP="00AD1B30">
            <w:pPr>
              <w:jc w:val="center"/>
            </w:pPr>
            <w:r>
              <w:t>домого- сподарств</w:t>
            </w:r>
          </w:p>
        </w:tc>
        <w:tc>
          <w:tcPr>
            <w:tcW w:w="1440" w:type="dxa"/>
          </w:tcPr>
          <w:p w:rsidR="00E175AF" w:rsidRDefault="00E175AF" w:rsidP="00AD1B30">
            <w:pPr>
              <w:jc w:val="center"/>
            </w:pPr>
            <w:r>
              <w:t>8496</w:t>
            </w:r>
          </w:p>
        </w:tc>
        <w:tc>
          <w:tcPr>
            <w:tcW w:w="1320" w:type="dxa"/>
          </w:tcPr>
          <w:p w:rsidR="00E175AF" w:rsidRDefault="00E175AF" w:rsidP="00AD1B30">
            <w:pPr>
              <w:jc w:val="center"/>
            </w:pPr>
            <w:r>
              <w:t>12800</w:t>
            </w:r>
          </w:p>
        </w:tc>
      </w:tr>
      <w:tr w:rsidR="00E175AF" w:rsidTr="00AD1B30">
        <w:tc>
          <w:tcPr>
            <w:tcW w:w="5508" w:type="dxa"/>
          </w:tcPr>
          <w:p w:rsidR="00E175AF" w:rsidRDefault="00E175AF" w:rsidP="00AD1B30">
            <w:r w:rsidRPr="006C1825">
              <w:t>Нараховано житлових субсидій</w:t>
            </w:r>
          </w:p>
        </w:tc>
        <w:tc>
          <w:tcPr>
            <w:tcW w:w="1440" w:type="dxa"/>
          </w:tcPr>
          <w:p w:rsidR="00E175AF" w:rsidRDefault="002E3C96" w:rsidP="00AD1B30">
            <w:pPr>
              <w:jc w:val="center"/>
            </w:pPr>
            <w:r>
              <w:t>тис.</w:t>
            </w:r>
            <w:r w:rsidR="00E175AF">
              <w:t>грн</w:t>
            </w:r>
          </w:p>
        </w:tc>
        <w:tc>
          <w:tcPr>
            <w:tcW w:w="1440" w:type="dxa"/>
          </w:tcPr>
          <w:p w:rsidR="00E175AF" w:rsidRDefault="00E175AF" w:rsidP="002E3C96">
            <w:pPr>
              <w:jc w:val="center"/>
            </w:pPr>
            <w:r>
              <w:t>33</w:t>
            </w:r>
            <w:r w:rsidR="002E3C96">
              <w:t xml:space="preserve"> </w:t>
            </w:r>
            <w:r>
              <w:t>267</w:t>
            </w:r>
            <w:r w:rsidR="002E3C96">
              <w:t>,2</w:t>
            </w:r>
          </w:p>
        </w:tc>
        <w:tc>
          <w:tcPr>
            <w:tcW w:w="1320" w:type="dxa"/>
          </w:tcPr>
          <w:p w:rsidR="00E175AF" w:rsidRDefault="00E175AF" w:rsidP="002E3C96">
            <w:pPr>
              <w:jc w:val="center"/>
            </w:pPr>
            <w:r>
              <w:t>73</w:t>
            </w:r>
            <w:r w:rsidR="002E3C96">
              <w:t xml:space="preserve"> </w:t>
            </w:r>
            <w:r>
              <w:t>000</w:t>
            </w:r>
            <w:r w:rsidR="002E3C96">
              <w:t>,</w:t>
            </w:r>
            <w:r>
              <w:t>0</w:t>
            </w:r>
          </w:p>
        </w:tc>
      </w:tr>
      <w:tr w:rsidR="00E175AF" w:rsidTr="00AD1B30">
        <w:tc>
          <w:tcPr>
            <w:tcW w:w="5508" w:type="dxa"/>
          </w:tcPr>
          <w:p w:rsidR="00E175AF" w:rsidRDefault="00E175AF" w:rsidP="00AD1B30">
            <w:r w:rsidRPr="006C1825">
              <w:t>Профінансовано житлових субсидій</w:t>
            </w:r>
          </w:p>
        </w:tc>
        <w:tc>
          <w:tcPr>
            <w:tcW w:w="1440" w:type="dxa"/>
          </w:tcPr>
          <w:p w:rsidR="00E175AF" w:rsidRDefault="002E3C96" w:rsidP="00AD1B30">
            <w:pPr>
              <w:jc w:val="center"/>
            </w:pPr>
            <w:r>
              <w:t>тис. грн</w:t>
            </w:r>
          </w:p>
        </w:tc>
        <w:tc>
          <w:tcPr>
            <w:tcW w:w="1440" w:type="dxa"/>
          </w:tcPr>
          <w:p w:rsidR="00E175AF" w:rsidRDefault="00E175AF" w:rsidP="002E3C96">
            <w:pPr>
              <w:jc w:val="center"/>
            </w:pPr>
            <w:r>
              <w:t>33</w:t>
            </w:r>
            <w:r w:rsidR="002E3C96">
              <w:t xml:space="preserve"> </w:t>
            </w:r>
            <w:r>
              <w:t>220</w:t>
            </w:r>
            <w:r w:rsidR="002E3C96">
              <w:t>,</w:t>
            </w:r>
            <w:r>
              <w:t>0</w:t>
            </w:r>
          </w:p>
        </w:tc>
        <w:tc>
          <w:tcPr>
            <w:tcW w:w="1320" w:type="dxa"/>
          </w:tcPr>
          <w:p w:rsidR="00E175AF" w:rsidRDefault="00E175AF" w:rsidP="002E3C96">
            <w:pPr>
              <w:jc w:val="center"/>
            </w:pPr>
            <w:r>
              <w:t>73</w:t>
            </w:r>
            <w:r w:rsidR="002E3C96">
              <w:t xml:space="preserve"> </w:t>
            </w:r>
            <w:r>
              <w:t>000</w:t>
            </w:r>
            <w:r w:rsidR="002E3C96">
              <w:t>,</w:t>
            </w:r>
            <w:r>
              <w:t>0</w:t>
            </w:r>
          </w:p>
        </w:tc>
      </w:tr>
      <w:tr w:rsidR="00E175AF" w:rsidTr="00AD1B30">
        <w:tc>
          <w:tcPr>
            <w:tcW w:w="5508" w:type="dxa"/>
          </w:tcPr>
          <w:p w:rsidR="00E175AF" w:rsidRDefault="00E175AF" w:rsidP="00AD1B30">
            <w:r w:rsidRPr="006C1825">
              <w:t>Розглянуто заяв про надання субсидії утвореною комісією</w:t>
            </w:r>
          </w:p>
        </w:tc>
        <w:tc>
          <w:tcPr>
            <w:tcW w:w="1440" w:type="dxa"/>
          </w:tcPr>
          <w:p w:rsidR="00E175AF" w:rsidRDefault="00E175AF" w:rsidP="00AD1B30">
            <w:pPr>
              <w:jc w:val="center"/>
            </w:pPr>
            <w:r>
              <w:t>домого- сподарств</w:t>
            </w:r>
          </w:p>
        </w:tc>
        <w:tc>
          <w:tcPr>
            <w:tcW w:w="1440" w:type="dxa"/>
          </w:tcPr>
          <w:p w:rsidR="00E175AF" w:rsidRDefault="00E175AF" w:rsidP="00AD1B30">
            <w:pPr>
              <w:jc w:val="center"/>
            </w:pPr>
            <w:r>
              <w:t>304</w:t>
            </w:r>
          </w:p>
        </w:tc>
        <w:tc>
          <w:tcPr>
            <w:tcW w:w="1320" w:type="dxa"/>
          </w:tcPr>
          <w:p w:rsidR="00E175AF" w:rsidRDefault="00E175AF" w:rsidP="00AD1B30">
            <w:pPr>
              <w:jc w:val="center"/>
            </w:pPr>
            <w:r>
              <w:t>554</w:t>
            </w:r>
          </w:p>
        </w:tc>
      </w:tr>
      <w:tr w:rsidR="00E175AF" w:rsidTr="00AD1B30">
        <w:tc>
          <w:tcPr>
            <w:tcW w:w="5508" w:type="dxa"/>
          </w:tcPr>
          <w:p w:rsidR="00E175AF" w:rsidRDefault="00E175AF" w:rsidP="00AD1B30">
            <w:r w:rsidRPr="006C1825">
              <w:t>Перебуває на обліку в Єдиному державному реєстрі осіб, які мають право на пільги</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55792</w:t>
            </w:r>
          </w:p>
        </w:tc>
        <w:tc>
          <w:tcPr>
            <w:tcW w:w="1320" w:type="dxa"/>
          </w:tcPr>
          <w:p w:rsidR="00E175AF" w:rsidRDefault="00E175AF" w:rsidP="00AD1B30">
            <w:pPr>
              <w:jc w:val="center"/>
            </w:pPr>
            <w:r>
              <w:t>56000</w:t>
            </w:r>
          </w:p>
        </w:tc>
      </w:tr>
      <w:tr w:rsidR="00E175AF" w:rsidTr="00AD1B30">
        <w:tc>
          <w:tcPr>
            <w:tcW w:w="5508" w:type="dxa"/>
          </w:tcPr>
          <w:p w:rsidR="00E175AF" w:rsidRDefault="00E175AF" w:rsidP="00AD1B30">
            <w:r w:rsidRPr="006C1825">
              <w:t>Перебуває на обліку громадян 1 та 2 категорії, які постраждали внаслідок Чорнобильської катастрофи</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6868</w:t>
            </w:r>
          </w:p>
        </w:tc>
        <w:tc>
          <w:tcPr>
            <w:tcW w:w="1320" w:type="dxa"/>
          </w:tcPr>
          <w:p w:rsidR="00E175AF" w:rsidRDefault="00E175AF" w:rsidP="00AD1B30">
            <w:pPr>
              <w:jc w:val="center"/>
            </w:pPr>
            <w:r>
              <w:t>6890</w:t>
            </w:r>
          </w:p>
        </w:tc>
      </w:tr>
      <w:tr w:rsidR="00E175AF" w:rsidTr="00AD1B30">
        <w:trPr>
          <w:trHeight w:val="476"/>
        </w:trPr>
        <w:tc>
          <w:tcPr>
            <w:tcW w:w="5508" w:type="dxa"/>
          </w:tcPr>
          <w:p w:rsidR="00E175AF" w:rsidRDefault="00E175AF" w:rsidP="00AD1B30">
            <w:r w:rsidRPr="006C1825">
              <w:t>Нараховано компенсаційних виплат громадянам 1 та 2 категорії</w:t>
            </w:r>
          </w:p>
        </w:tc>
        <w:tc>
          <w:tcPr>
            <w:tcW w:w="1440" w:type="dxa"/>
          </w:tcPr>
          <w:p w:rsidR="00E175AF" w:rsidRDefault="002E3C96" w:rsidP="00AD1B30">
            <w:pPr>
              <w:jc w:val="center"/>
            </w:pPr>
            <w:r>
              <w:t>тис.</w:t>
            </w:r>
            <w:r w:rsidR="00E175AF">
              <w:t>грн.</w:t>
            </w:r>
          </w:p>
        </w:tc>
        <w:tc>
          <w:tcPr>
            <w:tcW w:w="1440" w:type="dxa"/>
          </w:tcPr>
          <w:p w:rsidR="00E175AF" w:rsidRDefault="00E175AF" w:rsidP="002E3C96">
            <w:pPr>
              <w:jc w:val="center"/>
            </w:pPr>
            <w:r>
              <w:t>26504</w:t>
            </w:r>
            <w:r w:rsidR="002E3C96">
              <w:t>,9</w:t>
            </w:r>
          </w:p>
        </w:tc>
        <w:tc>
          <w:tcPr>
            <w:tcW w:w="1320" w:type="dxa"/>
          </w:tcPr>
          <w:p w:rsidR="00E175AF" w:rsidRDefault="00E175AF" w:rsidP="002E3C96">
            <w:pPr>
              <w:jc w:val="center"/>
            </w:pPr>
            <w:r>
              <w:t>32874</w:t>
            </w:r>
            <w:r w:rsidR="002E3C96">
              <w:t>,</w:t>
            </w:r>
            <w:r>
              <w:t>6</w:t>
            </w:r>
          </w:p>
        </w:tc>
      </w:tr>
      <w:tr w:rsidR="00E175AF" w:rsidTr="00AD1B30">
        <w:trPr>
          <w:trHeight w:val="246"/>
        </w:trPr>
        <w:tc>
          <w:tcPr>
            <w:tcW w:w="5508" w:type="dxa"/>
          </w:tcPr>
          <w:p w:rsidR="00E175AF" w:rsidRPr="006C1825" w:rsidRDefault="00E175AF" w:rsidP="00AD1B30">
            <w:r>
              <w:t>Профінанс</w:t>
            </w:r>
            <w:r w:rsidRPr="006C1825">
              <w:t>овано компенсаційних виплат громадянам 1 та 2 категорії</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25624</w:t>
            </w:r>
            <w:r w:rsidR="002E3C96">
              <w:t>,</w:t>
            </w:r>
            <w:r>
              <w:t>3</w:t>
            </w:r>
          </w:p>
        </w:tc>
        <w:tc>
          <w:tcPr>
            <w:tcW w:w="1320" w:type="dxa"/>
          </w:tcPr>
          <w:p w:rsidR="00E175AF" w:rsidRDefault="00E175AF" w:rsidP="002E3C96">
            <w:pPr>
              <w:jc w:val="center"/>
            </w:pPr>
            <w:r>
              <w:t>32874</w:t>
            </w:r>
            <w:r w:rsidR="002E3C96">
              <w:t>,</w:t>
            </w:r>
            <w:r>
              <w:t>6</w:t>
            </w:r>
          </w:p>
        </w:tc>
      </w:tr>
      <w:tr w:rsidR="00E175AF" w:rsidTr="00AD1B30">
        <w:tc>
          <w:tcPr>
            <w:tcW w:w="5508" w:type="dxa"/>
          </w:tcPr>
          <w:p w:rsidR="00E175AF" w:rsidRDefault="00E175AF" w:rsidP="00AD1B30">
            <w:r w:rsidRPr="006C1825">
              <w:t>Кількість осіб, які отримали одноразову грошову допомогу згідно ЗУ «Про статус ветеранів війни, гарантії їх соціального захисту» та ЗУ «Про жертви нацистських переслідувань»</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7175</w:t>
            </w:r>
          </w:p>
        </w:tc>
        <w:tc>
          <w:tcPr>
            <w:tcW w:w="1320" w:type="dxa"/>
          </w:tcPr>
          <w:p w:rsidR="00E175AF" w:rsidRDefault="00E175AF" w:rsidP="00AD1B30">
            <w:pPr>
              <w:jc w:val="center"/>
            </w:pPr>
            <w:r>
              <w:t>7125</w:t>
            </w:r>
          </w:p>
        </w:tc>
      </w:tr>
      <w:tr w:rsidR="00E175AF" w:rsidTr="00AD1B30">
        <w:tc>
          <w:tcPr>
            <w:tcW w:w="5508" w:type="dxa"/>
          </w:tcPr>
          <w:p w:rsidR="00E175AF" w:rsidRDefault="00E175AF" w:rsidP="00AD1B30">
            <w:r>
              <w:t>Профінансовано</w:t>
            </w:r>
            <w:r w:rsidRPr="006C1825">
              <w:t xml:space="preserve"> одноразової грошової допомоги згідно ЗУ «Про статус ветеранів війни, гарантії їх соціального захисту» та ЗУ «Про жертви нацистських переслідувань»</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11463</w:t>
            </w:r>
            <w:r w:rsidR="002E3C96">
              <w:t>,2</w:t>
            </w:r>
          </w:p>
        </w:tc>
        <w:tc>
          <w:tcPr>
            <w:tcW w:w="1320" w:type="dxa"/>
          </w:tcPr>
          <w:p w:rsidR="00E175AF" w:rsidRDefault="00E175AF" w:rsidP="002E3C96">
            <w:pPr>
              <w:jc w:val="center"/>
            </w:pPr>
            <w:r>
              <w:t>11450</w:t>
            </w:r>
            <w:r w:rsidR="002E3C96">
              <w:t>,</w:t>
            </w:r>
            <w:r>
              <w:t>0</w:t>
            </w:r>
          </w:p>
        </w:tc>
      </w:tr>
      <w:tr w:rsidR="00E175AF" w:rsidTr="00AD1B30">
        <w:tc>
          <w:tcPr>
            <w:tcW w:w="5508" w:type="dxa"/>
          </w:tcPr>
          <w:p w:rsidR="00E175AF" w:rsidRDefault="00E175AF" w:rsidP="00AD1B30">
            <w:r>
              <w:t>М</w:t>
            </w:r>
            <w:r w:rsidRPr="006C1825">
              <w:t>атеріальна допомога військовослужбовцям, звільненим з військової строкової служби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10</w:t>
            </w:r>
            <w:r w:rsidR="002E3C96">
              <w:t>,</w:t>
            </w:r>
            <w:r>
              <w:t>3</w:t>
            </w:r>
          </w:p>
        </w:tc>
        <w:tc>
          <w:tcPr>
            <w:tcW w:w="1320" w:type="dxa"/>
          </w:tcPr>
          <w:p w:rsidR="00E175AF" w:rsidRDefault="00E175AF" w:rsidP="002E3C96">
            <w:pPr>
              <w:jc w:val="center"/>
            </w:pPr>
            <w:r>
              <w:t>10</w:t>
            </w:r>
            <w:r w:rsidR="002E3C96">
              <w:t>,</w:t>
            </w:r>
            <w:r>
              <w:t>5</w:t>
            </w:r>
          </w:p>
        </w:tc>
      </w:tr>
      <w:tr w:rsidR="00E175AF" w:rsidTr="00AD1B30">
        <w:tc>
          <w:tcPr>
            <w:tcW w:w="5508" w:type="dxa"/>
          </w:tcPr>
          <w:p w:rsidR="00E175AF" w:rsidRDefault="00E175AF" w:rsidP="00AD1B30">
            <w:r>
              <w:t>К</w:t>
            </w:r>
            <w:r w:rsidRPr="006C1825">
              <w:t>омпенсація громадянам, які працюють на підприємствах, в установах та організаціях міста Біла Церква та мають право на компенсацію додаткової відпустки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2591</w:t>
            </w:r>
            <w:r w:rsidR="002E3C96">
              <w:t>,</w:t>
            </w:r>
            <w:r>
              <w:t>1</w:t>
            </w:r>
          </w:p>
        </w:tc>
        <w:tc>
          <w:tcPr>
            <w:tcW w:w="1320" w:type="dxa"/>
          </w:tcPr>
          <w:p w:rsidR="00E175AF" w:rsidRDefault="00E175AF" w:rsidP="002E3C96">
            <w:pPr>
              <w:jc w:val="center"/>
            </w:pPr>
            <w:r>
              <w:t>3747</w:t>
            </w:r>
            <w:r w:rsidR="002E3C96">
              <w:t>,8</w:t>
            </w:r>
          </w:p>
        </w:tc>
      </w:tr>
      <w:tr w:rsidR="00E175AF" w:rsidTr="00AD1B30">
        <w:tc>
          <w:tcPr>
            <w:tcW w:w="5508" w:type="dxa"/>
          </w:tcPr>
          <w:p w:rsidR="00E175AF" w:rsidRDefault="00E175AF" w:rsidP="00AD1B30">
            <w:r>
              <w:t>Одноразова</w:t>
            </w:r>
            <w:r w:rsidRPr="006C1825">
              <w:t xml:space="preserve"> допомог</w:t>
            </w:r>
            <w:r>
              <w:t>а</w:t>
            </w:r>
            <w:r w:rsidRPr="006C1825">
              <w:t xml:space="preserve"> при втраті годувальника згідно ЗУ «Про статус та соціальний захист громадян, які постраждали внаслідок Чорнобильської катастрофи»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68</w:t>
            </w:r>
            <w:r w:rsidR="002E3C96">
              <w:t>,3</w:t>
            </w:r>
          </w:p>
        </w:tc>
        <w:tc>
          <w:tcPr>
            <w:tcW w:w="1320" w:type="dxa"/>
          </w:tcPr>
          <w:p w:rsidR="00E175AF" w:rsidRDefault="00E175AF" w:rsidP="002E3C96">
            <w:pPr>
              <w:jc w:val="center"/>
            </w:pPr>
            <w:r>
              <w:t>77</w:t>
            </w:r>
            <w:r w:rsidR="002E3C96">
              <w:t>,</w:t>
            </w:r>
            <w:r>
              <w:t>5</w:t>
            </w:r>
          </w:p>
        </w:tc>
      </w:tr>
      <w:tr w:rsidR="00E175AF" w:rsidTr="00AD1B30">
        <w:tc>
          <w:tcPr>
            <w:tcW w:w="5508" w:type="dxa"/>
          </w:tcPr>
          <w:p w:rsidR="00E175AF" w:rsidRDefault="00E175AF" w:rsidP="00AD1B30">
            <w:r>
              <w:t>К</w:t>
            </w:r>
            <w:r w:rsidRPr="006C1825">
              <w:t>омпенсація за пільговий проїзд 1 та 2 категорії громадянам, які постраждали внаслідок Чорнобильської катастрофи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211</w:t>
            </w:r>
            <w:r w:rsidR="002E3C96">
              <w:t>,</w:t>
            </w:r>
            <w:r>
              <w:t>7</w:t>
            </w:r>
          </w:p>
        </w:tc>
        <w:tc>
          <w:tcPr>
            <w:tcW w:w="1320" w:type="dxa"/>
          </w:tcPr>
          <w:p w:rsidR="00E175AF" w:rsidRDefault="00E175AF" w:rsidP="002E3C96">
            <w:pPr>
              <w:jc w:val="center"/>
            </w:pPr>
            <w:r>
              <w:t>260</w:t>
            </w:r>
            <w:r w:rsidR="002E3C96">
              <w:t>,</w:t>
            </w:r>
            <w:r>
              <w:t>5</w:t>
            </w:r>
          </w:p>
        </w:tc>
      </w:tr>
      <w:tr w:rsidR="00E175AF" w:rsidTr="00AD1B30">
        <w:tc>
          <w:tcPr>
            <w:tcW w:w="5508" w:type="dxa"/>
          </w:tcPr>
          <w:p w:rsidR="00E175AF" w:rsidRDefault="00E175AF" w:rsidP="00AD1B30">
            <w:r>
              <w:t>М</w:t>
            </w:r>
            <w:r w:rsidRPr="006C1825">
              <w:t>іська стипендія особам, які удостоєні звання «Почесний громадянин міста Біла Церква»</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233</w:t>
            </w:r>
            <w:r w:rsidR="002E3C96">
              <w:t>,</w:t>
            </w:r>
            <w:r>
              <w:t>0</w:t>
            </w:r>
          </w:p>
        </w:tc>
        <w:tc>
          <w:tcPr>
            <w:tcW w:w="1320" w:type="dxa"/>
          </w:tcPr>
          <w:p w:rsidR="00E175AF" w:rsidRDefault="00E175AF" w:rsidP="002E3C96">
            <w:pPr>
              <w:jc w:val="center"/>
            </w:pPr>
            <w:r>
              <w:t>382</w:t>
            </w:r>
            <w:r w:rsidR="002E3C96">
              <w:t>,</w:t>
            </w:r>
            <w:r>
              <w:t>7</w:t>
            </w:r>
          </w:p>
        </w:tc>
      </w:tr>
      <w:tr w:rsidR="00E175AF" w:rsidTr="00AD1B30">
        <w:tc>
          <w:tcPr>
            <w:tcW w:w="5508" w:type="dxa"/>
          </w:tcPr>
          <w:p w:rsidR="00E175AF" w:rsidRDefault="00E175AF" w:rsidP="00AD1B30">
            <w:r>
              <w:t>С</w:t>
            </w:r>
            <w:r w:rsidRPr="006C1825">
              <w:t>оціальна стипендія студентам вищих навчальних закладів І-</w:t>
            </w:r>
            <w:r w:rsidRPr="006C1825">
              <w:rPr>
                <w:lang w:val="en-US"/>
              </w:rPr>
              <w:t>IV</w:t>
            </w:r>
            <w:r w:rsidRPr="006C1825">
              <w:rPr>
                <w:lang w:val="ru-RU"/>
              </w:rPr>
              <w:t xml:space="preserve"> </w:t>
            </w:r>
            <w:r w:rsidRPr="006C1825">
              <w:t>рівня акредитації</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3455</w:t>
            </w:r>
            <w:r w:rsidR="002E3C96">
              <w:t>,6</w:t>
            </w:r>
          </w:p>
        </w:tc>
        <w:tc>
          <w:tcPr>
            <w:tcW w:w="1320" w:type="dxa"/>
          </w:tcPr>
          <w:p w:rsidR="00E175AF" w:rsidRDefault="00E175AF" w:rsidP="002E3C96">
            <w:pPr>
              <w:jc w:val="center"/>
            </w:pPr>
            <w:r>
              <w:t>5110</w:t>
            </w:r>
            <w:r w:rsidR="002E3C96">
              <w:t>,</w:t>
            </w:r>
            <w:r>
              <w:t>6</w:t>
            </w:r>
          </w:p>
        </w:tc>
      </w:tr>
      <w:tr w:rsidR="00E175AF" w:rsidTr="00AD1B30">
        <w:tc>
          <w:tcPr>
            <w:tcW w:w="5508" w:type="dxa"/>
          </w:tcPr>
          <w:p w:rsidR="00E175AF" w:rsidRDefault="00E175AF" w:rsidP="00AD1B30">
            <w:r>
              <w:t>О</w:t>
            </w:r>
            <w:r w:rsidRPr="006C1825">
              <w:t>дноразова грошова допомога у зв'язку із інвалідністю внаслідок поранення під час участі в антитерористичній операції</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1057</w:t>
            </w:r>
            <w:r w:rsidR="002E3C96">
              <w:t>,</w:t>
            </w:r>
            <w:r>
              <w:t>2</w:t>
            </w:r>
          </w:p>
        </w:tc>
        <w:tc>
          <w:tcPr>
            <w:tcW w:w="1320" w:type="dxa"/>
          </w:tcPr>
          <w:p w:rsidR="00E175AF" w:rsidRDefault="00E175AF" w:rsidP="002E3C96">
            <w:pPr>
              <w:jc w:val="center"/>
            </w:pPr>
            <w:r>
              <w:t>1057</w:t>
            </w:r>
            <w:r w:rsidR="002E3C96">
              <w:t>,</w:t>
            </w:r>
            <w:r>
              <w:t>2</w:t>
            </w:r>
          </w:p>
        </w:tc>
      </w:tr>
      <w:tr w:rsidR="00E175AF" w:rsidTr="00AD1B30">
        <w:tc>
          <w:tcPr>
            <w:tcW w:w="5508" w:type="dxa"/>
          </w:tcPr>
          <w:p w:rsidR="00E175AF" w:rsidRDefault="00E175AF" w:rsidP="00AD1B30">
            <w:r w:rsidRPr="006C1825">
              <w:t>Проведено перевірок правильності призначення пенсії, проведених перерахунків пенсій та допомог на поховання</w:t>
            </w:r>
          </w:p>
        </w:tc>
        <w:tc>
          <w:tcPr>
            <w:tcW w:w="1440" w:type="dxa"/>
          </w:tcPr>
          <w:p w:rsidR="00E175AF" w:rsidRDefault="00E175AF" w:rsidP="00AD1B30">
            <w:pPr>
              <w:jc w:val="center"/>
            </w:pPr>
            <w:r>
              <w:t>справ</w:t>
            </w:r>
          </w:p>
        </w:tc>
        <w:tc>
          <w:tcPr>
            <w:tcW w:w="1440" w:type="dxa"/>
          </w:tcPr>
          <w:p w:rsidR="00E175AF" w:rsidRDefault="00E175AF" w:rsidP="00AD1B30">
            <w:pPr>
              <w:jc w:val="center"/>
            </w:pPr>
            <w:r>
              <w:t>2741</w:t>
            </w:r>
          </w:p>
        </w:tc>
        <w:tc>
          <w:tcPr>
            <w:tcW w:w="1320" w:type="dxa"/>
          </w:tcPr>
          <w:p w:rsidR="00E175AF" w:rsidRDefault="00E175AF" w:rsidP="00AD1B30">
            <w:pPr>
              <w:jc w:val="center"/>
            </w:pPr>
            <w:r>
              <w:t>2950</w:t>
            </w:r>
          </w:p>
        </w:tc>
      </w:tr>
      <w:tr w:rsidR="00E175AF" w:rsidTr="00AD1B30">
        <w:tc>
          <w:tcPr>
            <w:tcW w:w="5508" w:type="dxa"/>
          </w:tcPr>
          <w:p w:rsidR="00E175AF" w:rsidRDefault="00E175AF" w:rsidP="00AD1B30">
            <w:r w:rsidRPr="006C1825">
              <w:t>Встановлення статусів: інваліда війни, члена сім'ї загиблого, учасника війни, ветерана праці</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233</w:t>
            </w:r>
          </w:p>
        </w:tc>
        <w:tc>
          <w:tcPr>
            <w:tcW w:w="1320" w:type="dxa"/>
          </w:tcPr>
          <w:p w:rsidR="00E175AF" w:rsidRDefault="00E175AF" w:rsidP="00AD1B30">
            <w:pPr>
              <w:jc w:val="center"/>
            </w:pPr>
            <w:r>
              <w:t>280</w:t>
            </w:r>
          </w:p>
        </w:tc>
      </w:tr>
      <w:tr w:rsidR="00E175AF" w:rsidTr="00AD1B30">
        <w:tc>
          <w:tcPr>
            <w:tcW w:w="5508" w:type="dxa"/>
          </w:tcPr>
          <w:p w:rsidR="00E175AF" w:rsidRDefault="00E175AF" w:rsidP="00AD1B30">
            <w:r w:rsidRPr="006C1825">
              <w:t>Забезпечено санаторно-курортними путівками для оздоровлення громадян згідно ЗУ «Про статус ветеранів війни, гарантії їх соціального захисту» та ЗУ «Про основи соціальної захищеності інвалідів»</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56</w:t>
            </w:r>
          </w:p>
        </w:tc>
        <w:tc>
          <w:tcPr>
            <w:tcW w:w="1320" w:type="dxa"/>
          </w:tcPr>
          <w:p w:rsidR="00E175AF" w:rsidRDefault="00E175AF" w:rsidP="00AD1B30">
            <w:pPr>
              <w:jc w:val="center"/>
            </w:pPr>
            <w:r>
              <w:t>63</w:t>
            </w:r>
          </w:p>
        </w:tc>
      </w:tr>
      <w:tr w:rsidR="00E175AF" w:rsidTr="00AD1B30">
        <w:tc>
          <w:tcPr>
            <w:tcW w:w="5508" w:type="dxa"/>
          </w:tcPr>
          <w:p w:rsidR="00E175AF" w:rsidRDefault="00E175AF" w:rsidP="00AD1B30">
            <w:r w:rsidRPr="006C1825">
              <w:t>Забезпечено санаторно-курортним оздоровленням  громадян, які постраждали внаслідок Чорнобильської катастрофи</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442</w:t>
            </w:r>
          </w:p>
        </w:tc>
        <w:tc>
          <w:tcPr>
            <w:tcW w:w="1320" w:type="dxa"/>
          </w:tcPr>
          <w:p w:rsidR="00E175AF" w:rsidRDefault="00E175AF" w:rsidP="00AD1B30">
            <w:pPr>
              <w:jc w:val="center"/>
            </w:pPr>
            <w:r>
              <w:t>643</w:t>
            </w:r>
          </w:p>
        </w:tc>
      </w:tr>
      <w:tr w:rsidR="00E175AF" w:rsidTr="00AD1B30">
        <w:tc>
          <w:tcPr>
            <w:tcW w:w="5508" w:type="dxa"/>
          </w:tcPr>
          <w:p w:rsidR="00E175AF" w:rsidRDefault="00E175AF" w:rsidP="00AD1B30">
            <w:r w:rsidRPr="006C1825">
              <w:t>Надано направлень для забезпечення протезно-ортопедичними та технічними засобами реабілітації</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3302</w:t>
            </w:r>
          </w:p>
        </w:tc>
        <w:tc>
          <w:tcPr>
            <w:tcW w:w="1320" w:type="dxa"/>
          </w:tcPr>
          <w:p w:rsidR="00E175AF" w:rsidRDefault="00E175AF" w:rsidP="00AD1B30">
            <w:pPr>
              <w:jc w:val="center"/>
            </w:pPr>
            <w:r>
              <w:t>4383</w:t>
            </w:r>
          </w:p>
        </w:tc>
      </w:tr>
      <w:tr w:rsidR="00E175AF" w:rsidTr="00AD1B30">
        <w:tc>
          <w:tcPr>
            <w:tcW w:w="5508" w:type="dxa"/>
          </w:tcPr>
          <w:p w:rsidR="00E175AF" w:rsidRDefault="00E175AF" w:rsidP="00AD1B30">
            <w:r>
              <w:t>Профінанс</w:t>
            </w:r>
            <w:r w:rsidRPr="006C1825">
              <w:t>овано допомог</w:t>
            </w:r>
            <w:r>
              <w:t>у</w:t>
            </w:r>
            <w:r w:rsidRPr="006C1825">
              <w:t xml:space="preserve"> на поховання інвалідів війни та учасників бойових дій</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57</w:t>
            </w:r>
          </w:p>
        </w:tc>
        <w:tc>
          <w:tcPr>
            <w:tcW w:w="1320" w:type="dxa"/>
          </w:tcPr>
          <w:p w:rsidR="00E175AF" w:rsidRDefault="00E175AF" w:rsidP="00AD1B30">
            <w:pPr>
              <w:jc w:val="center"/>
            </w:pPr>
            <w:r>
              <w:t>60</w:t>
            </w:r>
          </w:p>
        </w:tc>
      </w:tr>
      <w:tr w:rsidR="00E175AF" w:rsidTr="00AD1B30">
        <w:trPr>
          <w:trHeight w:val="270"/>
        </w:trPr>
        <w:tc>
          <w:tcPr>
            <w:tcW w:w="5508" w:type="dxa"/>
          </w:tcPr>
          <w:p w:rsidR="00E175AF" w:rsidRDefault="00E175AF" w:rsidP="00AD1B30">
            <w:r>
              <w:t>Профінанс</w:t>
            </w:r>
            <w:r w:rsidRPr="006C1825">
              <w:t xml:space="preserve">овано </w:t>
            </w:r>
            <w:r>
              <w:t>компенсацію</w:t>
            </w:r>
            <w:r w:rsidRPr="006C1825">
              <w:t xml:space="preserve"> витрат на бензин, ремонт, техобслуговування та транспортне обслуговування автомобілів інвалідів</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551</w:t>
            </w:r>
          </w:p>
        </w:tc>
        <w:tc>
          <w:tcPr>
            <w:tcW w:w="1320" w:type="dxa"/>
          </w:tcPr>
          <w:p w:rsidR="00E175AF" w:rsidRDefault="00E175AF" w:rsidP="00AD1B30">
            <w:pPr>
              <w:jc w:val="center"/>
            </w:pPr>
            <w:r>
              <w:t>510</w:t>
            </w:r>
          </w:p>
        </w:tc>
      </w:tr>
      <w:tr w:rsidR="00E175AF" w:rsidTr="00AD1B30">
        <w:trPr>
          <w:trHeight w:val="148"/>
        </w:trPr>
        <w:tc>
          <w:tcPr>
            <w:tcW w:w="5508" w:type="dxa"/>
          </w:tcPr>
          <w:p w:rsidR="00E175AF" w:rsidRDefault="00E175AF" w:rsidP="00AD1B30">
            <w:r>
              <w:t>Профінанс</w:t>
            </w:r>
            <w:r w:rsidRPr="006C1825">
              <w:t>овано одноразов</w:t>
            </w:r>
            <w:r>
              <w:t>у</w:t>
            </w:r>
            <w:r w:rsidRPr="006C1825">
              <w:t xml:space="preserve"> грошов</w:t>
            </w:r>
            <w:r>
              <w:t>у</w:t>
            </w:r>
            <w:r w:rsidRPr="006C1825">
              <w:t xml:space="preserve"> допомог</w:t>
            </w:r>
            <w:r>
              <w:t>у</w:t>
            </w:r>
            <w:r w:rsidRPr="006C1825">
              <w:t xml:space="preserve"> інвалідам, дітям-інвалідам та непрацюючим малозабезпеченим особам</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51</w:t>
            </w:r>
          </w:p>
        </w:tc>
        <w:tc>
          <w:tcPr>
            <w:tcW w:w="1320" w:type="dxa"/>
          </w:tcPr>
          <w:p w:rsidR="00E175AF" w:rsidRDefault="00E175AF" w:rsidP="00AD1B30">
            <w:pPr>
              <w:jc w:val="center"/>
            </w:pPr>
            <w:r>
              <w:t>63</w:t>
            </w:r>
          </w:p>
        </w:tc>
      </w:tr>
    </w:tbl>
    <w:p w:rsidR="00E175AF" w:rsidRDefault="00E175AF" w:rsidP="00E175AF">
      <w:pPr>
        <w:ind w:firstLine="720"/>
        <w:jc w:val="both"/>
      </w:pPr>
    </w:p>
    <w:p w:rsidR="00E175AF" w:rsidRPr="004346F3" w:rsidRDefault="00E175AF" w:rsidP="00E175AF">
      <w:pPr>
        <w:ind w:firstLine="720"/>
        <w:jc w:val="both"/>
      </w:pPr>
      <w:r>
        <w:t xml:space="preserve">За звітний період за рахунок бюджету розвитку </w:t>
      </w:r>
      <w:r w:rsidRPr="002B3B9F">
        <w:rPr>
          <w:b/>
        </w:rPr>
        <w:t>КУ БМР «Територіальний центр надання соціальних послуг»</w:t>
      </w:r>
      <w:r w:rsidR="006F70C9">
        <w:t xml:space="preserve"> було виділено 542 тис. грн</w:t>
      </w:r>
      <w:r>
        <w:t>, за рахунок яких було придбано обладнання та предмети довгострокового користування.</w:t>
      </w:r>
    </w:p>
    <w:p w:rsidR="00E175AF" w:rsidRDefault="00E175AF" w:rsidP="007E25E7">
      <w:pPr>
        <w:ind w:firstLine="708"/>
        <w:jc w:val="center"/>
        <w:rPr>
          <w:b/>
          <w:lang w:eastAsia="en-US"/>
        </w:rPr>
      </w:pPr>
    </w:p>
    <w:p w:rsidR="007E25E7" w:rsidRPr="007E25E7" w:rsidRDefault="007E25E7" w:rsidP="007E25E7">
      <w:pPr>
        <w:ind w:firstLine="708"/>
        <w:jc w:val="center"/>
        <w:rPr>
          <w:b/>
          <w:lang w:eastAsia="en-US"/>
        </w:rPr>
      </w:pPr>
      <w:r w:rsidRPr="007E25E7">
        <w:rPr>
          <w:b/>
          <w:lang w:eastAsia="en-US"/>
        </w:rPr>
        <w:t>Охорона здоров</w:t>
      </w:r>
      <w:r w:rsidRPr="007E25E7">
        <w:rPr>
          <w:b/>
          <w:lang w:val="ru-RU" w:eastAsia="en-US"/>
        </w:rPr>
        <w:t>’</w:t>
      </w:r>
      <w:r w:rsidRPr="007E25E7">
        <w:rPr>
          <w:b/>
          <w:lang w:eastAsia="en-US"/>
        </w:rPr>
        <w:t>я</w:t>
      </w:r>
    </w:p>
    <w:p w:rsidR="007E25E7" w:rsidRPr="00E74AFF" w:rsidRDefault="007E25E7" w:rsidP="007E25E7">
      <w:pPr>
        <w:ind w:firstLine="709"/>
        <w:jc w:val="both"/>
        <w:rPr>
          <w:color w:val="000000"/>
        </w:rPr>
      </w:pPr>
      <w:r w:rsidRPr="00E74AFF">
        <w:t xml:space="preserve">У м. Біла Церква </w:t>
      </w:r>
      <w:r w:rsidR="002C4C21">
        <w:t>близько 155 тис.</w:t>
      </w:r>
      <w:r w:rsidRPr="00E74AFF">
        <w:t xml:space="preserve"> мешканці</w:t>
      </w:r>
      <w:r>
        <w:t>в</w:t>
      </w:r>
      <w:r w:rsidRPr="00E74AFF">
        <w:t xml:space="preserve"> обрали свого сімейного лікаря</w:t>
      </w:r>
      <w:r w:rsidRPr="00E74AFF">
        <w:rPr>
          <w:color w:val="000000"/>
        </w:rPr>
        <w:t xml:space="preserve"> </w:t>
      </w:r>
      <w:r w:rsidR="002C4C21">
        <w:rPr>
          <w:color w:val="000000"/>
        </w:rPr>
        <w:t>(</w:t>
      </w:r>
      <w:r w:rsidRPr="00E74AFF">
        <w:rPr>
          <w:color w:val="000000"/>
        </w:rPr>
        <w:t>7</w:t>
      </w:r>
      <w:r>
        <w:rPr>
          <w:color w:val="000000"/>
        </w:rPr>
        <w:t>5,2</w:t>
      </w:r>
      <w:r w:rsidRPr="00E74AFF">
        <w:rPr>
          <w:color w:val="000000"/>
        </w:rPr>
        <w:t>%</w:t>
      </w:r>
      <w:r w:rsidR="002C4C21">
        <w:rPr>
          <w:color w:val="000000"/>
        </w:rPr>
        <w:t xml:space="preserve"> від загальної кількості населення міста)</w:t>
      </w:r>
      <w:r w:rsidRPr="00E74AFF">
        <w:rPr>
          <w:color w:val="000000"/>
        </w:rPr>
        <w:t xml:space="preserve">. КНП БМР «Міський центр первинної медико-санітарної допомоги №1» та КНП БМР «Міський центр первинної медико-санітарної допомоги №2» </w:t>
      </w:r>
      <w:r>
        <w:rPr>
          <w:color w:val="000000"/>
        </w:rPr>
        <w:t>станом на 01.10</w:t>
      </w:r>
      <w:r w:rsidRPr="00E74AFF">
        <w:rPr>
          <w:color w:val="000000"/>
        </w:rPr>
        <w:t>.2019 за договорами з НСЗУ отримали 6</w:t>
      </w:r>
      <w:r>
        <w:rPr>
          <w:color w:val="000000"/>
        </w:rPr>
        <w:t>8</w:t>
      </w:r>
      <w:r w:rsidRPr="00E74AFF">
        <w:rPr>
          <w:color w:val="000000"/>
        </w:rPr>
        <w:t> </w:t>
      </w:r>
      <w:r>
        <w:rPr>
          <w:color w:val="000000"/>
        </w:rPr>
        <w:t>076,1</w:t>
      </w:r>
      <w:r w:rsidRPr="00E74AFF">
        <w:rPr>
          <w:color w:val="000000"/>
        </w:rPr>
        <w:t xml:space="preserve"> тис. грн.</w:t>
      </w:r>
    </w:p>
    <w:p w:rsidR="007E25E7" w:rsidRPr="00E74AFF" w:rsidRDefault="007E25E7" w:rsidP="007E25E7">
      <w:pPr>
        <w:ind w:firstLine="709"/>
        <w:jc w:val="both"/>
        <w:rPr>
          <w:color w:val="000000"/>
        </w:rPr>
      </w:pPr>
      <w:r w:rsidRPr="00E74AFF">
        <w:rPr>
          <w:color w:val="000000"/>
        </w:rPr>
        <w:t xml:space="preserve">В місті успішно працює урядова програма реімбурсації «Доступні ліки». Пацієнти з серцево-судинними захворюваннями, цукровим діабетом ІІ типу та бронхіальною астмою мають можливість безкоштовно або з невеликою оплатою отримати лікарські засоби. </w:t>
      </w:r>
      <w:r>
        <w:rPr>
          <w:color w:val="000000"/>
        </w:rPr>
        <w:t xml:space="preserve">Станом на 01.04.2019 (січень-березень 2019 року) аптечним закладам відшкодовано 1 142,75 тис. грн. </w:t>
      </w:r>
      <w:r w:rsidRPr="00E74AFF">
        <w:rPr>
          <w:color w:val="000000"/>
        </w:rPr>
        <w:t xml:space="preserve">Станом на </w:t>
      </w:r>
      <w:r>
        <w:rPr>
          <w:color w:val="000000"/>
        </w:rPr>
        <w:t>01</w:t>
      </w:r>
      <w:r w:rsidRPr="00E74AFF">
        <w:rPr>
          <w:color w:val="000000"/>
        </w:rPr>
        <w:t>.</w:t>
      </w:r>
      <w:r>
        <w:rPr>
          <w:color w:val="000000"/>
        </w:rPr>
        <w:t>10</w:t>
      </w:r>
      <w:r w:rsidRPr="00E74AFF">
        <w:rPr>
          <w:color w:val="000000"/>
        </w:rPr>
        <w:t xml:space="preserve">.2019 виписано </w:t>
      </w:r>
      <w:r>
        <w:rPr>
          <w:color w:val="000000"/>
        </w:rPr>
        <w:t>30</w:t>
      </w:r>
      <w:r w:rsidRPr="00E74AFF">
        <w:rPr>
          <w:color w:val="000000"/>
        </w:rPr>
        <w:t xml:space="preserve"> </w:t>
      </w:r>
      <w:r>
        <w:rPr>
          <w:color w:val="000000"/>
        </w:rPr>
        <w:t>836</w:t>
      </w:r>
      <w:r w:rsidRPr="00E74AFF">
        <w:rPr>
          <w:color w:val="000000"/>
        </w:rPr>
        <w:t xml:space="preserve"> електронних рецептів, відпущено – </w:t>
      </w:r>
      <w:r>
        <w:rPr>
          <w:color w:val="000000"/>
        </w:rPr>
        <w:t>30</w:t>
      </w:r>
      <w:r w:rsidRPr="00E74AFF">
        <w:rPr>
          <w:color w:val="000000"/>
        </w:rPr>
        <w:t xml:space="preserve"> </w:t>
      </w:r>
      <w:r>
        <w:rPr>
          <w:color w:val="000000"/>
        </w:rPr>
        <w:t>625</w:t>
      </w:r>
      <w:r w:rsidRPr="00E74AFF">
        <w:rPr>
          <w:color w:val="000000"/>
        </w:rPr>
        <w:t>, що становить 9</w:t>
      </w:r>
      <w:r>
        <w:rPr>
          <w:color w:val="000000"/>
        </w:rPr>
        <w:t>9,3</w:t>
      </w:r>
      <w:r w:rsidRPr="00E74AFF">
        <w:rPr>
          <w:color w:val="000000"/>
        </w:rPr>
        <w:t xml:space="preserve">%. </w:t>
      </w:r>
      <w:r>
        <w:rPr>
          <w:color w:val="000000"/>
        </w:rPr>
        <w:t xml:space="preserve">Виплати аптечним закладам за договором з НСЗУ складають 135,98 тис. грн. (за період квітень -вересень). </w:t>
      </w:r>
    </w:p>
    <w:p w:rsidR="007E25E7" w:rsidRPr="00E74AFF" w:rsidRDefault="007E25E7" w:rsidP="007E25E7">
      <w:pPr>
        <w:ind w:firstLine="709"/>
        <w:jc w:val="both"/>
        <w:rPr>
          <w:rFonts w:eastAsia="Calibri"/>
          <w:lang w:eastAsia="en-US"/>
        </w:rPr>
      </w:pPr>
      <w:r w:rsidRPr="00E74AFF">
        <w:rPr>
          <w:rFonts w:eastAsia="Calibri"/>
          <w:lang w:eastAsia="en-US"/>
        </w:rPr>
        <w:t xml:space="preserve">Протягом </w:t>
      </w:r>
      <w:r>
        <w:rPr>
          <w:rFonts w:eastAsia="Calibri"/>
          <w:lang w:eastAsia="en-US"/>
        </w:rPr>
        <w:t>9</w:t>
      </w:r>
      <w:r w:rsidRPr="00E74AFF">
        <w:rPr>
          <w:rFonts w:eastAsia="Calibri"/>
          <w:lang w:eastAsia="en-US"/>
        </w:rPr>
        <w:t xml:space="preserve"> місяців 2019 року в м. Біла Церква продовжували розвиватися  новітні технології в сфері медицини. Все більше хворих на ішемічний інсульт може отримати сучасну медичну допомогу на базі Інсультного блоку КНП БМР «Білоцерківська  міська лікарня №2». За звітний період проведено 45 тромболітичних терапій, в тому числі за кошти міського бюджету на суму 480,36 тис. грн.</w:t>
      </w:r>
    </w:p>
    <w:p w:rsidR="007E25E7" w:rsidRPr="00E74AFF" w:rsidRDefault="007E25E7" w:rsidP="007E25E7">
      <w:pPr>
        <w:ind w:firstLine="709"/>
        <w:jc w:val="both"/>
        <w:rPr>
          <w:color w:val="000000"/>
          <w:shd w:val="clear" w:color="auto" w:fill="FFFFFF"/>
        </w:rPr>
      </w:pPr>
      <w:r w:rsidRPr="00E74AFF">
        <w:rPr>
          <w:rFonts w:eastAsia="Calibri"/>
          <w:lang w:eastAsia="en-US"/>
        </w:rPr>
        <w:t xml:space="preserve">Медична допомога пацієнтам з гострим коронарним синдромом спрямована на зниження рівня смертності.  </w:t>
      </w:r>
      <w:r w:rsidRPr="00E74AFF">
        <w:rPr>
          <w:color w:val="000000"/>
          <w:shd w:val="clear" w:color="auto" w:fill="FFFFFF"/>
        </w:rPr>
        <w:t>З метою зменшення смертності від хвороб системи кровообігу, в тому числі від інфаркту міокарда та патології коронарних артерій, на базі</w:t>
      </w:r>
      <w:r w:rsidRPr="00E74AFF">
        <w:rPr>
          <w:rFonts w:eastAsia="Calibri"/>
          <w:lang w:eastAsia="en-US"/>
        </w:rPr>
        <w:t xml:space="preserve"> </w:t>
      </w:r>
      <w:r w:rsidRPr="00E74AFF">
        <w:rPr>
          <w:color w:val="000000"/>
          <w:shd w:val="clear" w:color="auto" w:fill="FFFFFF"/>
        </w:rPr>
        <w:t xml:space="preserve">інфарктного  відділення  КНП БМР «Білоцерківська  міська лікарня № 1», проводиться </w:t>
      </w:r>
      <w:r w:rsidRPr="00E74AFF">
        <w:rPr>
          <w:color w:val="000000"/>
          <w:spacing w:val="11"/>
          <w:shd w:val="clear" w:color="auto" w:fill="FFFFFF"/>
        </w:rPr>
        <w:t xml:space="preserve">реперфузійна терапія. </w:t>
      </w:r>
      <w:r w:rsidRPr="00E74AFF">
        <w:rPr>
          <w:color w:val="000000"/>
          <w:shd w:val="clear" w:color="auto" w:fill="FFFFFF"/>
        </w:rPr>
        <w:t xml:space="preserve">За  </w:t>
      </w:r>
      <w:r>
        <w:rPr>
          <w:color w:val="000000"/>
          <w:shd w:val="clear" w:color="auto" w:fill="FFFFFF"/>
        </w:rPr>
        <w:t>9</w:t>
      </w:r>
      <w:r w:rsidRPr="00E74AFF">
        <w:rPr>
          <w:color w:val="000000"/>
          <w:shd w:val="clear" w:color="auto" w:fill="FFFFFF"/>
        </w:rPr>
        <w:t xml:space="preserve"> місяців 2019 року проведено 14  тромболізисів, із них на догоспітальному етапі – 10, в інфарктному відділені - 4. </w:t>
      </w:r>
      <w:r w:rsidRPr="00E74AFF">
        <w:rPr>
          <w:rFonts w:eastAsia="Calibri"/>
          <w:lang w:eastAsia="en-US"/>
        </w:rPr>
        <w:t>Жителям м. Біла Церква з гострим коронарним синдромом (ГКС) з елевацією сегмента ST проводиться безоплатно коронарографія та стентування, відповідно до міської цільової програми запобігання та лікування серцево-судинних і судинно-мозкових захворювань населення міста Біла Церква на 2018-2020 роки, затвердженої рішенням міської ради від 24 травня 2018 року № 2279-52-</w:t>
      </w:r>
      <w:r w:rsidRPr="00E74AFF">
        <w:rPr>
          <w:rFonts w:eastAsia="Calibri"/>
          <w:lang w:val="en-US" w:eastAsia="en-US"/>
        </w:rPr>
        <w:t>VII</w:t>
      </w:r>
      <w:r w:rsidRPr="00E74AFF">
        <w:rPr>
          <w:rFonts w:eastAsia="Calibri"/>
          <w:lang w:eastAsia="en-US"/>
        </w:rPr>
        <w:t xml:space="preserve"> (далі – Програма). Згідно даної Програми проведено 49 ургентних коронарографій, в тому числі 26 стентувань на суму 662,48 тис. грн. </w:t>
      </w:r>
      <w:r w:rsidRPr="00E74AFF">
        <w:rPr>
          <w:color w:val="000000"/>
          <w:shd w:val="clear" w:color="auto" w:fill="FFFFFF"/>
        </w:rPr>
        <w:t>Іншим пацієнтам, які не потребують ургентної коронарографії обстеження коронарних судин та стентування проводиться в плановому порядку за власні кошти. Всього по Програмі використано 1 </w:t>
      </w:r>
      <w:r>
        <w:rPr>
          <w:color w:val="000000"/>
          <w:shd w:val="clear" w:color="auto" w:fill="FFFFFF"/>
        </w:rPr>
        <w:t>437</w:t>
      </w:r>
      <w:r w:rsidRPr="00E74AFF">
        <w:rPr>
          <w:color w:val="000000"/>
          <w:shd w:val="clear" w:color="auto" w:fill="FFFFFF"/>
        </w:rPr>
        <w:t>,</w:t>
      </w:r>
      <w:r>
        <w:rPr>
          <w:color w:val="000000"/>
          <w:shd w:val="clear" w:color="auto" w:fill="FFFFFF"/>
        </w:rPr>
        <w:t>19</w:t>
      </w:r>
      <w:r w:rsidRPr="00E74AFF">
        <w:rPr>
          <w:color w:val="000000"/>
          <w:shd w:val="clear" w:color="auto" w:fill="FFFFFF"/>
        </w:rPr>
        <w:t xml:space="preserve"> тис. грн.</w:t>
      </w:r>
    </w:p>
    <w:p w:rsidR="007E25E7" w:rsidRPr="00E74AFF" w:rsidRDefault="007E25E7" w:rsidP="007E25E7">
      <w:pPr>
        <w:shd w:val="clear" w:color="auto" w:fill="FFFFFF"/>
        <w:ind w:firstLine="709"/>
        <w:jc w:val="both"/>
      </w:pPr>
      <w:r w:rsidRPr="00E74AFF">
        <w:rPr>
          <w:color w:val="000000"/>
        </w:rPr>
        <w:t xml:space="preserve">Нові перинатальні технології розвиваються та вдосконалюються на базі  Комунального некомерційного підприємства закладу Білоцерківської міської ради «Білоцерківський пологовий будинок». Протягом </w:t>
      </w:r>
      <w:r>
        <w:rPr>
          <w:color w:val="000000"/>
        </w:rPr>
        <w:t>9</w:t>
      </w:r>
      <w:r w:rsidRPr="00E74AFF">
        <w:rPr>
          <w:color w:val="000000"/>
        </w:rPr>
        <w:t xml:space="preserve"> місяців 2019 року народилося 787 дітей, пройшло 455 партнерських пологів, що складає 58,3%</w:t>
      </w:r>
      <w:r w:rsidRPr="00E74AFF">
        <w:t>.</w:t>
      </w:r>
      <w:r w:rsidRPr="00E74AFF">
        <w:rPr>
          <w:color w:val="000000"/>
        </w:rPr>
        <w:t xml:space="preserve"> На сумісному перебуванні з матерями знаходилося 91,6% (721) новонароджених.  </w:t>
      </w:r>
    </w:p>
    <w:p w:rsidR="007E25E7" w:rsidRPr="00F37580" w:rsidRDefault="007E25E7" w:rsidP="007E25E7">
      <w:pPr>
        <w:ind w:firstLine="709"/>
        <w:jc w:val="both"/>
        <w:rPr>
          <w:color w:val="000000"/>
        </w:rPr>
      </w:pPr>
      <w:r w:rsidRPr="00F37580">
        <w:rPr>
          <w:color w:val="000000"/>
        </w:rPr>
        <w:t>Протягом 9 місяців 2019 отримано лікарські засоби, які закуплені за кошти державного бюджету, для лікування хворих:</w:t>
      </w:r>
    </w:p>
    <w:p w:rsidR="007E25E7" w:rsidRPr="00F37580" w:rsidRDefault="007E25E7" w:rsidP="007E25E7">
      <w:pPr>
        <w:ind w:firstLine="720"/>
        <w:jc w:val="both"/>
        <w:rPr>
          <w:color w:val="000000"/>
        </w:rPr>
      </w:pPr>
      <w:r w:rsidRPr="00F37580">
        <w:rPr>
          <w:color w:val="000000"/>
        </w:rPr>
        <w:t>- з розсія</w:t>
      </w:r>
      <w:r w:rsidR="00F5572A">
        <w:rPr>
          <w:color w:val="000000"/>
        </w:rPr>
        <w:t>ним склерозом – 129,25 тис. грн</w:t>
      </w:r>
      <w:r w:rsidRPr="00F37580">
        <w:rPr>
          <w:color w:val="000000"/>
        </w:rPr>
        <w:t>;</w:t>
      </w:r>
    </w:p>
    <w:p w:rsidR="007E25E7" w:rsidRPr="00F37580" w:rsidRDefault="007E25E7" w:rsidP="007E25E7">
      <w:pPr>
        <w:ind w:firstLine="720"/>
        <w:jc w:val="both"/>
        <w:rPr>
          <w:color w:val="000000"/>
        </w:rPr>
      </w:pPr>
      <w:r w:rsidRPr="00F37580">
        <w:rPr>
          <w:color w:val="000000"/>
        </w:rPr>
        <w:t>- на</w:t>
      </w:r>
      <w:r w:rsidR="00F5572A">
        <w:rPr>
          <w:color w:val="000000"/>
        </w:rPr>
        <w:t xml:space="preserve"> муковісцидоз – 768,94 тис. грн</w:t>
      </w:r>
      <w:r w:rsidRPr="00F37580">
        <w:rPr>
          <w:color w:val="000000"/>
        </w:rPr>
        <w:t>;</w:t>
      </w:r>
    </w:p>
    <w:p w:rsidR="007E25E7" w:rsidRPr="00F37580" w:rsidRDefault="007E25E7" w:rsidP="007E25E7">
      <w:pPr>
        <w:ind w:firstLine="720"/>
        <w:jc w:val="both"/>
        <w:rPr>
          <w:color w:val="000000"/>
        </w:rPr>
      </w:pPr>
      <w:r w:rsidRPr="00F37580">
        <w:rPr>
          <w:color w:val="000000"/>
        </w:rPr>
        <w:t>- з трансплантацією орга</w:t>
      </w:r>
      <w:r w:rsidR="00F5572A">
        <w:rPr>
          <w:color w:val="000000"/>
        </w:rPr>
        <w:t>нів та тканин – 314,24 тис. грн</w:t>
      </w:r>
      <w:r w:rsidRPr="00F37580">
        <w:rPr>
          <w:color w:val="000000"/>
        </w:rPr>
        <w:t>;</w:t>
      </w:r>
    </w:p>
    <w:p w:rsidR="007E25E7" w:rsidRPr="00F37580" w:rsidRDefault="007E25E7" w:rsidP="007E25E7">
      <w:pPr>
        <w:ind w:firstLine="720"/>
        <w:jc w:val="both"/>
        <w:rPr>
          <w:color w:val="000000"/>
        </w:rPr>
      </w:pPr>
      <w:r w:rsidRPr="00F37580">
        <w:rPr>
          <w:color w:val="000000"/>
        </w:rPr>
        <w:t xml:space="preserve">- на ревматоїдний артрит – 875,96 </w:t>
      </w:r>
      <w:r w:rsidR="00F5572A">
        <w:rPr>
          <w:color w:val="000000"/>
        </w:rPr>
        <w:t>тис. грн</w:t>
      </w:r>
      <w:r w:rsidRPr="00F37580">
        <w:rPr>
          <w:color w:val="000000"/>
        </w:rPr>
        <w:t>;</w:t>
      </w:r>
    </w:p>
    <w:p w:rsidR="007E25E7" w:rsidRPr="00F37580" w:rsidRDefault="007E25E7" w:rsidP="007E25E7">
      <w:pPr>
        <w:ind w:firstLine="720"/>
        <w:jc w:val="both"/>
        <w:rPr>
          <w:color w:val="000000"/>
        </w:rPr>
      </w:pPr>
      <w:r w:rsidRPr="00F37580">
        <w:rPr>
          <w:color w:val="000000"/>
        </w:rPr>
        <w:t>- на бульоз</w:t>
      </w:r>
      <w:r w:rsidR="00F5572A">
        <w:rPr>
          <w:color w:val="000000"/>
        </w:rPr>
        <w:t>ний епідермоліз – 1,41 тис. грн</w:t>
      </w:r>
      <w:r w:rsidRPr="00F37580">
        <w:rPr>
          <w:color w:val="000000"/>
        </w:rPr>
        <w:t>;</w:t>
      </w:r>
    </w:p>
    <w:p w:rsidR="007E25E7" w:rsidRPr="00F37580" w:rsidRDefault="007E25E7" w:rsidP="007E25E7">
      <w:pPr>
        <w:ind w:firstLine="720"/>
        <w:jc w:val="both"/>
        <w:rPr>
          <w:color w:val="000000"/>
        </w:rPr>
      </w:pPr>
      <w:r w:rsidRPr="00F37580">
        <w:rPr>
          <w:color w:val="000000"/>
        </w:rPr>
        <w:t>- на х</w:t>
      </w:r>
      <w:r w:rsidR="00F5572A">
        <w:rPr>
          <w:color w:val="000000"/>
        </w:rPr>
        <w:t>воробу Гоше – 1 799,22 тис. грн</w:t>
      </w:r>
      <w:r w:rsidRPr="00F37580">
        <w:rPr>
          <w:color w:val="000000"/>
        </w:rPr>
        <w:t>;</w:t>
      </w:r>
    </w:p>
    <w:p w:rsidR="007E25E7" w:rsidRPr="00F37580" w:rsidRDefault="007E25E7" w:rsidP="007E25E7">
      <w:pPr>
        <w:ind w:firstLine="720"/>
        <w:jc w:val="both"/>
        <w:rPr>
          <w:color w:val="000000"/>
        </w:rPr>
      </w:pPr>
      <w:r w:rsidRPr="00F37580">
        <w:rPr>
          <w:color w:val="000000"/>
        </w:rPr>
        <w:t>- на Гіпофі</w:t>
      </w:r>
      <w:r w:rsidR="00F5572A">
        <w:rPr>
          <w:color w:val="000000"/>
        </w:rPr>
        <w:t>зарний нанізм – 307,46 тис. грн</w:t>
      </w:r>
      <w:r w:rsidRPr="00F37580">
        <w:rPr>
          <w:color w:val="000000"/>
        </w:rPr>
        <w:t>;</w:t>
      </w:r>
    </w:p>
    <w:p w:rsidR="007E25E7" w:rsidRPr="00F37580" w:rsidRDefault="007E25E7" w:rsidP="007E25E7">
      <w:pPr>
        <w:ind w:firstLine="720"/>
        <w:jc w:val="both"/>
        <w:rPr>
          <w:color w:val="000000"/>
        </w:rPr>
      </w:pPr>
      <w:r w:rsidRPr="00F37580">
        <w:rPr>
          <w:color w:val="000000"/>
        </w:rPr>
        <w:t>- серцево-судинними та судинно-мозковими захворюваннями – 592,22 тис. грн.</w:t>
      </w:r>
    </w:p>
    <w:p w:rsidR="007E25E7" w:rsidRPr="00F37580" w:rsidRDefault="007E25E7" w:rsidP="007E25E7">
      <w:pPr>
        <w:ind w:firstLine="709"/>
        <w:jc w:val="both"/>
        <w:rPr>
          <w:color w:val="000000"/>
        </w:rPr>
      </w:pPr>
      <w:r w:rsidRPr="00F37580">
        <w:rPr>
          <w:color w:val="000000"/>
        </w:rPr>
        <w:t xml:space="preserve">Централізовано отримано імунобіологічних препаратів на суму 982,88 тис. грн. </w:t>
      </w:r>
    </w:p>
    <w:p w:rsidR="007E25E7" w:rsidRPr="00F37580" w:rsidRDefault="007E25E7" w:rsidP="007E25E7">
      <w:pPr>
        <w:ind w:firstLine="709"/>
        <w:jc w:val="both"/>
        <w:rPr>
          <w:color w:val="000000"/>
        </w:rPr>
      </w:pPr>
      <w:r w:rsidRPr="00F37580">
        <w:rPr>
          <w:color w:val="000000"/>
        </w:rPr>
        <w:t>З метою проведення високоактивної антиретровірусної терапії (ВААРТ) та для профілактики туберкульозу, опортуністичних інфекцій хворим з ВІЛ/СНІДОМ отримано лікарські засоби на суму 4 175,45 тис</w:t>
      </w:r>
      <w:r w:rsidR="00F5572A">
        <w:rPr>
          <w:color w:val="000000"/>
        </w:rPr>
        <w:t>.</w:t>
      </w:r>
      <w:r w:rsidRPr="00F37580">
        <w:rPr>
          <w:color w:val="000000"/>
        </w:rPr>
        <w:t xml:space="preserve"> грн.</w:t>
      </w:r>
    </w:p>
    <w:p w:rsidR="007E25E7" w:rsidRPr="00F37580" w:rsidRDefault="007E25E7" w:rsidP="007E25E7">
      <w:pPr>
        <w:tabs>
          <w:tab w:val="num" w:pos="720"/>
        </w:tabs>
        <w:ind w:firstLine="709"/>
        <w:jc w:val="both"/>
        <w:rPr>
          <w:color w:val="000000"/>
        </w:rPr>
      </w:pPr>
      <w:r w:rsidRPr="00F37580">
        <w:rPr>
          <w:color w:val="000000"/>
        </w:rPr>
        <w:t xml:space="preserve">Протягом 9 місяців 2019 хворі на цукровий діабет забезпечувалися препаратами інсуліну згідно міської цільової програми </w:t>
      </w:r>
      <w:r w:rsidRPr="00F37580">
        <w:rPr>
          <w:bCs/>
          <w:color w:val="000000"/>
        </w:rPr>
        <w:t>«Цукровий діабет на 2019 рік», затвердженої р</w:t>
      </w:r>
      <w:r w:rsidRPr="00F37580">
        <w:rPr>
          <w:color w:val="000000"/>
        </w:rPr>
        <w:t>ішенням міської ради від 25 жовтня 2018 № 2882-59-</w:t>
      </w:r>
      <w:r w:rsidRPr="00F37580">
        <w:rPr>
          <w:color w:val="000000"/>
          <w:lang w:val="en-US"/>
        </w:rPr>
        <w:t>VI</w:t>
      </w:r>
      <w:r w:rsidRPr="00F37580">
        <w:rPr>
          <w:color w:val="000000"/>
        </w:rPr>
        <w:t xml:space="preserve">. На 2019 рік на придбання препаратів інсуліну передбачено 13 243,68 тис. грн. Станом на 01.10.2019 року суб’єктам господарювання здійснено відшкодування на загальну суму 4 172,89 тис. грн., з них 3 382,1 тис. грн. - субвенція державного бюджету та 790,8 тис. грн. - місцевий бюджет. </w:t>
      </w:r>
    </w:p>
    <w:p w:rsidR="007E25E7" w:rsidRPr="00F37580" w:rsidRDefault="007E25E7" w:rsidP="007E25E7">
      <w:pPr>
        <w:ind w:firstLine="720"/>
        <w:jc w:val="both"/>
        <w:rPr>
          <w:color w:val="000000"/>
        </w:rPr>
      </w:pPr>
      <w:r w:rsidRPr="00F37580">
        <w:rPr>
          <w:color w:val="000000"/>
        </w:rPr>
        <w:t>Населення, яке постраждало внаслідок аварії на ЧАЕС забезпечувалося лікарськими засобами на суму 2 835,62 тис. грн. Зубопротезовано 187 особа, що постраждало внаслідок аварії на ЧАЕС на суму 436,86 тис. грн.</w:t>
      </w:r>
    </w:p>
    <w:p w:rsidR="007E25E7" w:rsidRPr="00F37580" w:rsidRDefault="007E25E7" w:rsidP="007E25E7">
      <w:pPr>
        <w:shd w:val="clear" w:color="auto" w:fill="FFFFFF"/>
        <w:ind w:firstLine="709"/>
        <w:jc w:val="both"/>
        <w:rPr>
          <w:color w:val="000000"/>
        </w:rPr>
      </w:pPr>
      <w:r w:rsidRPr="00F37580">
        <w:rPr>
          <w:color w:val="000000"/>
        </w:rPr>
        <w:t xml:space="preserve">Пільгова категорія населення міста забезпечувалася лікарськими засобами за рахунок коштів міського бюджету на суму 1 212,96 тис. грн. Всього на 2019 рік виділено - 1 800,00 тис. грн., при потребі 3 400,00 тис. грн. </w:t>
      </w:r>
    </w:p>
    <w:p w:rsidR="007E25E7" w:rsidRPr="00E74AFF" w:rsidRDefault="007E25E7" w:rsidP="007E25E7">
      <w:pPr>
        <w:shd w:val="clear" w:color="auto" w:fill="FFFFFF"/>
        <w:ind w:firstLine="709"/>
        <w:jc w:val="both"/>
        <w:rPr>
          <w:color w:val="000000"/>
        </w:rPr>
      </w:pPr>
      <w:r w:rsidRPr="000A7B70">
        <w:rPr>
          <w:bCs/>
          <w:color w:val="000000"/>
        </w:rPr>
        <w:t xml:space="preserve">Протягом </w:t>
      </w:r>
      <w:r>
        <w:rPr>
          <w:bCs/>
          <w:color w:val="000000"/>
        </w:rPr>
        <w:t>9</w:t>
      </w:r>
      <w:r w:rsidRPr="000A7B70">
        <w:rPr>
          <w:bCs/>
          <w:color w:val="000000"/>
        </w:rPr>
        <w:t xml:space="preserve"> місяців 2019 </w:t>
      </w:r>
      <w:r w:rsidRPr="000A7B70">
        <w:rPr>
          <w:color w:val="000000"/>
        </w:rPr>
        <w:t>проводилося покращення матеріально</w:t>
      </w:r>
      <w:r w:rsidRPr="00E74AFF">
        <w:rPr>
          <w:color w:val="000000"/>
        </w:rPr>
        <w:t>-технічної бази лікувально-профілактичних закладів міста, за рахунок коштів бюджету розвитку придбано обладнання:</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«Білоцерківська міська лікарня №1»: комп’ютерна техніка (автоматизація робочих місць) - 874,6 тис. грн,</w:t>
      </w:r>
      <w:r w:rsidRPr="00E74AFF">
        <w:t xml:space="preserve"> д</w:t>
      </w:r>
      <w:r w:rsidR="00F5572A">
        <w:rPr>
          <w:color w:val="000000"/>
        </w:rPr>
        <w:t>ефібрилятор – 186,6 тис. грн</w:t>
      </w:r>
      <w:r w:rsidRPr="00E74AFF">
        <w:rPr>
          <w:color w:val="000000"/>
        </w:rPr>
        <w:t>, г</w:t>
      </w:r>
      <w:r w:rsidR="00F5572A">
        <w:rPr>
          <w:color w:val="000000"/>
        </w:rPr>
        <w:t>астрофіброскоп – 551,9 тис. грн</w:t>
      </w:r>
      <w:r w:rsidRPr="00E74AFF">
        <w:rPr>
          <w:color w:val="000000"/>
        </w:rPr>
        <w:t>;</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«Білоцерківська міська лікарня №2»: комп’ютерна техніка (автоматизація робочих місць) – 7</w:t>
      </w:r>
      <w:r>
        <w:rPr>
          <w:color w:val="000000"/>
        </w:rPr>
        <w:t>73,0</w:t>
      </w:r>
      <w:r w:rsidR="00F5572A">
        <w:rPr>
          <w:color w:val="000000"/>
        </w:rPr>
        <w:t xml:space="preserve"> тис. грн</w:t>
      </w:r>
      <w:r w:rsidRPr="00E74AFF">
        <w:rPr>
          <w:color w:val="000000"/>
        </w:rPr>
        <w:t>, «Аналізатор біохімічний автоматичний «</w:t>
      </w:r>
      <w:r w:rsidRPr="00E74AFF">
        <w:rPr>
          <w:color w:val="000000"/>
          <w:lang w:val="en-US"/>
        </w:rPr>
        <w:t>Pentra</w:t>
      </w:r>
      <w:r w:rsidRPr="00E74AFF">
        <w:rPr>
          <w:color w:val="000000"/>
        </w:rPr>
        <w:t xml:space="preserve"> </w:t>
      </w:r>
      <w:r w:rsidRPr="00E74AFF">
        <w:rPr>
          <w:color w:val="000000"/>
          <w:lang w:val="en-US"/>
        </w:rPr>
        <w:t>C</w:t>
      </w:r>
      <w:r w:rsidR="00F5572A">
        <w:rPr>
          <w:color w:val="000000"/>
        </w:rPr>
        <w:t>400» - 988,14 тис. грн</w:t>
      </w:r>
      <w:r w:rsidRPr="00E74AFF">
        <w:rPr>
          <w:color w:val="000000"/>
        </w:rPr>
        <w:t>;</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«Білоцерківська міська лікарня №3»: комп’ютерна техніка (автоматизація робочих м</w:t>
      </w:r>
      <w:r w:rsidR="00F5572A">
        <w:rPr>
          <w:color w:val="000000"/>
        </w:rPr>
        <w:t>ісць) – 900,0 тис. грн</w:t>
      </w:r>
      <w:r w:rsidRPr="00E74AFF">
        <w:rPr>
          <w:color w:val="000000"/>
        </w:rPr>
        <w:t xml:space="preserve">,  аналізатор гематологічний автоматичний </w:t>
      </w:r>
      <w:r w:rsidRPr="00E74AFF">
        <w:rPr>
          <w:color w:val="000000"/>
          <w:lang w:val="en-US"/>
        </w:rPr>
        <w:t>BC</w:t>
      </w:r>
      <w:r w:rsidRPr="00E74AFF">
        <w:rPr>
          <w:color w:val="000000"/>
        </w:rPr>
        <w:t>-20</w:t>
      </w:r>
      <w:r w:rsidRPr="00E74AFF">
        <w:rPr>
          <w:color w:val="000000"/>
          <w:lang w:val="en-US"/>
        </w:rPr>
        <w:t>S</w:t>
      </w:r>
      <w:r w:rsidRPr="00E74AFF">
        <w:rPr>
          <w:color w:val="000000"/>
        </w:rPr>
        <w:t xml:space="preserve"> - 180,0 тис. грн;</w:t>
      </w:r>
    </w:p>
    <w:p w:rsidR="007E25E7" w:rsidRPr="00E74AFF" w:rsidRDefault="007E25E7" w:rsidP="007E25E7">
      <w:pPr>
        <w:shd w:val="clear" w:color="auto" w:fill="FFFFFF"/>
        <w:ind w:firstLine="709"/>
        <w:jc w:val="both"/>
        <w:rPr>
          <w:color w:val="000000"/>
        </w:rPr>
      </w:pPr>
      <w:r w:rsidRPr="00E74AFF">
        <w:rPr>
          <w:color w:val="000000"/>
        </w:rPr>
        <w:t xml:space="preserve">- КНП БМР «Білоцерківська міська лікарня №4» комп’ютерна техніка (автоматизація </w:t>
      </w:r>
      <w:r w:rsidR="00F5572A">
        <w:rPr>
          <w:color w:val="000000"/>
        </w:rPr>
        <w:t>робочих місць) – 413,2 тис. грн</w:t>
      </w:r>
      <w:r w:rsidRPr="00E74AFF">
        <w:rPr>
          <w:color w:val="000000"/>
        </w:rPr>
        <w:t>;</w:t>
      </w:r>
    </w:p>
    <w:p w:rsidR="007E25E7" w:rsidRPr="00E74AFF" w:rsidRDefault="007E25E7" w:rsidP="007E25E7">
      <w:pPr>
        <w:shd w:val="clear" w:color="auto" w:fill="FFFFFF"/>
        <w:ind w:firstLine="709"/>
        <w:jc w:val="both"/>
        <w:rPr>
          <w:color w:val="000000"/>
        </w:rPr>
      </w:pPr>
      <w:r w:rsidRPr="00E74AFF">
        <w:rPr>
          <w:color w:val="000000"/>
        </w:rPr>
        <w:t xml:space="preserve">- КНП БМР «Білоцерківський пологовий будинок»: апарат штучної вентиляції легень неонатальний «БІОМЕД» </w:t>
      </w:r>
      <w:r w:rsidRPr="00E74AFF">
        <w:rPr>
          <w:color w:val="000000"/>
          <w:lang w:val="en-US"/>
        </w:rPr>
        <w:t>NV</w:t>
      </w:r>
      <w:r w:rsidR="00F5572A">
        <w:rPr>
          <w:color w:val="000000"/>
        </w:rPr>
        <w:t>8 - 594,9 тис. грн</w:t>
      </w:r>
      <w:r w:rsidRPr="00E74AFF">
        <w:rPr>
          <w:color w:val="000000"/>
        </w:rPr>
        <w:t>, крісло гінекологічне КС-РГ , стерилізатор п</w:t>
      </w:r>
      <w:r w:rsidR="00F5572A">
        <w:rPr>
          <w:color w:val="000000"/>
        </w:rPr>
        <w:t>овітряний ГП-80 - 50,8 тис. грн</w:t>
      </w:r>
      <w:r w:rsidRPr="00E74AFF">
        <w:rPr>
          <w:color w:val="000000"/>
        </w:rPr>
        <w:t>,</w:t>
      </w:r>
      <w:r w:rsidRPr="00E74AFF">
        <w:t xml:space="preserve"> стіл  маніпуляційний MD SM 2, лампа пересувна </w:t>
      </w:r>
      <w:r w:rsidR="00F5572A">
        <w:t xml:space="preserve"> PAX-DKL/L LED  - 18,7 тис. грн</w:t>
      </w:r>
      <w:r w:rsidRPr="00E74AFF">
        <w:t>, в</w:t>
      </w:r>
      <w:r w:rsidRPr="00E74AFF">
        <w:rPr>
          <w:color w:val="000000"/>
        </w:rPr>
        <w:t>исокочастотний електрохірургічний апарат ЕХВЧ-300 "Надія-4" -  69,5 тис. грн, стійка лапароскопічна для гінекології</w:t>
      </w:r>
      <w:r w:rsidR="00F5572A">
        <w:rPr>
          <w:color w:val="000000"/>
        </w:rPr>
        <w:t xml:space="preserve"> в комплекті – 4 037,5 тис. грн</w:t>
      </w:r>
      <w:r w:rsidRPr="00E74AFF">
        <w:rPr>
          <w:color w:val="000000"/>
        </w:rPr>
        <w:t xml:space="preserve">, комп’ютерна техніка (автоматизація </w:t>
      </w:r>
      <w:r w:rsidR="00F5572A">
        <w:rPr>
          <w:color w:val="000000"/>
        </w:rPr>
        <w:t>робочих місць) – 401,7 тис. грн</w:t>
      </w:r>
      <w:r w:rsidRPr="00E74AFF">
        <w:rPr>
          <w:color w:val="000000"/>
        </w:rPr>
        <w:t>,</w:t>
      </w:r>
      <w:r w:rsidRPr="00E74AFF">
        <w:t xml:space="preserve"> </w:t>
      </w:r>
      <w:r w:rsidRPr="00E74AFF">
        <w:rPr>
          <w:color w:val="000000"/>
        </w:rPr>
        <w:t xml:space="preserve">інкубатори для </w:t>
      </w:r>
      <w:r w:rsidR="00F5572A">
        <w:rPr>
          <w:color w:val="000000"/>
        </w:rPr>
        <w:t>новонароджених – 904,9 тис. грн</w:t>
      </w:r>
      <w:r w:rsidRPr="00E74AFF">
        <w:rPr>
          <w:color w:val="000000"/>
        </w:rPr>
        <w:t xml:space="preserve">, кольпоскоп з </w:t>
      </w:r>
      <w:r w:rsidR="00F5572A">
        <w:rPr>
          <w:color w:val="000000"/>
        </w:rPr>
        <w:t>відеосистемою – 142,2 тис. грн</w:t>
      </w:r>
      <w:r w:rsidRPr="00E74AFF">
        <w:rPr>
          <w:color w:val="000000"/>
        </w:rPr>
        <w:t>, системний блок  та кондиціонер – 33,6 тис. грн;</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«Білоцерківське міське патологоанатомічне бюро»: «Мікротом санний»  - 129,0 тис</w:t>
      </w:r>
      <w:r w:rsidR="00F5572A">
        <w:rPr>
          <w:color w:val="000000"/>
        </w:rPr>
        <w:t>.</w:t>
      </w:r>
      <w:r w:rsidRPr="00E74AFF">
        <w:rPr>
          <w:color w:val="000000"/>
        </w:rPr>
        <w:t xml:space="preserve"> грн (2 шт.), комп’ютерна техніка (автоматизація робочих місць) – 75,0 тис. грн. холодильна камера – 135,0 тис. грн.</w:t>
      </w:r>
      <w:r w:rsidRPr="00E74AFF">
        <w:t xml:space="preserve"> </w:t>
      </w:r>
      <w:r w:rsidRPr="00E74AFF">
        <w:rPr>
          <w:color w:val="000000"/>
        </w:rPr>
        <w:t>набір секційний – 17,5 тис. грн.</w:t>
      </w:r>
    </w:p>
    <w:p w:rsidR="007E25E7" w:rsidRDefault="007E25E7" w:rsidP="007E25E7">
      <w:pPr>
        <w:shd w:val="clear" w:color="auto" w:fill="FFFFFF"/>
        <w:ind w:firstLine="709"/>
        <w:jc w:val="both"/>
        <w:rPr>
          <w:color w:val="000000"/>
        </w:rPr>
      </w:pPr>
      <w:r w:rsidRPr="00E74AFF">
        <w:rPr>
          <w:color w:val="000000"/>
        </w:rPr>
        <w:t>- КНП БМР «Дитяча стоматологічна поліклініка»: комп’ютерна техніка (автоматизація робочих місць) – 200,0 тис. грн. наркозно-дихальний апарат.</w:t>
      </w:r>
    </w:p>
    <w:p w:rsidR="007E25E7" w:rsidRDefault="007E25E7" w:rsidP="007E25E7">
      <w:pPr>
        <w:shd w:val="clear" w:color="auto" w:fill="FFFFFF"/>
        <w:ind w:firstLine="709"/>
        <w:jc w:val="both"/>
        <w:rPr>
          <w:color w:val="000000"/>
        </w:rPr>
      </w:pPr>
      <w:r>
        <w:rPr>
          <w:color w:val="000000"/>
        </w:rPr>
        <w:t>Проводилися капітальні ремонти та реконструкції:</w:t>
      </w:r>
    </w:p>
    <w:p w:rsidR="007E25E7" w:rsidRPr="00DE6698" w:rsidRDefault="007E25E7" w:rsidP="007E25E7">
      <w:pPr>
        <w:shd w:val="clear" w:color="auto" w:fill="FFFFFF"/>
        <w:ind w:firstLine="709"/>
        <w:jc w:val="both"/>
        <w:rPr>
          <w:color w:val="000000"/>
        </w:rPr>
      </w:pPr>
      <w:r>
        <w:rPr>
          <w:color w:val="000000"/>
        </w:rPr>
        <w:t xml:space="preserve">- </w:t>
      </w:r>
      <w:r w:rsidRPr="00DE6698">
        <w:rPr>
          <w:color w:val="000000"/>
        </w:rPr>
        <w:t xml:space="preserve">КНП БМР «Білоцерківська міська лікарня №1»: реконструкція протипожежної сигналізації КНП БМР «Білоцерківська міська лікарня №1» та виготовлення проектно – кошторисної документації – 526,68 тис. грн, </w:t>
      </w:r>
      <w:r w:rsidRPr="00DE6698">
        <w:t xml:space="preserve"> реконструкція системи електропостачання з встановленням альтернативного джерела енергії  (ПКД) – 998, 91</w:t>
      </w:r>
      <w:r w:rsidRPr="00DE6698">
        <w:rPr>
          <w:color w:val="000000"/>
        </w:rPr>
        <w:t xml:space="preserve"> тис. грн;</w:t>
      </w:r>
    </w:p>
    <w:p w:rsidR="007E25E7" w:rsidRPr="00DE6698" w:rsidRDefault="007E25E7" w:rsidP="007E25E7">
      <w:pPr>
        <w:shd w:val="clear" w:color="auto" w:fill="FFFFFF"/>
        <w:ind w:firstLine="709"/>
        <w:jc w:val="both"/>
        <w:rPr>
          <w:color w:val="000000"/>
        </w:rPr>
      </w:pPr>
      <w:r w:rsidRPr="00DE6698">
        <w:rPr>
          <w:color w:val="000000"/>
        </w:rPr>
        <w:t>- КНП БМР «Білоцерківська міська лікарня №2»: капітальний ремонт системи холодного в</w:t>
      </w:r>
      <w:r w:rsidR="00DE6698" w:rsidRPr="00DE6698">
        <w:rPr>
          <w:color w:val="000000"/>
        </w:rPr>
        <w:t>одопостачання – 398,89 тис. грн</w:t>
      </w:r>
      <w:r w:rsidRPr="00DE6698">
        <w:rPr>
          <w:color w:val="000000"/>
        </w:rPr>
        <w:t xml:space="preserve"> та реконструкція системи гарячого водопостачання з встановленням альтернативних джерел ен</w:t>
      </w:r>
      <w:r w:rsidR="00DE6698" w:rsidRPr="00DE6698">
        <w:rPr>
          <w:color w:val="000000"/>
        </w:rPr>
        <w:t>ергозбереження - 33,85 тис. грн</w:t>
      </w:r>
      <w:r w:rsidRPr="00DE6698">
        <w:rPr>
          <w:color w:val="000000"/>
        </w:rPr>
        <w:t xml:space="preserve">, капітальний ремонт ліфтів (в т.ч. ПКД) - 328,06 </w:t>
      </w:r>
      <w:r w:rsidR="00DE6698" w:rsidRPr="00DE6698">
        <w:rPr>
          <w:color w:val="000000"/>
        </w:rPr>
        <w:t>тис. грн</w:t>
      </w:r>
      <w:r w:rsidRPr="00DE6698">
        <w:rPr>
          <w:color w:val="000000"/>
        </w:rPr>
        <w:t xml:space="preserve">, капітальний ремонт асфальтобетонного покриття доріг та каналізаційних колодязів -33,11 </w:t>
      </w:r>
      <w:r w:rsidR="00DE6698" w:rsidRPr="00DE6698">
        <w:rPr>
          <w:color w:val="000000"/>
        </w:rPr>
        <w:t>тис. грн</w:t>
      </w:r>
      <w:r w:rsidRPr="00DE6698">
        <w:rPr>
          <w:color w:val="000000"/>
        </w:rPr>
        <w:t>;</w:t>
      </w:r>
    </w:p>
    <w:p w:rsidR="007E25E7" w:rsidRPr="00DE6698" w:rsidRDefault="007E25E7" w:rsidP="007E25E7">
      <w:pPr>
        <w:shd w:val="clear" w:color="auto" w:fill="FFFFFF"/>
        <w:ind w:firstLine="709"/>
        <w:jc w:val="both"/>
        <w:rPr>
          <w:color w:val="000000"/>
        </w:rPr>
      </w:pPr>
      <w:r w:rsidRPr="00DE6698">
        <w:rPr>
          <w:color w:val="000000"/>
        </w:rPr>
        <w:t>-  КНП БМР «Білоцерківська міська лікарня № 3»: капітальний ремонт лабораторії (в т. ч. ПКД) – 259,16</w:t>
      </w:r>
      <w:r w:rsidR="00DE6698" w:rsidRPr="00DE6698">
        <w:rPr>
          <w:color w:val="000000"/>
        </w:rPr>
        <w:t xml:space="preserve"> тис. грн</w:t>
      </w:r>
      <w:r w:rsidRPr="00DE6698">
        <w:rPr>
          <w:color w:val="000000"/>
        </w:rPr>
        <w:t>;</w:t>
      </w:r>
    </w:p>
    <w:p w:rsidR="007E25E7" w:rsidRPr="00DE6698" w:rsidRDefault="007E25E7" w:rsidP="007E25E7">
      <w:pPr>
        <w:shd w:val="clear" w:color="auto" w:fill="FFFFFF"/>
        <w:ind w:firstLine="709"/>
        <w:jc w:val="both"/>
        <w:rPr>
          <w:color w:val="000000"/>
        </w:rPr>
      </w:pPr>
      <w:r w:rsidRPr="00DE6698">
        <w:rPr>
          <w:color w:val="000000"/>
        </w:rPr>
        <w:t>- КНП БМР «Білоцерківський пологовий будинок»: виготовлення проектно-кошторисної документації на проведення капітального ремонту пожежн</w:t>
      </w:r>
      <w:r w:rsidR="002725A8">
        <w:rPr>
          <w:color w:val="000000"/>
        </w:rPr>
        <w:t>ої сигналізації - 74,0 тис. грн</w:t>
      </w:r>
      <w:r w:rsidRPr="00DE6698">
        <w:rPr>
          <w:color w:val="000000"/>
        </w:rPr>
        <w:t>, капітальний ремонт пожежної сигналізації  приміщення за адресою: вул. Я.Мудрого, 44</w:t>
      </w:r>
      <w:r w:rsidR="00DE6698" w:rsidRPr="00DE6698">
        <w:rPr>
          <w:color w:val="000000"/>
        </w:rPr>
        <w:t xml:space="preserve"> – 266,00 тис. грн</w:t>
      </w:r>
      <w:r w:rsidRPr="00DE6698">
        <w:rPr>
          <w:color w:val="000000"/>
        </w:rPr>
        <w:t>, капітальний ремонт приміщення за адресою: вул. Я.Мудрого, 44 ( в т.ч. ПКД) – 302,86 тис.</w:t>
      </w:r>
      <w:r w:rsidR="00DE6698" w:rsidRPr="00DE6698">
        <w:rPr>
          <w:color w:val="000000"/>
        </w:rPr>
        <w:t xml:space="preserve"> грн</w:t>
      </w:r>
      <w:r w:rsidRPr="00DE6698">
        <w:rPr>
          <w:color w:val="000000"/>
        </w:rPr>
        <w:t>;</w:t>
      </w:r>
    </w:p>
    <w:p w:rsidR="007E25E7" w:rsidRPr="00DE6698" w:rsidRDefault="007E25E7" w:rsidP="007E25E7">
      <w:pPr>
        <w:shd w:val="clear" w:color="auto" w:fill="FFFFFF"/>
        <w:ind w:firstLine="709"/>
        <w:jc w:val="both"/>
        <w:rPr>
          <w:color w:val="000000"/>
        </w:rPr>
      </w:pPr>
      <w:r w:rsidRPr="00DE6698">
        <w:rPr>
          <w:color w:val="000000"/>
        </w:rPr>
        <w:t>- КНП БМР «Міський центр первинної медико-санітарної допомоги №2»: капітальний ремонт вхідної групи приміщень за адресою: вул. І.Кожедуба, 155</w:t>
      </w:r>
      <w:r w:rsidR="00DE6698" w:rsidRPr="00DE6698">
        <w:rPr>
          <w:color w:val="000000"/>
        </w:rPr>
        <w:t xml:space="preserve"> – 151,55 тис. грн</w:t>
      </w:r>
      <w:r w:rsidRPr="00DE6698">
        <w:rPr>
          <w:color w:val="000000"/>
        </w:rPr>
        <w:t>, капітальний ремонт кабінету для розміщення цифрового рентгенапарату для скрінінгу за адресою: вул. Шевченка, 69 (в т.ч. ПКД) – 397,51 тис. грн, реконструкція амбулаторії по вул. Томилівська, 50/2 к.1. (в т.ч. ПКД)</w:t>
      </w:r>
      <w:r w:rsidR="00DE6698" w:rsidRPr="00DE6698">
        <w:rPr>
          <w:color w:val="000000"/>
        </w:rPr>
        <w:t xml:space="preserve"> – 1391,97 тис. грн</w:t>
      </w:r>
      <w:r w:rsidRPr="00DE6698">
        <w:rPr>
          <w:color w:val="000000"/>
        </w:rPr>
        <w:t>, капітальний ремонт амбулаторії по вул. Некрасова, 80</w:t>
      </w:r>
      <w:r w:rsidR="00DE6698" w:rsidRPr="00DE6698">
        <w:rPr>
          <w:color w:val="000000"/>
        </w:rPr>
        <w:t xml:space="preserve"> – 122,12 тис. грн</w:t>
      </w:r>
      <w:r w:rsidRPr="00DE6698">
        <w:rPr>
          <w:color w:val="000000"/>
        </w:rPr>
        <w:t>;</w:t>
      </w:r>
    </w:p>
    <w:p w:rsidR="007E25E7" w:rsidRPr="00EB5586" w:rsidRDefault="007E25E7" w:rsidP="007E25E7">
      <w:pPr>
        <w:shd w:val="clear" w:color="auto" w:fill="FFFFFF"/>
        <w:ind w:firstLine="709"/>
        <w:jc w:val="both"/>
        <w:rPr>
          <w:color w:val="000000"/>
        </w:rPr>
      </w:pPr>
      <w:r w:rsidRPr="00DE6698">
        <w:rPr>
          <w:color w:val="000000"/>
        </w:rPr>
        <w:t>- КНП БМР «Міський центр первинної медико-санітарної допомоги №1»: оформлена документація на земельну ділянку під будівництво амбулаторії за адресою: вул. Героїв Чорнобиля</w:t>
      </w:r>
      <w:r w:rsidRPr="00EB5586">
        <w:rPr>
          <w:color w:val="000000"/>
        </w:rPr>
        <w:t>, 5/2 – 5,2 тис. грн.</w:t>
      </w:r>
    </w:p>
    <w:p w:rsidR="007E25E7" w:rsidRDefault="007E25E7" w:rsidP="007E25E7">
      <w:pPr>
        <w:tabs>
          <w:tab w:val="num" w:pos="720"/>
        </w:tabs>
        <w:ind w:firstLine="709"/>
        <w:jc w:val="both"/>
      </w:pPr>
      <w:r w:rsidRPr="0074465E">
        <w:t>21.01.2019 відбулося відкриття оновленої після капітального ремонту амбулаторії загальної практики-сімейної медицини №4, що розташована за адресою: вул. Івана Кожедуба, 155. Дана амбула</w:t>
      </w:r>
      <w:r w:rsidR="00DE6698">
        <w:t>торія обслуговує більше 5 тисяч</w:t>
      </w:r>
      <w:r w:rsidRPr="0074465E">
        <w:t xml:space="preserve"> населення.</w:t>
      </w:r>
    </w:p>
    <w:p w:rsidR="007E25E7" w:rsidRPr="002E2C92" w:rsidRDefault="007E25E7" w:rsidP="007E25E7">
      <w:pPr>
        <w:jc w:val="both"/>
        <w:rPr>
          <w:b/>
          <w:highlight w:val="yellow"/>
        </w:rPr>
      </w:pPr>
    </w:p>
    <w:p w:rsidR="00D77536" w:rsidRPr="00F0553C" w:rsidRDefault="007A0918" w:rsidP="00C35840">
      <w:pPr>
        <w:ind w:firstLine="709"/>
        <w:jc w:val="center"/>
        <w:rPr>
          <w:b/>
        </w:rPr>
      </w:pPr>
      <w:r w:rsidRPr="00F0553C">
        <w:rPr>
          <w:b/>
        </w:rPr>
        <w:t xml:space="preserve">Підтримка дітей, </w:t>
      </w:r>
      <w:r w:rsidR="003756CE" w:rsidRPr="00F0553C">
        <w:rPr>
          <w:b/>
        </w:rPr>
        <w:t>сім`ї та молоді</w:t>
      </w:r>
    </w:p>
    <w:p w:rsidR="00F0553C" w:rsidRPr="00F0553C" w:rsidRDefault="00F0553C" w:rsidP="00F0553C">
      <w:pPr>
        <w:ind w:firstLine="709"/>
        <w:rPr>
          <w:i/>
          <w:u w:val="single"/>
        </w:rPr>
      </w:pPr>
      <w:r w:rsidRPr="00F0553C">
        <w:rPr>
          <w:i/>
          <w:u w:val="single"/>
        </w:rPr>
        <w:t>Молодіжна політика</w:t>
      </w:r>
    </w:p>
    <w:p w:rsidR="00F0553C" w:rsidRPr="00CB0B05" w:rsidRDefault="00F0553C" w:rsidP="002725A8">
      <w:pPr>
        <w:ind w:right="-1" w:firstLine="708"/>
        <w:contextualSpacing/>
        <w:jc w:val="both"/>
      </w:pPr>
      <w:r w:rsidRPr="00CB0B05">
        <w:t xml:space="preserve">Сьогодні в Білій Церкви проживає  біля 57 тис. молодих людей віком від 14 до 35 років, що складає 28 % від загальної кількості мешканців міста. У 8 вищих навчальних закладах за денною формою навчається понад  6, 5   тис. студентів, у  3 професійно-технічних закладах –  3,5 тис. учнів. У місті зареєстровано або легалізовано шляхом повідомлення 13 молодіжних, дитячих громадських організацій та ініціативних груп молоді. </w:t>
      </w:r>
    </w:p>
    <w:p w:rsidR="00F0553C" w:rsidRPr="00CB0B05" w:rsidRDefault="00F0553C" w:rsidP="002725A8">
      <w:pPr>
        <w:ind w:right="-1" w:firstLine="708"/>
        <w:contextualSpacing/>
        <w:jc w:val="both"/>
      </w:pPr>
      <w:r w:rsidRPr="00CB0B05">
        <w:t>На сьогодні в Білій Церкві  започатковані та реалізуються ряд цільових програм, спрямованих на соціальне становлення та розвиток молоді.  Насамперед - це  міська цільова програма сприяння соціальному становленню та розвитку молоді, підтримки сім’ї на 2016-2020 роки, відповідно до якої на сьогодні в місті працює  Молодіжний Уряд міста Білої  Церкви  та органи студе</w:t>
      </w:r>
      <w:r>
        <w:t>н</w:t>
      </w:r>
      <w:r w:rsidRPr="00CB0B05">
        <w:t>тського й учнівського самоврядування, зокрема Студентська рада.</w:t>
      </w:r>
    </w:p>
    <w:p w:rsidR="00F0553C" w:rsidRPr="00CB0B05" w:rsidRDefault="00F0553C" w:rsidP="002725A8">
      <w:pPr>
        <w:ind w:right="-1" w:firstLine="708"/>
        <w:contextualSpacing/>
        <w:jc w:val="both"/>
        <w:rPr>
          <w:color w:val="000000"/>
        </w:rPr>
      </w:pPr>
      <w:r w:rsidRPr="00CB0B05">
        <w:t>Молодіжний Уряд міста – консультативно-дорадчий орган при міському голові,</w:t>
      </w:r>
      <w:r w:rsidRPr="002725A8">
        <w:t xml:space="preserve"> </w:t>
      </w:r>
      <w:r w:rsidRPr="00CB0B05">
        <w:t xml:space="preserve">який об’єднує 29 представників громадсько активної молоді. Мета  його діяльності -  </w:t>
      </w:r>
      <w:r w:rsidRPr="002725A8">
        <w:t xml:space="preserve">залучення соціально активних молодих людей  до реалізації державної політики у молодіжній сфері на місцевому  рівні,  подання пропозицій щодо визначення та обґрунтування пріоритетних напрямів реалізації державної політики у молодіжній сфері,  залучення молоді до вирішення питань соціально-економічного, політичного та культурного життя міста. </w:t>
      </w:r>
      <w:r w:rsidRPr="00CB0B05">
        <w:t xml:space="preserve">На засіданнях Молодіжного уряду визначено перелік пріоритетних соціальних проблем,  на розв’язання яких у 2019 році  спрямовані  зусилля органів виконавчої влади і громадських організацій для реалізації в місті державної молодіжної політики, означено напрямки  </w:t>
      </w:r>
      <w:r w:rsidRPr="002725A8">
        <w:t>участі молоді у реалізації цільових  програм і  здійсненні  заходів із соціального</w:t>
      </w:r>
      <w:r w:rsidRPr="00CB0B05">
        <w:rPr>
          <w:color w:val="000000"/>
        </w:rPr>
        <w:t xml:space="preserve"> становлення та розвитку  дітей та молоді.  </w:t>
      </w:r>
    </w:p>
    <w:p w:rsidR="00F0553C" w:rsidRPr="00CB0B05" w:rsidRDefault="00F0553C" w:rsidP="00F0553C">
      <w:pPr>
        <w:spacing w:after="200"/>
        <w:ind w:right="-1" w:firstLine="708"/>
        <w:contextualSpacing/>
        <w:jc w:val="both"/>
      </w:pPr>
      <w:r w:rsidRPr="00CB0B05">
        <w:t>У звітному періоді продовжила працювати  міська студентська рада, яка є дорадчим органом</w:t>
      </w:r>
      <w:r w:rsidRPr="00CB0B05">
        <w:rPr>
          <w:b/>
        </w:rPr>
        <w:t xml:space="preserve"> </w:t>
      </w:r>
      <w:r w:rsidRPr="00CB0B05">
        <w:t xml:space="preserve">управлінням з питань молоді та спорту та координує діяльність органів студентського самоврядування вищих навчальних закладів Білої Церкви з денною формою навчання. Управлінням з питань молоді та спорту за участю Молодіжного уряду та студентської ради  забезпечено </w:t>
      </w:r>
      <w:r w:rsidRPr="00F0553C">
        <w:t>виконання щорічного</w:t>
      </w:r>
      <w:r w:rsidRPr="00F0553C">
        <w:rPr>
          <w:bCs/>
        </w:rPr>
        <w:t> </w:t>
      </w:r>
      <w:r w:rsidRPr="00F0553C">
        <w:t>Календаря заходів, спрямованого на соціальне становлення молоді міста, зміцнення української родини,</w:t>
      </w:r>
      <w:r w:rsidRPr="00CB0B05">
        <w:t xml:space="preserve"> пропаганду здорового способу життя. </w:t>
      </w:r>
    </w:p>
    <w:p w:rsidR="00F0553C" w:rsidRPr="00CB0B05" w:rsidRDefault="00F0553C" w:rsidP="00F0553C">
      <w:pPr>
        <w:spacing w:after="200"/>
        <w:ind w:right="-1" w:firstLine="708"/>
        <w:contextualSpacing/>
        <w:jc w:val="both"/>
      </w:pPr>
      <w:r w:rsidRPr="00CB0B05">
        <w:t> Спільно з ініціативною молоддю міста  в лютому поточного року було організовано й проведено ряд міських молодіжних заходів до Дня святого Валентина.  Серед основних заходів, значна частина  з яких  стали традиційними, за звітний період проведено такі: участь у святі Масниці «Зиму проводжаємо, весну закликаємо»; міська виставка-конкурс молодих майстрів декоративно-вжиткового мистецтва та народних промислів «Краса руками молодих» (участь взяли 179 учасників, на конкурс подано 256 робіт); X міський фотоконкурс «Біла Церква - очима молодих» (49 учасників – 667 робіт): звітний концерт Комунального закладу Білоцерківської міської ради Клуб за місцем проживання «Прометей»;</w:t>
      </w:r>
      <w:r w:rsidRPr="00CB0B05">
        <w:rPr>
          <w:b/>
        </w:rPr>
        <w:t xml:space="preserve"> </w:t>
      </w:r>
      <w:r w:rsidRPr="00CB0B05">
        <w:t xml:space="preserve">молодіжні акції «Молодь проти зловживання наркотиками та їхнього незаконного обігу» та «Молодь за життя без цигарок; День призовника  - урочисті проводи юнаків до лав збройних сил України (управлінням закуплено подарунків призовникам на 5040 грн, що на 2000 грн більше, ніж у 2018 році) та інші. </w:t>
      </w:r>
    </w:p>
    <w:p w:rsidR="00F0553C" w:rsidRPr="00CB0B05" w:rsidRDefault="00D13393" w:rsidP="00F0553C">
      <w:pPr>
        <w:spacing w:after="200"/>
        <w:ind w:right="-1" w:firstLine="708"/>
        <w:contextualSpacing/>
        <w:jc w:val="both"/>
      </w:pPr>
      <w:r>
        <w:t>Б</w:t>
      </w:r>
      <w:r w:rsidR="00F0553C" w:rsidRPr="00CB0B05">
        <w:t xml:space="preserve">уло проведено цілу низку заходів, зокрема: ІV міський молодіжний графіті-фестиваль вуличного мистецтва «Вільна стіна», виставка світлин переможців Х міського фотоконкурсу «Біла Церква очима молодих»; </w:t>
      </w:r>
      <w:r w:rsidR="00F0553C" w:rsidRPr="00CB0B05">
        <w:rPr>
          <w:b/>
          <w:bCs/>
        </w:rPr>
        <w:t xml:space="preserve"> </w:t>
      </w:r>
      <w:r w:rsidR="00F0553C" w:rsidRPr="00CB0B05">
        <w:rPr>
          <w:bCs/>
        </w:rPr>
        <w:t>оригінальний та красивий конкурс ВелоМіс-2019</w:t>
      </w:r>
      <w:r w:rsidR="00F0553C" w:rsidRPr="00CB0B05">
        <w:t>; конкурс «БЦ battle-2019» на визначення найкращого break-дансера міста;  модне  дефіле та багато інших культурно-мистецьких заходів, спортивних та інтелектуальних змагань та ігор, виставка авто-, авіа- та судномоделей, показові виступи авіа/автомоделістів, майстер-класи, підлітковий англомовний клуб, ярмарок-продаж рукодільних виробів,</w:t>
      </w:r>
      <w:r w:rsidR="00EE2D5A">
        <w:t xml:space="preserve"> </w:t>
      </w:r>
      <w:r w:rsidR="00EE2D5A" w:rsidRPr="00EE2D5A">
        <w:rPr>
          <w:color w:val="000000" w:themeColor="text1"/>
        </w:rPr>
        <w:t>зустріч з міським головою, акція «Молодь проти зловживання наркотиками та їхнього незаконного обігу», акція «Молодь за життя без цигарок».</w:t>
      </w:r>
      <w:r w:rsidR="00F0553C" w:rsidRPr="00CB0B05">
        <w:t xml:space="preserve"> </w:t>
      </w:r>
    </w:p>
    <w:p w:rsidR="00F0553C" w:rsidRPr="00F0553C" w:rsidRDefault="00F0553C" w:rsidP="00F0553C">
      <w:pPr>
        <w:ind w:right="-1" w:firstLine="708"/>
        <w:contextualSpacing/>
        <w:jc w:val="both"/>
      </w:pPr>
      <w:r w:rsidRPr="00F0553C">
        <w:t>Управлінням з питань молоді та спорту спільно з міською студентською радою було підготовлено та подано проект в рамках громадською бюджету на тему – «Облаштування приміщення Комунального закладу Білоцерківської міської ради Клуб за місцем проживання «Прометей» для організації роботи з молоддю міста Біла Церква – «Молодіжний центр».</w:t>
      </w:r>
    </w:p>
    <w:p w:rsidR="00F0553C" w:rsidRPr="00F0553C" w:rsidRDefault="00F0553C" w:rsidP="00F0553C">
      <w:pPr>
        <w:ind w:right="-1" w:firstLine="708"/>
        <w:contextualSpacing/>
        <w:jc w:val="both"/>
      </w:pPr>
      <w:r w:rsidRPr="00F0553C">
        <w:t>З метою сприяння соціальному становлення та розвитку молоді, активізації її участі у громадському житті міста управлінням були організовані виїзні зустрічі зі студентами вищих навчальних закладів міста «Презентація можливостей для молоді від управління з питань молоді та спорту Білоцерківської міської ради».</w:t>
      </w:r>
    </w:p>
    <w:p w:rsidR="00F0553C" w:rsidRPr="00CB0B05" w:rsidRDefault="00F0553C" w:rsidP="00F0553C">
      <w:pPr>
        <w:ind w:right="-1" w:firstLine="709"/>
        <w:contextualSpacing/>
        <w:jc w:val="both"/>
      </w:pPr>
      <w:r w:rsidRPr="00F0553C">
        <w:t xml:space="preserve">Співпраця міської ради з інститутами громадянського суспільства у забезпеченні реалізації в місті державної молодіжної політики здійснюється, зокрема, через щорічний міський конкурс проектів у сфері роботи з дітьми та молоддю, </w:t>
      </w:r>
      <w:r w:rsidRPr="00F0553C">
        <w:rPr>
          <w:bCs/>
        </w:rPr>
        <w:t>розроблені інститутами громадянського суспільства</w:t>
      </w:r>
      <w:r w:rsidRPr="00F0553C">
        <w:t>. Його підсумки відповідною комісією</w:t>
      </w:r>
      <w:r w:rsidRPr="00CB0B05">
        <w:t xml:space="preserve"> підведені 7 травня поточного року. Переможцями конкурсу стали такі проекти:</w:t>
      </w:r>
    </w:p>
    <w:p w:rsidR="00F0553C" w:rsidRPr="00CB0B05" w:rsidRDefault="00F0553C" w:rsidP="00F0553C">
      <w:pPr>
        <w:ind w:right="-1" w:firstLine="709"/>
        <w:contextualSpacing/>
        <w:jc w:val="both"/>
      </w:pPr>
      <w:r w:rsidRPr="00CB0B05">
        <w:t>- «Пам’ятати заради майбутнього: долі «остарбайтерів» під час Другої світової війни (1939-1945 роки)»;</w:t>
      </w:r>
    </w:p>
    <w:p w:rsidR="00F0553C" w:rsidRPr="00CB0B05" w:rsidRDefault="00F0553C" w:rsidP="00F0553C">
      <w:pPr>
        <w:ind w:right="-1" w:firstLine="709"/>
        <w:contextualSpacing/>
        <w:jc w:val="both"/>
      </w:pPr>
      <w:r w:rsidRPr="00CB0B05">
        <w:t xml:space="preserve"> - «Літнє дозвілля для дітей з особливими потребами» ;</w:t>
      </w:r>
    </w:p>
    <w:p w:rsidR="00F0553C" w:rsidRPr="00CB0B05" w:rsidRDefault="00F0553C" w:rsidP="00F0553C">
      <w:pPr>
        <w:ind w:right="-1" w:firstLine="709"/>
        <w:contextualSpacing/>
        <w:jc w:val="both"/>
      </w:pPr>
      <w:r w:rsidRPr="00CB0B05">
        <w:rPr>
          <w:i/>
        </w:rPr>
        <w:t xml:space="preserve"> - </w:t>
      </w:r>
      <w:r w:rsidRPr="00CB0B05">
        <w:t>«Безпечний гуртожиток» ;</w:t>
      </w:r>
    </w:p>
    <w:p w:rsidR="00F0553C" w:rsidRPr="00CB0B05" w:rsidRDefault="00F0553C" w:rsidP="00F0553C">
      <w:pPr>
        <w:ind w:right="-1" w:firstLine="709"/>
        <w:contextualSpacing/>
        <w:jc w:val="both"/>
        <w:rPr>
          <w:i/>
        </w:rPr>
      </w:pPr>
      <w:r w:rsidRPr="00CB0B05">
        <w:rPr>
          <w:i/>
        </w:rPr>
        <w:t xml:space="preserve"> - </w:t>
      </w:r>
      <w:r w:rsidRPr="00CB0B05">
        <w:t>«Підтримка дітей із багатодітних, малозабезпечених родин» ;</w:t>
      </w:r>
    </w:p>
    <w:p w:rsidR="00F0553C" w:rsidRPr="00CB0B05" w:rsidRDefault="00F0553C" w:rsidP="00F0553C">
      <w:pPr>
        <w:ind w:right="-1" w:firstLine="709"/>
        <w:contextualSpacing/>
        <w:jc w:val="both"/>
        <w:rPr>
          <w:i/>
        </w:rPr>
      </w:pPr>
      <w:r w:rsidRPr="00CB0B05">
        <w:rPr>
          <w:i/>
        </w:rPr>
        <w:t xml:space="preserve"> - </w:t>
      </w:r>
      <w:r w:rsidRPr="00CB0B05">
        <w:t>«Підготовка та проведення водного походу під прапорами України за маршрутом: Володарка – Біла Церква»;</w:t>
      </w:r>
    </w:p>
    <w:p w:rsidR="00F0553C" w:rsidRPr="00CB0B05" w:rsidRDefault="00F0553C" w:rsidP="00F0553C">
      <w:pPr>
        <w:ind w:right="-1" w:firstLine="709"/>
        <w:contextualSpacing/>
        <w:jc w:val="both"/>
      </w:pPr>
      <w:r w:rsidRPr="00CB0B05">
        <w:rPr>
          <w:i/>
        </w:rPr>
        <w:t xml:space="preserve">- </w:t>
      </w:r>
      <w:r w:rsidRPr="00CB0B05">
        <w:t>«Підготовка та проведення козацького вишкільного табору»;</w:t>
      </w:r>
    </w:p>
    <w:p w:rsidR="00F0553C" w:rsidRPr="00CB0B05" w:rsidRDefault="00F0553C" w:rsidP="00F0553C">
      <w:pPr>
        <w:ind w:right="-1" w:firstLine="709"/>
        <w:contextualSpacing/>
        <w:jc w:val="both"/>
      </w:pPr>
      <w:r w:rsidRPr="00CB0B05">
        <w:rPr>
          <w:i/>
        </w:rPr>
        <w:t xml:space="preserve">- </w:t>
      </w:r>
      <w:r w:rsidRPr="00CB0B05">
        <w:t>«Наше здорове, спортивне, активне літо;</w:t>
      </w:r>
    </w:p>
    <w:p w:rsidR="00F0553C" w:rsidRPr="00CB0B05" w:rsidRDefault="00F0553C" w:rsidP="00F0553C">
      <w:pPr>
        <w:ind w:right="-1" w:firstLine="709"/>
        <w:contextualSpacing/>
        <w:jc w:val="both"/>
      </w:pPr>
      <w:r w:rsidRPr="00CB0B05">
        <w:rPr>
          <w:i/>
        </w:rPr>
        <w:t xml:space="preserve">- </w:t>
      </w:r>
      <w:r w:rsidRPr="00CB0B05">
        <w:t>«Літні викрутаси».</w:t>
      </w:r>
    </w:p>
    <w:p w:rsidR="00F0553C" w:rsidRPr="00F0553C" w:rsidRDefault="00F0553C" w:rsidP="00F0553C">
      <w:pPr>
        <w:ind w:right="-1" w:firstLine="709"/>
        <w:contextualSpacing/>
        <w:jc w:val="both"/>
      </w:pPr>
      <w:r w:rsidRPr="00F0553C">
        <w:t>Загальний обсяг фінансової підтримки з бюджету міста на їх реалізацію складає 100 тис. грн.</w:t>
      </w:r>
    </w:p>
    <w:p w:rsidR="00F0553C" w:rsidRPr="00CB0B05" w:rsidRDefault="00F0553C" w:rsidP="00F0553C">
      <w:pPr>
        <w:ind w:right="-1" w:firstLine="709"/>
        <w:contextualSpacing/>
        <w:jc w:val="both"/>
      </w:pPr>
      <w:r w:rsidRPr="00F0553C">
        <w:t>У 2019 році</w:t>
      </w:r>
      <w:r w:rsidRPr="00CB0B05">
        <w:t xml:space="preserve"> продовжено  присудження міської молодіжної літературно-мистецької премії імені М.С. Вінграновського.  Рішенням виконавчого комітету міської ради від 29 січня 2019 року № 50,  літературно-мистецьку премію імені М.С. Вінграновського за 2018 рік присуджено:</w:t>
      </w:r>
    </w:p>
    <w:p w:rsidR="00F0553C" w:rsidRPr="00CB0B05" w:rsidRDefault="00F0553C" w:rsidP="00F0553C">
      <w:pPr>
        <w:spacing w:after="200"/>
        <w:ind w:right="-1" w:firstLine="708"/>
        <w:contextualSpacing/>
        <w:jc w:val="both"/>
      </w:pPr>
      <w:r w:rsidRPr="00CB0B05">
        <w:t xml:space="preserve">- Котовщик Ілоні Володимирівні, молодій письменниці, студентці Білоцерківського гуманітарно-педагогічного коледжу – за роман «Веселкові душі» та поетичну творчість 2018 року; </w:t>
      </w:r>
    </w:p>
    <w:p w:rsidR="00F0553C" w:rsidRPr="00CB0B05" w:rsidRDefault="00F0553C" w:rsidP="00F0553C">
      <w:pPr>
        <w:spacing w:after="200"/>
        <w:ind w:right="-1" w:firstLine="708"/>
        <w:contextualSpacing/>
        <w:jc w:val="both"/>
        <w:rPr>
          <w:b/>
        </w:rPr>
      </w:pPr>
      <w:r w:rsidRPr="00CB0B05">
        <w:t>- Вокальному ансамблю Білоцерківського національного аграрного університету (керівник Булей Наталія) – за творчі здобутки у 2018 році та активну участь у культурно-мистецькому житті міста.</w:t>
      </w:r>
    </w:p>
    <w:p w:rsidR="00F0553C" w:rsidRPr="00F0553C" w:rsidRDefault="00F0553C" w:rsidP="00F0553C">
      <w:pPr>
        <w:spacing w:after="200"/>
        <w:ind w:right="-1" w:firstLine="708"/>
        <w:contextualSpacing/>
        <w:jc w:val="both"/>
      </w:pPr>
      <w:r w:rsidRPr="00CB0B05">
        <w:t>Крім того, 21 кращий студент з 8-ми вищих навчальних закладів міста підтримується міським головою через щорічну іменну стипендію</w:t>
      </w:r>
      <w:r w:rsidRPr="00CB0B05">
        <w:rPr>
          <w:b/>
        </w:rPr>
        <w:t xml:space="preserve">, </w:t>
      </w:r>
      <w:r w:rsidRPr="00CB0B05">
        <w:t>яка призначається</w:t>
      </w:r>
      <w:r w:rsidRPr="00CB0B05">
        <w:rPr>
          <w:b/>
        </w:rPr>
        <w:t xml:space="preserve"> </w:t>
      </w:r>
      <w:r w:rsidRPr="00CB0B05">
        <w:t xml:space="preserve">кращим студентам Білої Церкви за успішне навчання та активну участь у громадському житті міста. Рішенням виконавчого комітету Білоцерківської міської ради від 24 вересня </w:t>
      </w:r>
      <w:r w:rsidRPr="00F0553C">
        <w:t>2019 року № 700, з 01 січня 2019 року, розмір стипендії збільшено з 500 до 700 гривень на місяць.</w:t>
      </w:r>
    </w:p>
    <w:p w:rsidR="00F0553C" w:rsidRPr="00F0553C" w:rsidRDefault="00F0553C" w:rsidP="00F0553C">
      <w:pPr>
        <w:ind w:right="-1" w:firstLine="850"/>
        <w:jc w:val="both"/>
      </w:pPr>
      <w:r w:rsidRPr="00F0553C">
        <w:t>Управлінням з питань молоді та спорту спільно з іншими структурними підрозділами міської ради було підготовлено та подано заявку на участь в ініціативі ЮНІСЕФ «Громада, дружня до дітей та молоді». Після попереднього розгляду, Біла Церква стала переможцем конкурсного відбору та увійшла до другої групи муніципалітетів, які будуть отримувати методологічну підтримку Представництва Дитячого Фонду ООН (ЮНІСЕФ). На сьогодні, рішенням виконавчого комітету Білоцерківської міської ради від 23 липня 2019 року № 531 «Про вжиття заходів щодо реалізації ініціативи ЮНІСЕФ «Громада, дружня до дітей та молоді в місті Біла Церква» утворено робочу групу з упровадження ініціативи та розроблення відповідного План дій.</w:t>
      </w:r>
    </w:p>
    <w:p w:rsidR="00F0553C" w:rsidRPr="00CB0B05" w:rsidRDefault="00F0553C" w:rsidP="00F0553C">
      <w:pPr>
        <w:spacing w:line="276" w:lineRule="auto"/>
        <w:ind w:firstLine="708"/>
        <w:jc w:val="both"/>
      </w:pPr>
      <w:r w:rsidRPr="00F0553C">
        <w:t>Задля  створення</w:t>
      </w:r>
      <w:r w:rsidRPr="00CB0B05">
        <w:t xml:space="preserve"> умов для </w:t>
      </w:r>
      <w:r w:rsidRPr="00CB0B05">
        <w:rPr>
          <w:bCs/>
        </w:rPr>
        <w:t>корисної та змістовної зайнятості дітей та підлітків за місцем</w:t>
      </w:r>
      <w:r w:rsidRPr="00CB0B05">
        <w:t xml:space="preserve"> проживання в позашкільний та позанавчальний час було продовжено роботу позашкільного навчального закладу управління -  Комунального закладу Білоцерківської міської ради  Клубу за місцем проживання «Прометей», який охоплює художньо-естетичні, науково-технічні, гуманітарні, фізкультурно-спортивні та соціально-реабілітаційні напрямки роботи (49 гуртків).</w:t>
      </w:r>
    </w:p>
    <w:p w:rsidR="00F0553C" w:rsidRPr="0034610D" w:rsidRDefault="00F0553C" w:rsidP="0034610D">
      <w:pPr>
        <w:spacing w:after="200"/>
        <w:ind w:right="-1" w:firstLine="708"/>
        <w:contextualSpacing/>
        <w:jc w:val="both"/>
      </w:pPr>
      <w:r w:rsidRPr="00CB0B05">
        <w:t xml:space="preserve">Станом на 1 вересня </w:t>
      </w:r>
      <w:r w:rsidRPr="0034610D">
        <w:t xml:space="preserve">додатковою освітою в гуртках за інтересами та організованим клубним дозвіллям охоплено </w:t>
      </w:r>
      <w:r w:rsidRPr="00CB0B05">
        <w:t xml:space="preserve">понад 2 тис. дітей та підлітків міста. Ще близько 6,5 тис. дітей охоплені заходами за місцем проживання. </w:t>
      </w:r>
    </w:p>
    <w:p w:rsidR="00F0553C" w:rsidRPr="0034610D" w:rsidRDefault="00F0553C" w:rsidP="0034610D">
      <w:pPr>
        <w:spacing w:after="200"/>
        <w:ind w:right="-1" w:firstLine="708"/>
        <w:contextualSpacing/>
        <w:jc w:val="both"/>
      </w:pPr>
      <w:r w:rsidRPr="00CB0B05">
        <w:t xml:space="preserve">Найвагомішими та наймасовішими з них були: міська тематична програма «Масниця» в міському парку культури та відпочинку ім. Т. Г. Шевченка, заходи серед команд вихованців клубів за місцем проживання: міжклубна інтелектуально-розважальна програма «Турнір розумників», міжклубні змагання з настільного тенісу, відкрита Першість міста з автомодельного спорту (трасові моделі), міський фестиваль з авіамодельного спорту, </w:t>
      </w:r>
      <w:r w:rsidRPr="0034610D">
        <w:t>звіт-огляд гурткової роботи вихованців клубів за місцем проживання «А у нас у дворі», щорічний міжклубний конкурс на кращий виріб, виготовлений своїми руками «Майстер своєї справи»</w:t>
      </w:r>
      <w:r w:rsidRPr="00CB0B05">
        <w:t>, м</w:t>
      </w:r>
      <w:r w:rsidRPr="0034610D">
        <w:t>іжклубні змагання з футболу «Шкіряний м’яч» серед команд вихованців клубів за місцем проживання</w:t>
      </w:r>
      <w:r w:rsidRPr="00CB0B05">
        <w:t>, з</w:t>
      </w:r>
      <w:r w:rsidRPr="0034610D">
        <w:t>аключні свята з нагоди закінчення навчального року «Країна під назвою «Дитинство»</w:t>
      </w:r>
      <w:r w:rsidRPr="00CB0B05">
        <w:t xml:space="preserve">, </w:t>
      </w:r>
      <w:r w:rsidRPr="0034610D">
        <w:t>виставка кращих робіт вихованців гуртків за підсумками навчального року</w:t>
      </w:r>
      <w:r w:rsidRPr="00CB0B05">
        <w:t>, в</w:t>
      </w:r>
      <w:r w:rsidRPr="0034610D">
        <w:t>ідкрита першість міста з авіамодельного спорту</w:t>
      </w:r>
      <w:r w:rsidRPr="00CB0B05">
        <w:t>, м</w:t>
      </w:r>
      <w:r w:rsidRPr="0034610D">
        <w:t xml:space="preserve">обільні ігротеки у мікрорайонах міста – конкурсно-розважальні програми «Вуличний квартал розваг «А у нас у дворі», Дні відкритих дверей та інші. Протягом 2019 року вихованці та колективи закладу брали участь: </w:t>
      </w:r>
    </w:p>
    <w:p w:rsidR="00F0553C" w:rsidRPr="0034610D" w:rsidRDefault="00F0553C" w:rsidP="0034610D">
      <w:pPr>
        <w:spacing w:after="200"/>
        <w:ind w:right="-1" w:firstLine="708"/>
        <w:contextualSpacing/>
        <w:jc w:val="both"/>
      </w:pPr>
      <w:r w:rsidRPr="0034610D">
        <w:t>- у міських заходах: Еко-пікнік та святкування Дня захисту дітей, захід для дітей, що потребують особливої соціальної уваги і підтримки «Хай щастю дитини не буде кінця»,  День молоді, День міста;</w:t>
      </w:r>
    </w:p>
    <w:p w:rsidR="00F0553C" w:rsidRPr="0034610D" w:rsidRDefault="00F0553C" w:rsidP="0034610D">
      <w:pPr>
        <w:spacing w:after="200"/>
        <w:ind w:right="-1" w:firstLine="708"/>
        <w:contextualSpacing/>
        <w:jc w:val="both"/>
      </w:pPr>
      <w:r w:rsidRPr="0034610D">
        <w:t xml:space="preserve">- у 15-ти конкурсах та фестивалях всеукраїнського та міжнародного рівнів; стали переможцями: колектив сучасної хореографії «Авангард», хореографічний «Зразковий колектив «Надія» та  вокальна «Зразкова» студія «Контакт+»,     студія циркового мистецтва «Імпульс»  у Всеукраїнських   фестивалях  «Зоряна брама»,  «Чубинський фест»,  «Родина»,  «Іван Попович збирає таланти»,   «PANDANCE»,  «ПроФест»;  у міжнародному  фестивалі  «Гуцульська родина»; «Аккерманські зірки» у Чорногорії,  «Зірковий бриз» у Болгарії та інших. </w:t>
      </w:r>
    </w:p>
    <w:p w:rsidR="00F0553C" w:rsidRPr="0034610D" w:rsidRDefault="00F0553C" w:rsidP="0034610D">
      <w:pPr>
        <w:spacing w:after="200"/>
        <w:ind w:right="-1" w:firstLine="708"/>
        <w:contextualSpacing/>
        <w:jc w:val="both"/>
      </w:pPr>
      <w:r w:rsidRPr="0034610D">
        <w:t xml:space="preserve">Колишньою вихованкою клубу підготовлено та подано на конкурс проектів за рахунок громадського бюджету проект «Астрономічна обсерваторія для спостереження та вивчення зоряного простору». </w:t>
      </w:r>
    </w:p>
    <w:p w:rsidR="00F0553C" w:rsidRPr="00CB0B05" w:rsidRDefault="00F0553C" w:rsidP="0034610D">
      <w:pPr>
        <w:spacing w:after="200"/>
        <w:ind w:right="-1" w:firstLine="708"/>
        <w:contextualSpacing/>
        <w:jc w:val="both"/>
      </w:pPr>
      <w:r w:rsidRPr="00CB0B05">
        <w:t>Значна увага приділяється управлінням організації змістовного дозвілля дітям із особливими потребами. На базі КЗ БЦМР Клубу за місцем проживання «Прометей» громадською організацією «Ми – особливі» забезпечується інклюзивний простір</w:t>
      </w:r>
      <w:r w:rsidRPr="0034610D">
        <w:t xml:space="preserve"> </w:t>
      </w:r>
      <w:r w:rsidRPr="00CB0B05">
        <w:t>для занять адаптованою фізкультурою та сенсорною інтеграцією 30 дітей: аутисти, діти з синдромом Дауна, гіперактивні діти.  З них 15 дітей є   вихованцями гуртка для дітей з особливими потребами «Ми спритні та вправні». Це проект, який  фінансується в рамках громадського бюджету. За ці кошти обладнано  кімнати у  клубі за місцем проживання, закуплені  спеціальні тренажери (сухий каркасний басейн, система обладнання для занять в залі ЛФК, тактильна доріжка, сенсорна гірка, сенсорний підвісний тренажер, частина скеледрому) та  інше обладнання.</w:t>
      </w:r>
    </w:p>
    <w:p w:rsidR="00F0553C" w:rsidRPr="00CB0B05" w:rsidRDefault="00F0553C" w:rsidP="0034610D">
      <w:pPr>
        <w:spacing w:after="200"/>
        <w:ind w:right="-1" w:firstLine="708"/>
        <w:contextualSpacing/>
        <w:jc w:val="both"/>
      </w:pPr>
      <w:r w:rsidRPr="00CB0B05">
        <w:t xml:space="preserve">            Крім того,  ще 15 дітей з різними нозологіями охоплені гуртковою роботою в дитячо-юнацьких клубах за місцем проживання, які розташовані  в різних частинах  міста.</w:t>
      </w:r>
    </w:p>
    <w:p w:rsidR="00F0553C" w:rsidRPr="00CB0B05" w:rsidRDefault="00F0553C" w:rsidP="0034610D">
      <w:pPr>
        <w:spacing w:after="200"/>
        <w:ind w:right="-1" w:firstLine="708"/>
        <w:contextualSpacing/>
        <w:jc w:val="both"/>
      </w:pPr>
      <w:r w:rsidRPr="00CB0B05">
        <w:t>Відповідно до визначених пріоритетів, протягом звітного періоду здійснювалась практична робота щодо забезпечення реалізації в місті державної сімейної політики  шляхом виконання міської цільової програми сприяння соціальному становленню та розвитку молоді, підтримки сім’ї на 2016-2020 роки та міської програми оздоровлення та відпочинку дітей у 2019 році.</w:t>
      </w:r>
    </w:p>
    <w:p w:rsidR="00F0553C" w:rsidRPr="00CB0B05" w:rsidRDefault="00F0553C" w:rsidP="0034610D">
      <w:pPr>
        <w:spacing w:after="200"/>
        <w:ind w:right="-1" w:firstLine="708"/>
        <w:contextualSpacing/>
        <w:jc w:val="both"/>
      </w:pPr>
      <w:r w:rsidRPr="00F0553C">
        <w:t>У рамках діючої програми підтримки сім’ї традицією в місті стало проведення акцій «Новий громадянин нового року» та «Новий громадянин Дня міста»,  під час яких  представники органів виконавчої влади на чолі з міським головою  в перші дні  нового року та в рамках святкування  Дня міста відвідують міський пологовий</w:t>
      </w:r>
      <w:r w:rsidRPr="00CB0B05">
        <w:t xml:space="preserve"> будинок із привітаннями та подарунками для нових мешканців Білої Церкви. </w:t>
      </w:r>
    </w:p>
    <w:p w:rsidR="00F0553C" w:rsidRPr="00F0553C" w:rsidRDefault="00F0553C" w:rsidP="00F0553C">
      <w:pPr>
        <w:ind w:firstLine="708"/>
        <w:jc w:val="both"/>
      </w:pPr>
      <w:r w:rsidRPr="00CB0B05">
        <w:t xml:space="preserve">Окрім того, кожна білоцерківська сім`я, в якій народилися двійні, отримує від громади міста  пам’ятні дарунки  у вигляді  дитячого візочка.  З початку поточного року в Білій </w:t>
      </w:r>
      <w:r w:rsidRPr="00F0553C">
        <w:t xml:space="preserve">Церкві відзначено 10 родин, у яких народилися двійні. </w:t>
      </w:r>
    </w:p>
    <w:p w:rsidR="00F0553C" w:rsidRPr="00F0553C" w:rsidRDefault="00F0553C" w:rsidP="00F0553C">
      <w:pPr>
        <w:ind w:firstLine="709"/>
        <w:jc w:val="both"/>
        <w:rPr>
          <w:rFonts w:eastAsia="Arial Unicode MS"/>
        </w:rPr>
      </w:pPr>
      <w:r w:rsidRPr="00F0553C">
        <w:t xml:space="preserve">  На виконання цільової програми у розрізі  підтримки сім’ї управлінням забезпечено організаційну роботу з підготовки необхідних документів для присвоєння почесного звання України «Мати-героїня» багатодітним жінкам міста, які народили  і виховали до 8-річного віку п’ятеро і більше дітей. . На сьогодні у  Білій Церкві цього звання  удостоєні 114 жінок. </w:t>
      </w:r>
      <w:r w:rsidRPr="00F0553C">
        <w:rPr>
          <w:rFonts w:eastAsia="Arial Unicode MS"/>
        </w:rPr>
        <w:t>Ще 4 нагородні справи перебувають  на розгляді в  Офісі  Президента України.</w:t>
      </w:r>
    </w:p>
    <w:p w:rsidR="00F0553C" w:rsidRPr="00F0553C" w:rsidRDefault="00F0553C" w:rsidP="00F0553C">
      <w:pPr>
        <w:spacing w:after="200"/>
        <w:ind w:right="-1" w:firstLine="708"/>
        <w:contextualSpacing/>
        <w:jc w:val="both"/>
      </w:pPr>
      <w:r w:rsidRPr="00F0553C">
        <w:t xml:space="preserve">Управлінням з питань молоді та спорту здійснюється також  видача посвідчень батькам і дітям з багатодітних сімей, які підтверджують статус багатодітної сім’ї та статус дитини з багатодітної сім’ї та на підставі яких, відповідно до законодавства, надаються соціальні пільги і компенсації. Станом на 01.10.2019 року 1470 батьків та 3742 дітей отримали посвідчення/довідки членів багатодітної сім’ї, що дало їм право на оформлення відповідних  пільг. </w:t>
      </w:r>
    </w:p>
    <w:p w:rsidR="00F0553C" w:rsidRPr="00CB0B05" w:rsidRDefault="00F0553C" w:rsidP="00F0553C">
      <w:pPr>
        <w:spacing w:after="200"/>
        <w:ind w:right="-1" w:firstLine="708"/>
        <w:contextualSpacing/>
        <w:jc w:val="both"/>
      </w:pPr>
      <w:r w:rsidRPr="00F0553C">
        <w:t>У звітному періоді управління з питань молоді та спорту забезпечувало роботу щодо координації виконання міської програми оздоровлення та відпочинку дітей міста  на 2019 рік (рішення міської ради від 25 жовтня 2018 року № 2869-59-VII). На реалізацію</w:t>
      </w:r>
      <w:r w:rsidRPr="00CB0B05">
        <w:t xml:space="preserve"> цієї Програми в міському бюджеті передбачені кошти  в сумі 3 977,9  тис. грн (проти 3 384,5 тис. грн. фактично використаних у 2018 році).</w:t>
      </w:r>
    </w:p>
    <w:p w:rsidR="00F0553C" w:rsidRPr="00CB0B05" w:rsidRDefault="00F0553C" w:rsidP="00F0553C">
      <w:pPr>
        <w:spacing w:after="200"/>
        <w:ind w:right="-1" w:firstLine="708"/>
        <w:contextualSpacing/>
        <w:jc w:val="both"/>
      </w:pPr>
      <w:r w:rsidRPr="00CB0B05">
        <w:t>З початку року, за рахунок коштів міського бюджету, на оздоровлення та відпочинок до оздоровниць Київської області та України було направлено 336</w:t>
      </w:r>
      <w:r w:rsidRPr="00CB0B05">
        <w:rPr>
          <w:b/>
        </w:rPr>
        <w:t xml:space="preserve"> </w:t>
      </w:r>
      <w:r w:rsidRPr="00CB0B05">
        <w:t xml:space="preserve">дітей соціально незахищених категорій. Ще 1498 дітей міста мали можливість відпочити та змістовно провести дозвілля в 16 таборах денного перебування на базі загальноосвітніх та позашкільних закладів міста. </w:t>
      </w:r>
    </w:p>
    <w:p w:rsidR="00F0553C" w:rsidRPr="00CB0B05" w:rsidRDefault="00F0553C" w:rsidP="00F0553C">
      <w:pPr>
        <w:ind w:right="-1" w:firstLine="708"/>
        <w:contextualSpacing/>
        <w:jc w:val="both"/>
      </w:pPr>
      <w:r w:rsidRPr="00CB0B05">
        <w:t>При загальній кількості дітей шкільного віку  -  21325 чоловік,  станом на 01.10.2019 року за рахунок коштів міського, обласного, державного бюджет</w:t>
      </w:r>
      <w:r w:rsidR="00856C2A">
        <w:t xml:space="preserve">ів та </w:t>
      </w:r>
      <w:r w:rsidRPr="00CB0B05">
        <w:t>залучених  коштів,  послу</w:t>
      </w:r>
      <w:r w:rsidR="00856C2A">
        <w:t>гами оздоровлення та відпочинку скористались 4642</w:t>
      </w:r>
      <w:r w:rsidRPr="00CB0B05">
        <w:t xml:space="preserve"> д</w:t>
      </w:r>
      <w:r w:rsidR="00856C2A">
        <w:t xml:space="preserve">ітей міста, що становить 21,7 % від загальної </w:t>
      </w:r>
      <w:r w:rsidRPr="00CB0B05">
        <w:t>кількості дітей шкільного віку.</w:t>
      </w:r>
    </w:p>
    <w:p w:rsidR="00F0553C" w:rsidRPr="00CB0B05" w:rsidRDefault="00F0553C" w:rsidP="00F0553C">
      <w:pPr>
        <w:pStyle w:val="af"/>
        <w:spacing w:before="0" w:beforeAutospacing="0" w:after="0" w:afterAutospacing="0"/>
        <w:jc w:val="both"/>
      </w:pPr>
      <w:r w:rsidRPr="00CB0B05">
        <w:t xml:space="preserve">            З метою координації питань здійснення заходів у сфері запобігання та протидії домашньому насильству за ознакою статі на території міста Біла Церква  розпорядженням міського голови від 21 грудня 2018 року № 240 управління з питань молоді та спорту Білоцерківської міської ради було визначено відповідальним структурним підрозділом  за координацію заходів реагування на факти вчинення насильства, надання допомоги  постраждалим особам. </w:t>
      </w:r>
    </w:p>
    <w:p w:rsidR="00F0553C" w:rsidRPr="00CB0B05" w:rsidRDefault="00F0553C" w:rsidP="00F0553C">
      <w:pPr>
        <w:ind w:firstLine="708"/>
        <w:jc w:val="both"/>
      </w:pPr>
      <w:r w:rsidRPr="00CB0B05">
        <w:t>За поданням управління з питань молоді та спорту, 23 квітня 2019 року рішенням виконавчого комітету міської ради було утворено Координаційну раду з питань запобігання та протидії домашньому насильству і насильству за ознакою статі  на території міста Біла Церква, основними завданнями якого є: визначення стану, причин і передумов поширення насильства; підвищення рівня поінформованості населенням міста; 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направлення постраждалої особи до служб підтримки постраждалих осіб та ін.</w:t>
      </w:r>
    </w:p>
    <w:p w:rsidR="00F0553C" w:rsidRDefault="00F0553C" w:rsidP="00F0553C">
      <w:pPr>
        <w:ind w:firstLine="708"/>
        <w:jc w:val="both"/>
      </w:pPr>
      <w:r w:rsidRPr="00CB0B05">
        <w:t xml:space="preserve">З початку дії вищезазначеної координаційної ради відбулося два засідання,  на яких розглядалися питання різного характеру, серед яких налагодження механізму взаємодії між суб’єктами, що здійснюють заходи у сфері запобігання та протидії домашнього насильства на території міста Біла Церква, розгляд звернень громадян та ін. </w:t>
      </w:r>
    </w:p>
    <w:p w:rsidR="001215B7" w:rsidRDefault="001215B7" w:rsidP="00F0553C">
      <w:pPr>
        <w:ind w:firstLine="709"/>
        <w:rPr>
          <w:i/>
          <w:u w:val="single"/>
        </w:rPr>
      </w:pPr>
    </w:p>
    <w:p w:rsidR="00113358" w:rsidRDefault="00113358" w:rsidP="00F0553C">
      <w:pPr>
        <w:ind w:firstLine="709"/>
        <w:rPr>
          <w:i/>
          <w:u w:val="single"/>
        </w:rPr>
      </w:pPr>
    </w:p>
    <w:p w:rsidR="00F0553C" w:rsidRPr="00F0553C" w:rsidRDefault="00F0553C" w:rsidP="00F0553C">
      <w:pPr>
        <w:ind w:firstLine="709"/>
        <w:rPr>
          <w:i/>
          <w:u w:val="single"/>
        </w:rPr>
      </w:pPr>
      <w:r w:rsidRPr="00F0553C">
        <w:rPr>
          <w:i/>
          <w:u w:val="single"/>
        </w:rPr>
        <w:t>Охорона дитинства</w:t>
      </w:r>
    </w:p>
    <w:p w:rsidR="00856C2A" w:rsidRPr="00D87A92" w:rsidRDefault="00856C2A" w:rsidP="00856C2A">
      <w:pPr>
        <w:ind w:firstLine="708"/>
        <w:jc w:val="both"/>
      </w:pPr>
      <w:r w:rsidRPr="00D87A92">
        <w:t>Орган опіки та піклування Білоцерківської міської ради реалізує на території міста Біла Церква політику у сфері охорони дитинства й підтримки сім`ї, а безпосереднє ведення справ та координацію діяльності щодо забезпечення захисту прав дітей, зокрема дітей-сиріт та дітей, позбавлених батьківського піклування, дітей, які постраждали внаслідок воєнних дій та збройних конфліктів або які з інших причин опинилися в складних життєвих обставинах, здійснює служба у справах дітей в рамках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 – 2022 роки.</w:t>
      </w:r>
    </w:p>
    <w:p w:rsidR="00856C2A" w:rsidRPr="00D87A92" w:rsidRDefault="00856C2A" w:rsidP="00856C2A">
      <w:pPr>
        <w:ind w:firstLine="708"/>
        <w:jc w:val="both"/>
      </w:pPr>
      <w:r w:rsidRPr="00D87A92">
        <w:t>Основною метою реалізації програми є створення в міській громаді такої системи захисту прав дитини й підтримки сім`ї, коли кожна дитина, а особливо та, яка потребує особливої соціальної уваги та підтримки, кожна сім`я та кожен її член змогли б почуватися в безпеці, в упевненості в завтрашньому дні та в своєму найближчому майбутньому.</w:t>
      </w:r>
    </w:p>
    <w:p w:rsidR="00856C2A" w:rsidRPr="00D87A92" w:rsidRDefault="00856C2A" w:rsidP="00856C2A">
      <w:pPr>
        <w:ind w:firstLine="708"/>
        <w:jc w:val="both"/>
      </w:pPr>
      <w:r w:rsidRPr="00D87A92">
        <w:t>В ході виконання Програми передбачається:</w:t>
      </w:r>
    </w:p>
    <w:p w:rsidR="00856C2A" w:rsidRPr="00D87A92" w:rsidRDefault="00856C2A" w:rsidP="00856C2A">
      <w:pPr>
        <w:jc w:val="both"/>
      </w:pPr>
      <w:r w:rsidRPr="00D87A92">
        <w:t>- підвищення рівня соціального захисту сімей, в тому числі сімей з дітьми, та дітей, які потребують особливої соціальної уваги та підтримки;</w:t>
      </w:r>
    </w:p>
    <w:p w:rsidR="00856C2A" w:rsidRPr="00D87A92" w:rsidRDefault="00856C2A" w:rsidP="00856C2A">
      <w:pPr>
        <w:jc w:val="both"/>
      </w:pPr>
      <w:r w:rsidRPr="00D87A92">
        <w:t>- створення належних умов для реалізації права кожної дитини на виховання в сім`ї або в оточенні, максимально наближеному до сімейного;</w:t>
      </w:r>
    </w:p>
    <w:p w:rsidR="00856C2A" w:rsidRPr="00D87A92" w:rsidRDefault="00856C2A" w:rsidP="00856C2A">
      <w:pPr>
        <w:jc w:val="both"/>
      </w:pPr>
      <w:r w:rsidRPr="00D87A92">
        <w:t>- забезпечення якості й доступності надання соціальних послуг дітям та сім`ям, які потребують особливої соціальної уваги та підтримки;</w:t>
      </w:r>
    </w:p>
    <w:p w:rsidR="00856C2A" w:rsidRPr="00D87A92" w:rsidRDefault="00856C2A" w:rsidP="00856C2A">
      <w:pPr>
        <w:jc w:val="both"/>
      </w:pPr>
      <w:r w:rsidRPr="00D87A92">
        <w:t>- зосередження зусиль міської влади, органу опіки та піклування, громади міста, благодійних громадських і релігійних організацій та координація їх діяльності щодо якості та спектру надання соціальних послуг дітям-сиротам, дітям, позбавленим батьківського піклування, та сім`ям, які потребують особливої соціальної уваги та підтримки, щодо подолання негативних процесів по відношенню до дитини та сім`ї.</w:t>
      </w:r>
    </w:p>
    <w:p w:rsidR="00E81426" w:rsidRDefault="00856C2A" w:rsidP="00856C2A">
      <w:pPr>
        <w:ind w:firstLine="708"/>
        <w:jc w:val="both"/>
      </w:pPr>
      <w:r w:rsidRPr="00D87A92">
        <w:t xml:space="preserve">З метою привернення уваги містян до нагальних проблем охорони дитинства службою у справах дітей організовуються та систематично проводяться заходи  соціального спрямування. </w:t>
      </w:r>
    </w:p>
    <w:p w:rsidR="00856C2A" w:rsidRPr="0096504E" w:rsidRDefault="00856C2A" w:rsidP="00856C2A">
      <w:pPr>
        <w:ind w:firstLine="708"/>
        <w:jc w:val="both"/>
      </w:pPr>
      <w:r w:rsidRPr="0096504E">
        <w:t xml:space="preserve">Станом на 01.10.2019 року на первинному обліку служби у справах дітей перебуває 289 дітей-сиріт та дітей, позбавлених батьківського піклування. Переважна більшість із цих дітей – соціальні сироти. Із загальної кількості дітей вказаних категорій 279 дітей, тобто 92%, виховуються в сімейних формах, а саме: в сім’ях опікунів, піклувальників, прийомних батьків та батьків-вихователів дитячих будинків сімейного типу. Лише 10 дітей, тобто (3,7 %), які мають різні фізичні та психічні захворювання і у зв'язку з цим потребують особливого догляду, виховуються в спеціальних інтернатних закладах. За останні чотири роки кількість дітей, які виховуються в державних інтернатних закладах, зменшилася вдвічі (у 2015 році таких дітей було 21). </w:t>
      </w:r>
    </w:p>
    <w:p w:rsidR="00856C2A" w:rsidRPr="0096504E" w:rsidRDefault="00856C2A" w:rsidP="00856C2A">
      <w:pPr>
        <w:ind w:firstLine="708"/>
        <w:jc w:val="both"/>
      </w:pPr>
      <w:r w:rsidRPr="0096504E">
        <w:t>З початку 2019 року службою виявлено 2</w:t>
      </w:r>
      <w:r>
        <w:t>6</w:t>
      </w:r>
      <w:r w:rsidRPr="0096504E">
        <w:t xml:space="preserve"> д</w:t>
      </w:r>
      <w:r>
        <w:t>ітей</w:t>
      </w:r>
      <w:r w:rsidRPr="0096504E">
        <w:t>, як</w:t>
      </w:r>
      <w:r>
        <w:t>і</w:t>
      </w:r>
      <w:r w:rsidRPr="0096504E">
        <w:t xml:space="preserve"> залишилися без піклування батьків, котрим згідно з відповідними рішеннями органу опіки та піклування було надано статуси дітей-сиріт і дітей, позбавлених батьківського піклування. Переважна більшість із виявлених дітей влаштована в сімейні форми виховання. Зокрема, </w:t>
      </w:r>
      <w:r>
        <w:t>20</w:t>
      </w:r>
      <w:r w:rsidRPr="0096504E">
        <w:t xml:space="preserve"> дітей взято під опіку та піклування родичами, 3 дітей усиновлені, 1 дитина влаштована в </w:t>
      </w:r>
      <w:r w:rsidRPr="0096504E">
        <w:rPr>
          <w:color w:val="000000"/>
          <w:lang w:eastAsia="en-US"/>
        </w:rPr>
        <w:t>сім’ю патронатного вихователя, лише 1 дитина влаштована у будинок дитини</w:t>
      </w:r>
      <w:r>
        <w:t xml:space="preserve"> та</w:t>
      </w:r>
      <w:r w:rsidRPr="0096504E">
        <w:t xml:space="preserve"> </w:t>
      </w:r>
      <w:r>
        <w:t>1</w:t>
      </w:r>
      <w:r w:rsidRPr="0096504E">
        <w:t xml:space="preserve"> д</w:t>
      </w:r>
      <w:r>
        <w:t>итина</w:t>
      </w:r>
      <w:r w:rsidRPr="0096504E">
        <w:t xml:space="preserve"> влаштована в центр соціально-психологічної реабілітації дітей «Злагода». </w:t>
      </w:r>
      <w:r>
        <w:t>Одна дитина передана на виховання матері.</w:t>
      </w:r>
    </w:p>
    <w:p w:rsidR="00856C2A" w:rsidRPr="0096504E" w:rsidRDefault="00AC39F9" w:rsidP="00856C2A">
      <w:pPr>
        <w:ind w:firstLine="708"/>
        <w:jc w:val="both"/>
      </w:pPr>
      <w:r>
        <w:t>Проводиться широка роз’яснювальна робота</w:t>
      </w:r>
      <w:r w:rsidR="00856C2A" w:rsidRPr="0096504E">
        <w:t xml:space="preserve"> з пропагування та популяризації усиновлення. На даний час на обліку служби у справах дітей Білоцерківської міської ради перебуває 56 дітей-сиріт та дітей, позбавлених батьківського піклування, які можуть бути усиновлені. </w:t>
      </w:r>
    </w:p>
    <w:p w:rsidR="00856C2A" w:rsidRPr="0096504E" w:rsidRDefault="00856C2A" w:rsidP="00856C2A">
      <w:pPr>
        <w:contextualSpacing/>
        <w:jc w:val="both"/>
      </w:pPr>
      <w:r w:rsidRPr="0096504E">
        <w:t xml:space="preserve">          Протягом звітного періоду  поставлено на  місцевий облік дітей, які підлягають усиновленню, - 16  дітей, із них 6 дітей вже усиновлено громадянами України.</w:t>
      </w:r>
    </w:p>
    <w:p w:rsidR="00856C2A" w:rsidRPr="0096504E" w:rsidRDefault="00856C2A" w:rsidP="00856C2A">
      <w:pPr>
        <w:contextualSpacing/>
        <w:jc w:val="both"/>
      </w:pPr>
      <w:r w:rsidRPr="0096504E">
        <w:t xml:space="preserve">          Загалом у 2019 році службою у справах дітей розглянуто 8 заяв від громадян про усиновлення ними 11 дітей-сиріт та дітей, позбавлених батьківського піклування.  Крім того, службою у справах дітей підготовлено та подано до суду 5 висновків про доцільність усиновлення дитини другого з подружжя. </w:t>
      </w:r>
    </w:p>
    <w:p w:rsidR="00856C2A" w:rsidRPr="0096504E" w:rsidRDefault="00856C2A" w:rsidP="00856C2A">
      <w:pPr>
        <w:ind w:firstLine="708"/>
        <w:contextualSpacing/>
        <w:jc w:val="both"/>
      </w:pPr>
      <w:r w:rsidRPr="0096504E">
        <w:t>Протягом звітного періоду службою у справах дітей згідно з графіком відвідано 38 усиновлених дітей та складені відповідні звіти про умови проживання та стан здоров’я усиновлених дітей.</w:t>
      </w:r>
    </w:p>
    <w:p w:rsidR="00856C2A" w:rsidRPr="0096504E" w:rsidRDefault="00856C2A" w:rsidP="00856C2A">
      <w:pPr>
        <w:ind w:firstLine="708"/>
        <w:jc w:val="both"/>
        <w:rPr>
          <w:rFonts w:eastAsia="Calibri"/>
          <w:lang w:eastAsia="en-US"/>
        </w:rPr>
      </w:pPr>
      <w:r w:rsidRPr="0096504E">
        <w:t xml:space="preserve">З метою запобігання інституалізації дітей, починаючи з 2012 року, при службі у справах дітей функціонує </w:t>
      </w:r>
      <w:r w:rsidRPr="0096504E">
        <w:rPr>
          <w:color w:val="000000"/>
          <w:lang w:eastAsia="en-US"/>
        </w:rPr>
        <w:t xml:space="preserve">сім’я патронатного вихователя. </w:t>
      </w:r>
      <w:r w:rsidRPr="0096504E">
        <w:t xml:space="preserve">За цей період в ній виховувалися та пройшли реабілітацію 27 дітей. Позитивним є той факт, що всі діти, які перебували під патронатом, усиновлені громадянами України або повернуті в біологічні родини. В цьому році </w:t>
      </w:r>
      <w:r w:rsidRPr="0096504E">
        <w:rPr>
          <w:shd w:val="clear" w:color="auto" w:fill="FFFFFF"/>
        </w:rPr>
        <w:t xml:space="preserve">також двоє дітей, </w:t>
      </w:r>
      <w:r w:rsidRPr="0096504E">
        <w:t>які вихо</w:t>
      </w:r>
      <w:r w:rsidRPr="0096504E">
        <w:rPr>
          <w:rFonts w:eastAsia="Calibri"/>
          <w:lang w:eastAsia="en-US"/>
        </w:rPr>
        <w:t>вувалися в патронатній родині, усиновлені громадянами України. На даний час в сім’ї виховується дитина, яку підкинули у «вікно життя»</w:t>
      </w:r>
      <w:r w:rsidR="00745544">
        <w:rPr>
          <w:rFonts w:eastAsia="Calibri"/>
          <w:lang w:eastAsia="en-US"/>
        </w:rPr>
        <w:t>,</w:t>
      </w:r>
      <w:r w:rsidRPr="0096504E">
        <w:rPr>
          <w:rFonts w:eastAsia="Calibri"/>
          <w:lang w:eastAsia="en-US"/>
        </w:rPr>
        <w:t xml:space="preserve"> </w:t>
      </w:r>
      <w:r w:rsidR="00745544">
        <w:t>що</w:t>
      </w:r>
      <w:r w:rsidRPr="0096504E">
        <w:t xml:space="preserve"> розташоване в комунальному некомерційному підприємстві Білоцерківської міської ради «Білоцерківський пологовий будинок», </w:t>
      </w:r>
      <w:r w:rsidRPr="0096504E">
        <w:rPr>
          <w:rFonts w:eastAsia="Calibri"/>
          <w:lang w:eastAsia="en-US"/>
        </w:rPr>
        <w:t>працівниками служби розпочато процедуру усиновлення цієї дитини.</w:t>
      </w:r>
    </w:p>
    <w:p w:rsidR="00856C2A" w:rsidRPr="0096504E" w:rsidRDefault="00856C2A" w:rsidP="00856C2A">
      <w:pPr>
        <w:ind w:firstLine="708"/>
        <w:jc w:val="both"/>
      </w:pPr>
      <w:r w:rsidRPr="0096504E">
        <w:t xml:space="preserve"> </w:t>
      </w:r>
      <w:r w:rsidRPr="0096504E">
        <w:rPr>
          <w:spacing w:val="-4"/>
        </w:rPr>
        <w:t xml:space="preserve">В рамках експериментальної програми „Житло дітям” </w:t>
      </w:r>
      <w:r w:rsidRPr="0096504E">
        <w:t>ведеться електронний реєстр житла та майна дітей-сиріт та дітей, позбавлених батьківського піклування. Встановлено, що 9 таких дітей є власниками житла, а 48 – співвласниками житла, 205 – мають право на користування житловою площею, 27 - не мають власного житла. Впродовж 2019 року органом опіки та піклування за поданням служби у справах дітей було прийнято 20 рішень щодо захисту житлових прав дітей, зокрема дітей-сиріт та дітей, позбавлених батьківського піклування.</w:t>
      </w:r>
    </w:p>
    <w:p w:rsidR="00856C2A" w:rsidRPr="0096504E" w:rsidRDefault="00856C2A" w:rsidP="00856C2A">
      <w:pPr>
        <w:ind w:firstLine="708"/>
        <w:jc w:val="both"/>
        <w:rPr>
          <w:rFonts w:eastAsia="Calibri"/>
          <w:lang w:eastAsia="en-US"/>
        </w:rPr>
      </w:pPr>
      <w:r w:rsidRPr="0096504E">
        <w:rPr>
          <w:rFonts w:eastAsia="Calibri"/>
          <w:color w:val="000000"/>
          <w:lang w:eastAsia="en-US"/>
        </w:rPr>
        <w:t xml:space="preserve">Велику увагу служба у справах дітей приділяє соціальному захисту дітей, які опинилися в складних життєвих обставинах, особливо тим, які зазнали різних форм насильства та жорстокого поводження з ними. На виконання </w:t>
      </w:r>
      <w:r w:rsidRPr="0096504E">
        <w:rPr>
          <w:rFonts w:eastAsia="Calibri"/>
          <w:lang w:eastAsia="en-US"/>
        </w:rPr>
        <w:t xml:space="preserve">Порядку взаємодії суб’єктів соціальної роботи м. Біла Церква з питань соціального захисту дітей та сімей з дітьми, які опинилися у складних життєвих обставинах, затвердженого рішенням виконавчого комітету Білоцерківської міської ради від 07 квітня 2015 року № 148, за 9 місяців </w:t>
      </w:r>
      <w:r w:rsidRPr="0096504E">
        <w:t xml:space="preserve">2019 року </w:t>
      </w:r>
      <w:r w:rsidRPr="0096504E">
        <w:rPr>
          <w:color w:val="000000"/>
        </w:rPr>
        <w:t>службою у справах дітей спільно з Білоцерківським міським центром соціальних служб для сім’ї, дітей та молоді проведено соціальне інспектування 118 сімей. За результатами інспектування та вивчення особистих потреб дітей їх сім’ям надані та надаються необхідні соціальні послуги.</w:t>
      </w:r>
      <w:r w:rsidRPr="0096504E">
        <w:rPr>
          <w:rFonts w:eastAsia="Calibri"/>
          <w:color w:val="000000"/>
          <w:lang w:eastAsia="en-US"/>
        </w:rPr>
        <w:t xml:space="preserve"> </w:t>
      </w:r>
      <w:r w:rsidRPr="0096504E">
        <w:rPr>
          <w:rFonts w:eastAsia="Calibri"/>
          <w:lang w:eastAsia="en-US"/>
        </w:rPr>
        <w:t xml:space="preserve">За підсумками проведеної роботи службою у справах дітей ініційовано 3 клопотання до правоохоронних органів про притягнення до відповідальності 5 батьків згідно із законом за ухилення від виконання ними своїх обов’язків по вихованню дітей. </w:t>
      </w:r>
    </w:p>
    <w:p w:rsidR="00856C2A" w:rsidRPr="0096504E" w:rsidRDefault="00856C2A" w:rsidP="00856C2A">
      <w:pPr>
        <w:ind w:firstLine="720"/>
        <w:jc w:val="both"/>
      </w:pPr>
      <w:r w:rsidRPr="0096504E">
        <w:t xml:space="preserve">При службі у справах дітей функціонує </w:t>
      </w:r>
      <w:r w:rsidRPr="00745544">
        <w:rPr>
          <w:b/>
        </w:rPr>
        <w:t>центр соціально-психологічної реабілітації дітей  «Злагода»</w:t>
      </w:r>
      <w:r w:rsidRPr="0096504E">
        <w:t xml:space="preserve">. В центрі «Злагода» проходять курс реабілітації не лише діти, а й батьки вихованців. Працівники закладу працюють над підвищенням компетентності батьків, залучаючи їх як партнерів до процесу реабілітації. </w:t>
      </w:r>
      <w:r w:rsidR="00745544">
        <w:t>П</w:t>
      </w:r>
      <w:r w:rsidRPr="0096504E">
        <w:t xml:space="preserve">ротягом </w:t>
      </w:r>
      <w:r>
        <w:t>9</w:t>
      </w:r>
      <w:r w:rsidRPr="0096504E">
        <w:t xml:space="preserve"> місяців 2019 року до центру соціально-психологічної реабілітації дітей «Злагода» було влаштовано </w:t>
      </w:r>
      <w:r>
        <w:t>98</w:t>
      </w:r>
      <w:r w:rsidRPr="0096504E">
        <w:t xml:space="preserve"> дітей. </w:t>
      </w:r>
    </w:p>
    <w:p w:rsidR="00856C2A" w:rsidRPr="0096504E" w:rsidRDefault="00856C2A" w:rsidP="00856C2A">
      <w:pPr>
        <w:ind w:firstLine="708"/>
        <w:jc w:val="both"/>
        <w:rPr>
          <w:lang w:eastAsia="en-US"/>
        </w:rPr>
      </w:pPr>
      <w:r w:rsidRPr="0096504E">
        <w:t>З метою запобігання дитячій бездоглядності та безпритульності, правопорушенням серед дітей, вжиття відповідних заходів щодо влаштування дітей, які опинилися у складних життєвих обставинах, до закладів соціального захисту та надання їм соціальної, правової, медичної допомоги, службою у справах дітей у взаємодії з поліцією та відділами виконавчого комітету Білоцер</w:t>
      </w:r>
      <w:r>
        <w:t>ківської міської ради протягом 9</w:t>
      </w:r>
      <w:r w:rsidRPr="0096504E">
        <w:t xml:space="preserve"> місяців 2019 року проведено 3</w:t>
      </w:r>
      <w:r>
        <w:t>7</w:t>
      </w:r>
      <w:r w:rsidRPr="0096504E">
        <w:t xml:space="preserve"> профілактичних рейдів. В ході заходів було вилучено з вулиці 4 дітей, </w:t>
      </w:r>
      <w:r>
        <w:t>11</w:t>
      </w:r>
      <w:r w:rsidRPr="0096504E">
        <w:t xml:space="preserve"> – з сім'ї. Вилучених дітей влаштовано в центр соціально-психологічної реабілітації дітей «Злагода».</w:t>
      </w:r>
    </w:p>
    <w:p w:rsidR="00856C2A" w:rsidRPr="0096504E" w:rsidRDefault="00856C2A" w:rsidP="00856C2A">
      <w:pPr>
        <w:ind w:firstLine="708"/>
        <w:jc w:val="both"/>
      </w:pPr>
      <w:r w:rsidRPr="0096504E">
        <w:t>В місті велика увага надається матеріальній підтримці сімей, які опинилися в складних життєвих обст</w:t>
      </w:r>
      <w:r>
        <w:t>а</w:t>
      </w:r>
      <w:r w:rsidRPr="0096504E">
        <w:t>винах, та потерпають від безробіття та безгрошів'я. На це спрямована й міська комплексна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2018-2012 роки. Так, 27 серпня 2019 року напередодні Дня знань службою у справах дітей 65 майбутнім першокласникам, які виховуються в багатодітних сім’ях, сім'ях, в яких є дитина-інвалід, сім’ях, в яких немає одного з батьків, були вручені набори шкільного канцелярського приладдя, на що було виділено кошти в сумі 9,4 тисяч грн. В продовж року діти із сімей вразливих категорій до різних свят традиційно отримують солодкі та фруктові подарунки. За 8 місяців цього року на такі потреби використано 10,3 тис. грн.</w:t>
      </w:r>
    </w:p>
    <w:p w:rsidR="00856C2A" w:rsidRPr="0096504E" w:rsidRDefault="00856C2A" w:rsidP="00856C2A">
      <w:pPr>
        <w:pStyle w:val="aff"/>
        <w:ind w:firstLine="708"/>
        <w:jc w:val="both"/>
        <w:rPr>
          <w:rFonts w:ascii="Times New Roman" w:hAnsi="Times New Roman"/>
          <w:sz w:val="24"/>
          <w:szCs w:val="24"/>
          <w:lang w:val="uk-UA"/>
        </w:rPr>
      </w:pPr>
      <w:r w:rsidRPr="0096504E">
        <w:rPr>
          <w:rFonts w:ascii="Times New Roman" w:hAnsi="Times New Roman"/>
          <w:sz w:val="24"/>
          <w:szCs w:val="24"/>
          <w:lang w:val="uk-UA"/>
        </w:rPr>
        <w:t xml:space="preserve">Під патронатом міського голови службою у справах дітей щорічно проводиться свято для випускників 9-х, 11-х класів із числа дітей-сиріт та дітей, позбавлених батьківського піклування «Біла Церква – назустріч дітям». В цьому році під час свята було вручено матеріальну допомогу 42 випускникам на суму 168000 грн. в рамках міської програми «Турбота». </w:t>
      </w:r>
    </w:p>
    <w:p w:rsidR="00856C2A" w:rsidRPr="0096504E" w:rsidRDefault="00856C2A" w:rsidP="00856C2A">
      <w:pPr>
        <w:pStyle w:val="aff"/>
        <w:ind w:firstLine="708"/>
        <w:jc w:val="both"/>
        <w:rPr>
          <w:rFonts w:ascii="Times New Roman" w:hAnsi="Times New Roman"/>
          <w:sz w:val="24"/>
          <w:szCs w:val="24"/>
          <w:lang w:val="uk-UA"/>
        </w:rPr>
      </w:pPr>
      <w:r w:rsidRPr="0096504E">
        <w:rPr>
          <w:rFonts w:ascii="Times New Roman" w:hAnsi="Times New Roman"/>
          <w:sz w:val="24"/>
          <w:szCs w:val="24"/>
          <w:lang w:val="uk-UA"/>
        </w:rPr>
        <w:t>Впродовж п’яти  останніх років служба у справах дітей безпосередньо займається відпочинком та оздоровленням дітей вразливих категорій. Влітку 2019 року службою у справах дітей було організовано відпочинок для 30 дітей-сиріт та дітей, позбавлених батьківського піклування. На ці потреби з міського бюджету було виділено 200 тис. грн.</w:t>
      </w:r>
    </w:p>
    <w:p w:rsidR="00856C2A" w:rsidRPr="0096504E" w:rsidRDefault="00745544" w:rsidP="00856C2A">
      <w:pPr>
        <w:ind w:firstLine="720"/>
        <w:jc w:val="both"/>
      </w:pPr>
      <w:r>
        <w:t>Протягом 9</w:t>
      </w:r>
      <w:r w:rsidR="00856C2A" w:rsidRPr="0096504E">
        <w:t xml:space="preserve"> місяців 2019 року службою у справах дітей було організовано та проведено 17 засідань комісії з питань захисту прав дитини при виконавчому комітеті Білоцерківської міської ради, на яких розглянуто більше 280 питань з охорони дитинства. На підставі рекомендацій комісії виконавчим комітетом Білоцерківської міської ради прийнято 1</w:t>
      </w:r>
      <w:r w:rsidR="00856C2A">
        <w:t>86</w:t>
      </w:r>
      <w:r w:rsidR="00856C2A" w:rsidRPr="0096504E">
        <w:t xml:space="preserve"> рішень з питань захисту прав дітей, в тому числі дітей-сиріт та дітей, позбавлених батьківського піклування. Це були рішення органу опіки та піклування про захист майнових прав дітей, встановлення опіки та піклування,  відібрання дітей від батьків, визначення порядку участі батьків у вихованні дітей, визначення місця проживання дітей з одним із батьків, надання повної цивільної дієздатності неповнолітнім, зміна прізвища дітям, надання статусу дитини, яка постраждала внаслідок воєнних дій та збройних конфліктів та інше.</w:t>
      </w:r>
    </w:p>
    <w:p w:rsidR="00856C2A" w:rsidRPr="00F06262" w:rsidRDefault="00856C2A" w:rsidP="00856C2A">
      <w:pPr>
        <w:ind w:firstLine="709"/>
        <w:jc w:val="both"/>
      </w:pPr>
      <w:r w:rsidRPr="00F06262">
        <w:t>Одним із пріоритетних напрямів діяльності Білоцерківського міського центру соціальних служб для сім’ї, дітей та молоді є проведення соціальної роботи з сім’ями дітьми та молоді, які опинилися в складних життєвих обставинах та потребують сторонньої допомоги.</w:t>
      </w:r>
    </w:p>
    <w:p w:rsidR="00856C2A" w:rsidRPr="0096504E" w:rsidRDefault="00856C2A" w:rsidP="00856C2A">
      <w:pPr>
        <w:ind w:firstLine="708"/>
        <w:jc w:val="both"/>
        <w:rPr>
          <w:b/>
        </w:rPr>
      </w:pPr>
      <w:r w:rsidRPr="0096504E">
        <w:t>З початку 2019 року фахівцями з соціа</w:t>
      </w:r>
      <w:r w:rsidR="00745544">
        <w:t>льної роботи</w:t>
      </w:r>
      <w:r w:rsidR="00FD742C">
        <w:t xml:space="preserve"> </w:t>
      </w:r>
      <w:r w:rsidR="00FD742C" w:rsidRPr="00FD742C">
        <w:rPr>
          <w:color w:val="000000" w:themeColor="text1"/>
        </w:rPr>
        <w:t>Білоцерківського міського центру центру соціальних служб для сім’ї, дітей та молоді</w:t>
      </w:r>
      <w:r w:rsidR="00745544" w:rsidRPr="00FD742C">
        <w:rPr>
          <w:color w:val="000000" w:themeColor="text1"/>
        </w:rPr>
        <w:t xml:space="preserve"> вияв</w:t>
      </w:r>
      <w:r w:rsidR="00745544">
        <w:t>лено понад 2</w:t>
      </w:r>
      <w:r w:rsidRPr="0096504E">
        <w:t xml:space="preserve">  тисяч</w:t>
      </w:r>
      <w:r w:rsidR="00745544">
        <w:t>і</w:t>
      </w:r>
      <w:r w:rsidRPr="0096504E">
        <w:t xml:space="preserve"> сімей та осіб з ознаками складних життєвих обставин, яким за результатами виявлених потреб  надано відповідні соціальні послуги,  на облік та  під соціальний супровід взято 274 </w:t>
      </w:r>
      <w:r w:rsidR="00745544">
        <w:t>сім’ї</w:t>
      </w:r>
      <w:r w:rsidRPr="0096504E">
        <w:t xml:space="preserve">, в яких виховується 502 дитини та 32 особи молодіжного віку, як ті, котрі перебувають в складних життєвих обставинах та потребують сторонньої допомоги. </w:t>
      </w:r>
      <w:r w:rsidRPr="0096504E">
        <w:rPr>
          <w:b/>
        </w:rPr>
        <w:t xml:space="preserve">  </w:t>
      </w:r>
      <w:r w:rsidRPr="0096504E">
        <w:t xml:space="preserve"> </w:t>
      </w:r>
    </w:p>
    <w:p w:rsidR="00856C2A" w:rsidRPr="0096504E" w:rsidRDefault="00856C2A" w:rsidP="00856C2A">
      <w:pPr>
        <w:jc w:val="both"/>
      </w:pPr>
      <w:r w:rsidRPr="0096504E">
        <w:t xml:space="preserve"> </w:t>
      </w:r>
      <w:r w:rsidRPr="0096504E">
        <w:tab/>
        <w:t>Для задоволення матеріальних потреб цих сімей з міського бюджету</w:t>
      </w:r>
      <w:r w:rsidRPr="0096504E">
        <w:rPr>
          <w:lang w:eastAsia="uk-UA"/>
        </w:rPr>
        <w:t xml:space="preserve"> по міській цільовій програмі сприяння соціальному становленню та розвитку молоді, підтримки сім'ї  на 2016-2020 роки</w:t>
      </w:r>
      <w:r w:rsidRPr="0096504E">
        <w:t xml:space="preserve"> на 2019 рік </w:t>
      </w:r>
      <w:r w:rsidR="00745544">
        <w:t>виділено</w:t>
      </w:r>
      <w:r w:rsidRPr="0096504E">
        <w:t xml:space="preserve"> 221</w:t>
      </w:r>
      <w:r w:rsidR="00745544">
        <w:t>,</w:t>
      </w:r>
      <w:r w:rsidRPr="0096504E">
        <w:t>9</w:t>
      </w:r>
      <w:r w:rsidRPr="0096504E">
        <w:rPr>
          <w:b/>
        </w:rPr>
        <w:t xml:space="preserve"> </w:t>
      </w:r>
      <w:r w:rsidR="00745544" w:rsidRPr="00745544">
        <w:t>тис.</w:t>
      </w:r>
      <w:r w:rsidRPr="00745544">
        <w:t>грн</w:t>
      </w:r>
      <w:r w:rsidRPr="0096504E">
        <w:t>, за 9 місяців поточного року допомогу отримали 33</w:t>
      </w:r>
      <w:r w:rsidRPr="0096504E">
        <w:rPr>
          <w:b/>
        </w:rPr>
        <w:t xml:space="preserve"> </w:t>
      </w:r>
      <w:r w:rsidRPr="0096504E">
        <w:t>сім’ї. Окрім того, фахівцями з соціальної роботи за звітний період було залучено спонсорську матеріальну допомогу у вигляді будівельних матеріалів, меблів, ліків, продуктів харчування,  засобів гігієни,  канцелярського приладдя, дитячих іграшок на загальну суму понад 120</w:t>
      </w:r>
      <w:r w:rsidRPr="0096504E">
        <w:rPr>
          <w:b/>
        </w:rPr>
        <w:t xml:space="preserve"> </w:t>
      </w:r>
      <w:r w:rsidRPr="0096504E">
        <w:t>тис. грн</w:t>
      </w:r>
      <w:r w:rsidRPr="0096504E">
        <w:rPr>
          <w:b/>
        </w:rPr>
        <w:t>.</w:t>
      </w:r>
      <w:r w:rsidRPr="0096504E">
        <w:t xml:space="preserve"> Також Центром постійно надається гуманітарна допомога одягом, взуттям та посудом. Традиційними стали акції «Подаруй посмішку дітям» по підготовці дітей із кризових сімей до нового навчального року, Різдвяних свят, для дітей з інвалідністю, які прикуті до ліжка, організовано привітання  за місцем проживання. Відповідно міської програми оздоровлення та відпочинку дітей міста в 2019 році спеціалістами Центру організовано відпочинок 33 дітей, які потребують соціальної уваги та підтримки, на морському узбережжі.</w:t>
      </w:r>
    </w:p>
    <w:p w:rsidR="00856C2A" w:rsidRPr="0096504E" w:rsidRDefault="00856C2A" w:rsidP="00856C2A">
      <w:pPr>
        <w:ind w:firstLine="709"/>
        <w:jc w:val="both"/>
      </w:pPr>
      <w:r w:rsidRPr="0096504E">
        <w:t xml:space="preserve">В ході соціального супроводу з метою підвищення батьківського потенціалу, формування усвідомленого батьківства та батьківських навичок  спеціалістами Центру систематично проводиться  тренінговий курс «Батьківство в радість».  </w:t>
      </w:r>
    </w:p>
    <w:p w:rsidR="00856C2A" w:rsidRPr="0096504E" w:rsidRDefault="00856C2A" w:rsidP="00856C2A">
      <w:pPr>
        <w:ind w:firstLine="709"/>
        <w:jc w:val="both"/>
      </w:pPr>
      <w:r w:rsidRPr="0096504E">
        <w:t>Для запобігання та протидії домашньому насильству та насильству за ознакою статі Центром соціальних служб для сім'ї, дітей та молоді здійснюється відповідна соціальна робота, забезпечено проведення оцінок потреб постраждалих осіб у наданні соціальних послуг. З початку року опрацьовано 123 випадки та організовано надання соціальних послуг відповідно до виявлених потреб.</w:t>
      </w:r>
    </w:p>
    <w:p w:rsidR="00856C2A" w:rsidRPr="0096504E" w:rsidRDefault="00856C2A" w:rsidP="00856C2A">
      <w:pPr>
        <w:ind w:firstLine="709"/>
        <w:jc w:val="both"/>
      </w:pPr>
      <w:r w:rsidRPr="0096504E">
        <w:t>Задля посилення роботи з даного напряму в грудні 2017 року був підписаний меморандум про співробітництво з Міжнародним благодійним фондом «Українська фундація громадського здоров’я» щодо створення мобільної бригади соціально-психологічної допомоги особам, які зазнали гендерно зумовленого, в тому числі домашнього насильства. Цей проект реалізується в рамках проекту «Комплексний підхід до вирішення проблеми насильства щодо жінок та дівчат в Україні» за підтримки ФН ООН в Україні.</w:t>
      </w:r>
    </w:p>
    <w:p w:rsidR="00856C2A" w:rsidRPr="0096504E" w:rsidRDefault="00856C2A" w:rsidP="00856C2A">
      <w:pPr>
        <w:ind w:firstLine="709"/>
        <w:jc w:val="both"/>
      </w:pPr>
      <w:r w:rsidRPr="0096504E">
        <w:t>Відповідно до статутних зобов’язань Центром соціальних служб забезпечено соціальний супровід сімей опікунів та піклувальників з метою соціально-психологічної адаптації дітей в сім’ї протягом першого року опіки чи піклування та підготовки до самостійного життя дітей-сиріт та дітей, позбавлених батьківського піклування,  які досягли 17-ти річного віку. З початку року під соціальним супроводом перебувала 71</w:t>
      </w:r>
      <w:r w:rsidRPr="0096504E">
        <w:rPr>
          <w:b/>
        </w:rPr>
        <w:t xml:space="preserve"> с</w:t>
      </w:r>
      <w:r w:rsidRPr="0096504E">
        <w:t xml:space="preserve">ім’я даної категорії.  </w:t>
      </w:r>
    </w:p>
    <w:p w:rsidR="00856C2A" w:rsidRPr="0096504E" w:rsidRDefault="00856C2A" w:rsidP="00856C2A">
      <w:pPr>
        <w:ind w:firstLine="709"/>
        <w:jc w:val="both"/>
      </w:pPr>
      <w:r w:rsidRPr="0096504E">
        <w:t>Здійснюється  моніторинг потреб молоді, позбавленої батьківського піклування віком від 18-23 років. Складена соціальна карта даної категорії молоді. Нині її число складає 216</w:t>
      </w:r>
      <w:r w:rsidRPr="0096504E">
        <w:rPr>
          <w:b/>
        </w:rPr>
        <w:t xml:space="preserve"> </w:t>
      </w:r>
      <w:r w:rsidRPr="0096504E">
        <w:t xml:space="preserve">особи.  </w:t>
      </w:r>
    </w:p>
    <w:p w:rsidR="00856C2A" w:rsidRPr="0096504E" w:rsidRDefault="00856C2A" w:rsidP="00856C2A">
      <w:pPr>
        <w:ind w:firstLine="709"/>
        <w:jc w:val="both"/>
      </w:pPr>
      <w:r w:rsidRPr="0096504E">
        <w:t>З метою попередження відмов від новонароджених дітей, виявлення сімей та осіб, які мають ознаки складних життєвих обставин, при жіночій консультації та міському пологовому будинку продовжив роботу консультаційний пункт, послугами якого з початку року скористалося 259</w:t>
      </w:r>
      <w:r w:rsidRPr="0096504E">
        <w:rPr>
          <w:b/>
        </w:rPr>
        <w:t xml:space="preserve"> </w:t>
      </w:r>
      <w:r w:rsidRPr="0096504E">
        <w:t>жінок. На сьогодні в місті спостерігається чітка тенденція до зменшення кількості відмов від новонароджених дітей. Відпрацьований механізм роботи з міським пологовим будинком. З початку роботи в даному напрямі (з 2006 року) було зафіксовано 50 намірів відмов, з яких  38</w:t>
      </w:r>
      <w:r w:rsidRPr="0096504E">
        <w:rPr>
          <w:b/>
        </w:rPr>
        <w:t xml:space="preserve"> </w:t>
      </w:r>
      <w:r w:rsidRPr="0096504E">
        <w:t xml:space="preserve">попереджено. Діти залишилися в рідних сім’ях. </w:t>
      </w:r>
    </w:p>
    <w:p w:rsidR="00856C2A" w:rsidRPr="0096504E" w:rsidRDefault="00856C2A" w:rsidP="00856C2A">
      <w:pPr>
        <w:ind w:firstLine="709"/>
        <w:jc w:val="both"/>
      </w:pPr>
      <w:r w:rsidRPr="0096504E">
        <w:t xml:space="preserve">З 2015 року на Центр покладено перевірку цільового використання коштів при народженні дитини та надання висновку про проживання дитини разом з матір’ю, якщо дитина не зареєстрована для оформлення державної допомоги одиноким матерям. В зв’язку з цим  фахівцями із соціальної роботи в рік опрацьовується біля 300 сімей. </w:t>
      </w:r>
    </w:p>
    <w:p w:rsidR="00856C2A" w:rsidRPr="0096504E" w:rsidRDefault="00856C2A" w:rsidP="00856C2A">
      <w:pPr>
        <w:ind w:firstLine="709"/>
        <w:jc w:val="both"/>
      </w:pPr>
      <w:r w:rsidRPr="0096504E">
        <w:t>З метою встановлення статусу дітям, які постраждали внаслідок воєнних дій та збройних конфліктів спеціалістами міського центру соціальних служб забезпечено проведення оцінок потреб внутрішньо переміщених сімей з дітьми. На сьогодні оцінено потреби 115 дітей.</w:t>
      </w:r>
    </w:p>
    <w:p w:rsidR="00856C2A" w:rsidRPr="0096504E" w:rsidRDefault="00856C2A" w:rsidP="00856C2A">
      <w:pPr>
        <w:ind w:firstLine="709"/>
        <w:jc w:val="both"/>
      </w:pPr>
      <w:r w:rsidRPr="0096504E">
        <w:t>Окрім того, фахівцями із соціальної роботи здійснюється проведення оцінок потреб сімей під час розв’язання спорів між батьками щодо визначення місця проживання (перебування) дитини чи  участі у вихованні дитини. За звітний період  проведено 22 оцінки потреб у наданні соціальних послуг.</w:t>
      </w:r>
    </w:p>
    <w:p w:rsidR="00856C2A" w:rsidRPr="0096504E" w:rsidRDefault="00856C2A" w:rsidP="00856C2A">
      <w:pPr>
        <w:ind w:firstLine="709"/>
        <w:jc w:val="both"/>
      </w:pPr>
      <w:r w:rsidRPr="0096504E">
        <w:t xml:space="preserve"> Відповідно до статутних зобов’язань Центр здійснює пошук, навчання та соціальне супроводження прийомних сімей. Сьогодні на постійному супроводженні знаходиться 6 прийомних сімей, в яких виховується 10 дітей-сиріт та дітей, позбавлених батьківського піклування. Для запобігання  емоційному вигоранню та підтримки прийомних сімей продовжив роботу клуб взаємопідтримки прийомних батьків. </w:t>
      </w:r>
    </w:p>
    <w:p w:rsidR="00856C2A" w:rsidRPr="0096504E" w:rsidRDefault="00856C2A" w:rsidP="00856C2A">
      <w:pPr>
        <w:ind w:firstLine="709"/>
        <w:jc w:val="both"/>
      </w:pPr>
      <w:r w:rsidRPr="0096504E">
        <w:t xml:space="preserve">На обслуговуванні та у постійному полі зору спеціалістів Центру перебувають соціально-незахищені категорії молоді. Зокрема, фахівці із соціальної роботи систематично здійснюють соціальний патронаж неповнолітніх та молоді, яка повертається з місць позбавлення волі чи відбуває покарання без позбавлення волі (умовно). На сьогодні надійшло від Центру пробації 141 повідомлення про </w:t>
      </w:r>
      <w:r w:rsidRPr="0096504E">
        <w:rPr>
          <w:b/>
        </w:rPr>
        <w:t xml:space="preserve"> </w:t>
      </w:r>
      <w:r w:rsidRPr="0096504E">
        <w:t>осіб молодіжного віку. Для молодих людей з особливими потребами, за фінансової підтримки Міжнародної благодійної організації «Божії приховані скарби», при Центрі діє клуб спілкування  молодих людей з особливими потребами «ВОЛДІС», який об’єднує біля 30 чоловік. Головною метою клубу є організація змістовного дозвілля, майстер-класи, відпочинок, подорожі, щотижневі зібрання.  З початку 2019 року на діяльність клубу було надано 7 940 грн.</w:t>
      </w:r>
    </w:p>
    <w:p w:rsidR="00856C2A" w:rsidRPr="0096504E" w:rsidRDefault="00856C2A" w:rsidP="00856C2A">
      <w:pPr>
        <w:ind w:firstLine="709"/>
        <w:jc w:val="both"/>
      </w:pPr>
      <w:r w:rsidRPr="0096504E">
        <w:t>Спеціалістами Центру забезпечено надання первинних юридичних та психологічних послуг соціально – незахищеним категоріям сімей, дітей та молоді  на безоплатній основі. З початку року безкоштовними  послугами юриста та психолога скористалися близько 300</w:t>
      </w:r>
      <w:r w:rsidRPr="0096504E">
        <w:rPr>
          <w:b/>
        </w:rPr>
        <w:t xml:space="preserve"> </w:t>
      </w:r>
      <w:r w:rsidRPr="0096504E">
        <w:t>осіб з числа соціально – незахищених категорій.</w:t>
      </w:r>
    </w:p>
    <w:p w:rsidR="00856C2A" w:rsidRPr="0096504E" w:rsidRDefault="00856C2A" w:rsidP="00856C2A">
      <w:pPr>
        <w:ind w:firstLine="709"/>
        <w:jc w:val="both"/>
      </w:pPr>
      <w:r w:rsidRPr="0096504E">
        <w:t>З метою попередження негативних поведінкових проявів в молодіжному середовищі та для надання кваліфікованої психологічної допомоги підліткам і молоді, з  травня 2017 року при Центрі соціальних служб працює Молодіжний телефон підтримки.</w:t>
      </w:r>
    </w:p>
    <w:p w:rsidR="00D62C0C" w:rsidRPr="007E25E7" w:rsidRDefault="00D62C0C" w:rsidP="00C35840">
      <w:pPr>
        <w:pStyle w:val="a6"/>
        <w:tabs>
          <w:tab w:val="left" w:pos="1276"/>
        </w:tabs>
        <w:ind w:left="0" w:right="352" w:firstLine="567"/>
        <w:jc w:val="center"/>
        <w:rPr>
          <w:b/>
          <w:szCs w:val="24"/>
        </w:rPr>
      </w:pPr>
      <w:r w:rsidRPr="007E25E7">
        <w:rPr>
          <w:b/>
          <w:szCs w:val="24"/>
        </w:rPr>
        <w:t>Освіта</w:t>
      </w:r>
    </w:p>
    <w:p w:rsidR="00700D3F" w:rsidRPr="00AC21A0" w:rsidRDefault="00700D3F" w:rsidP="00700D3F">
      <w:pPr>
        <w:ind w:firstLine="567"/>
        <w:jc w:val="both"/>
      </w:pPr>
      <w:r w:rsidRPr="007E25E7">
        <w:t>Протягом 9 місяців 2019 року Управління</w:t>
      </w:r>
      <w:r w:rsidRPr="00AC21A0">
        <w:t xml:space="preserve"> освіти і науки Білоцерківської міської ради продовжувало працювати над реалізацією проектів Програми розвитку системи освіти Білої Церкви на 2016-2020 роки, </w:t>
      </w:r>
      <w:r w:rsidRPr="00AC21A0">
        <w:rPr>
          <w:bCs/>
        </w:rPr>
        <w:t>затвердженої рішенням Білоцерківської міської ради від 28.01.2016 р. № 30-05-VІІ зі змінами від 07.09.2017  р. № 1105-35-VІІ та від 29.03.2018 р. № 2030-48-VІІ, котра</w:t>
      </w:r>
      <w:r w:rsidRPr="00AC21A0">
        <w:t xml:space="preserve"> передбачала формування доступної та якісної освітньої системи, що відповідає вимогам суспільства, запитам особистості, потребам держави і регіону. </w:t>
      </w:r>
    </w:p>
    <w:p w:rsidR="00700D3F" w:rsidRPr="00AC21A0" w:rsidRDefault="00700D3F" w:rsidP="00700D3F">
      <w:pPr>
        <w:shd w:val="clear" w:color="auto" w:fill="FFFFFF"/>
        <w:tabs>
          <w:tab w:val="left" w:pos="284"/>
        </w:tabs>
        <w:ind w:firstLine="567"/>
        <w:jc w:val="both"/>
      </w:pPr>
      <w:r w:rsidRPr="00AC21A0">
        <w:t>Освітня система міста Біла Церква розгалужена й максимально наближена до запитів тери</w:t>
      </w:r>
      <w:r w:rsidRPr="00AC21A0">
        <w:softHyphen/>
        <w:t>то</w:t>
      </w:r>
      <w:r w:rsidRPr="00AC21A0">
        <w:softHyphen/>
        <w:t>рі</w:t>
      </w:r>
      <w:r w:rsidRPr="00AC21A0">
        <w:softHyphen/>
        <w:t>а</w:t>
      </w:r>
      <w:r w:rsidRPr="00AC21A0">
        <w:softHyphen/>
      </w:r>
      <w:r w:rsidRPr="00AC21A0">
        <w:softHyphen/>
        <w:t>ль</w:t>
      </w:r>
      <w:r w:rsidRPr="00AC21A0">
        <w:softHyphen/>
        <w:t>ної громади. Конституційне право громадян на отримання доступної освіти за</w:t>
      </w:r>
      <w:r w:rsidRPr="00AC21A0">
        <w:softHyphen/>
        <w:t>без</w:t>
      </w:r>
      <w:r w:rsidRPr="00AC21A0">
        <w:softHyphen/>
        <w:t>пе</w:t>
      </w:r>
      <w:r w:rsidRPr="00AC21A0">
        <w:softHyphen/>
        <w:t>че</w:t>
      </w:r>
      <w:r w:rsidRPr="00AC21A0">
        <w:softHyphen/>
        <w:t>не.</w:t>
      </w:r>
    </w:p>
    <w:p w:rsidR="00700D3F" w:rsidRPr="00AC21A0" w:rsidRDefault="00700D3F" w:rsidP="00700D3F">
      <w:pPr>
        <w:tabs>
          <w:tab w:val="left" w:pos="284"/>
        </w:tabs>
        <w:ind w:firstLine="567"/>
        <w:jc w:val="both"/>
      </w:pPr>
      <w:r w:rsidRPr="00AC21A0">
        <w:t>У місті сформовано цілісний дошкільний освітній простір як частину соціоку</w:t>
      </w:r>
      <w:r w:rsidRPr="00AC21A0">
        <w:softHyphen/>
        <w:t>ль</w:t>
      </w:r>
      <w:r w:rsidRPr="00AC21A0">
        <w:softHyphen/>
        <w:t>тур</w:t>
      </w:r>
      <w:r w:rsidRPr="00AC21A0">
        <w:softHyphen/>
        <w:t>но</w:t>
      </w:r>
      <w:r w:rsidRPr="00AC21A0">
        <w:softHyphen/>
        <w:t>го простору території міста, забезпечено доступність послуг системи дошкільної освіти. Функціонує 36 закладів дошкільної освіти комунальної власності та 2 дошкільні підрозділи в  БНВК «ЗОШ № 13-ДНЗ» і БНВК «Казка», у яких у 2018/2019 н. р. перебувало 7160 дітей дошкільного віку, та 1 дошкільний підрозділ у складі приватного НВК «Міцва-613» – 40 дітей дошкільного віку.</w:t>
      </w:r>
      <w:r w:rsidRPr="00AC21A0">
        <w:rPr>
          <w:bCs/>
        </w:rPr>
        <w:t xml:space="preserve"> </w:t>
      </w:r>
    </w:p>
    <w:p w:rsidR="00700D3F" w:rsidRPr="00AC21A0" w:rsidRDefault="00700D3F" w:rsidP="00700D3F">
      <w:pPr>
        <w:pStyle w:val="af"/>
        <w:shd w:val="clear" w:color="auto" w:fill="FFFFFF"/>
        <w:spacing w:before="0" w:beforeAutospacing="0" w:after="0" w:afterAutospacing="0"/>
        <w:ind w:firstLine="567"/>
        <w:jc w:val="both"/>
      </w:pPr>
      <w:r w:rsidRPr="00AC21A0">
        <w:t>На базі закладів дошкільної освіти у 2018/2019 навчальному році функціонувало 45 перших класів, у яких навчалося 1330 учнів. Усього в місті дошкільною освітою охоплено 68% від загальної кількості осіб до</w:t>
      </w:r>
      <w:r w:rsidRPr="00AC21A0">
        <w:softHyphen/>
        <w:t>шкі</w:t>
      </w:r>
      <w:r w:rsidRPr="00AC21A0">
        <w:softHyphen/>
        <w:t>ль</w:t>
      </w:r>
      <w:r w:rsidRPr="00AC21A0">
        <w:softHyphen/>
        <w:t xml:space="preserve">ного віку (від 1-го до 6-ти років) віком від 3-х до 6-ти років – 95%. </w:t>
      </w:r>
    </w:p>
    <w:p w:rsidR="00700D3F" w:rsidRPr="00AC21A0" w:rsidRDefault="00700D3F" w:rsidP="00700D3F">
      <w:pPr>
        <w:shd w:val="clear" w:color="auto" w:fill="FFFFFF"/>
        <w:ind w:firstLine="567"/>
        <w:jc w:val="both"/>
        <w:rPr>
          <w:bCs/>
        </w:rPr>
      </w:pPr>
      <w:r w:rsidRPr="00AC21A0">
        <w:t xml:space="preserve">У 2018/2019 навчальному році в комунальних закладах загальної середньої освіти міста навчалося 20422 школярі. </w:t>
      </w:r>
      <w:r w:rsidRPr="00AC21A0">
        <w:rPr>
          <w:bCs/>
        </w:rPr>
        <w:t>Загальна середня освіта в місті представлена одним колегіумом, навчально-виховним об’єд</w:t>
      </w:r>
      <w:r w:rsidRPr="00AC21A0">
        <w:rPr>
          <w:bCs/>
        </w:rPr>
        <w:softHyphen/>
        <w:t>нанням «Ліцей – Мала академія наук», двома гімназіями (одна у складі навчально-ви</w:t>
      </w:r>
      <w:r w:rsidRPr="00AC21A0">
        <w:rPr>
          <w:bCs/>
        </w:rPr>
        <w:softHyphen/>
        <w:t>хов</w:t>
      </w:r>
      <w:r w:rsidRPr="00AC21A0">
        <w:rPr>
          <w:bCs/>
        </w:rPr>
        <w:softHyphen/>
        <w:t>но</w:t>
      </w:r>
      <w:r w:rsidRPr="00AC21A0">
        <w:rPr>
          <w:bCs/>
        </w:rPr>
        <w:softHyphen/>
      </w:r>
      <w:r w:rsidRPr="00AC21A0">
        <w:rPr>
          <w:bCs/>
        </w:rPr>
        <w:softHyphen/>
        <w:t>го об’єднання), чотирма спеціалізованими школами (№№ 1, 9, 12, 16), тринадцятьма шко</w:t>
      </w:r>
      <w:r w:rsidRPr="00AC21A0">
        <w:rPr>
          <w:bCs/>
        </w:rPr>
        <w:softHyphen/>
      </w:r>
      <w:r w:rsidRPr="00AC21A0">
        <w:rPr>
          <w:bCs/>
        </w:rPr>
        <w:softHyphen/>
        <w:t>лами І-ІІІ ступенів (два ЗЗ</w:t>
      </w:r>
      <w:r>
        <w:rPr>
          <w:bCs/>
        </w:rPr>
        <w:t>СО</w:t>
      </w:r>
      <w:r w:rsidRPr="00AC21A0">
        <w:rPr>
          <w:bCs/>
        </w:rPr>
        <w:t xml:space="preserve"> у складі навчально-виховних об’єднань), 2 навчально-виховними комплексами: «Загальноосвітня школа І-ІІІ сту</w:t>
      </w:r>
      <w:r w:rsidRPr="00AC21A0">
        <w:rPr>
          <w:bCs/>
        </w:rPr>
        <w:softHyphen/>
        <w:t>пенів № 13 – дошкільний навчальний заклад», н</w:t>
      </w:r>
      <w:r w:rsidRPr="00AC21A0">
        <w:t>авчально-виховний комплекс «Казка»,</w:t>
      </w:r>
      <w:r w:rsidRPr="00AC21A0">
        <w:rPr>
          <w:bCs/>
        </w:rPr>
        <w:t xml:space="preserve"> двома школами І сту</w:t>
      </w:r>
      <w:r w:rsidRPr="00AC21A0">
        <w:rPr>
          <w:bCs/>
        </w:rPr>
        <w:softHyphen/>
        <w:t>пе</w:t>
      </w:r>
      <w:r w:rsidRPr="00AC21A0">
        <w:rPr>
          <w:bCs/>
        </w:rPr>
        <w:softHyphen/>
        <w:t>ня (№ 23 та шкільний підрозділ БНВК «Казка»), спе</w:t>
      </w:r>
      <w:r w:rsidRPr="00AC21A0">
        <w:rPr>
          <w:bCs/>
        </w:rPr>
        <w:softHyphen/>
        <w:t>ціальною школою для дітей з особливими потребами (№ 19), двома вечірніми школами, двома при</w:t>
      </w:r>
      <w:r w:rsidRPr="00AC21A0">
        <w:rPr>
          <w:bCs/>
        </w:rPr>
        <w:softHyphen/>
        <w:t>ватними закладами: навчально-вихов</w:t>
      </w:r>
      <w:r w:rsidRPr="00AC21A0">
        <w:rPr>
          <w:bCs/>
        </w:rPr>
        <w:softHyphen/>
        <w:t xml:space="preserve">ним комплексом «Міцва-613» та християнським приватним закладом «Алетея». </w:t>
      </w:r>
    </w:p>
    <w:p w:rsidR="00700D3F" w:rsidRDefault="00700D3F" w:rsidP="00700D3F">
      <w:pPr>
        <w:ind w:firstLine="567"/>
        <w:jc w:val="both"/>
        <w:rPr>
          <w:szCs w:val="36"/>
        </w:rPr>
      </w:pPr>
      <w:r w:rsidRPr="00AC21A0">
        <w:rPr>
          <w:szCs w:val="36"/>
        </w:rPr>
        <w:t xml:space="preserve">Третій рік поспіль державна підсумкова атестація на свідоцтво про повну загальну середню освіту проходить у формі зовнішнього незалежного оцінювання. Результати випускників закладів загальної середньої освіти Білої Церкви  порівняно з показниками Київської області та України з восьми основних предметів демонструють значно вищий рівень за середнім балом з історії України, математики, біології, української мови, географії, фізики, хімії. </w:t>
      </w:r>
    </w:p>
    <w:p w:rsidR="00700D3F" w:rsidRPr="00AC21A0" w:rsidRDefault="00700D3F" w:rsidP="00700D3F">
      <w:pPr>
        <w:ind w:firstLine="567"/>
        <w:jc w:val="both"/>
        <w:rPr>
          <w:spacing w:val="-6"/>
        </w:rPr>
      </w:pPr>
      <w:r w:rsidRPr="00AC21A0">
        <w:rPr>
          <w:spacing w:val="-6"/>
          <w:szCs w:val="36"/>
          <w:shd w:val="clear" w:color="auto" w:fill="FFFFFF"/>
        </w:rPr>
        <w:t>У 2019  році</w:t>
      </w:r>
      <w:r w:rsidRPr="00AC21A0">
        <w:rPr>
          <w:spacing w:val="-6"/>
          <w:szCs w:val="36"/>
        </w:rPr>
        <w:t xml:space="preserve"> переможцями обласного етапу Всеукраїнського конкурсу «Учитель року-2019» стали </w:t>
      </w:r>
      <w:r>
        <w:rPr>
          <w:spacing w:val="-6"/>
          <w:szCs w:val="36"/>
        </w:rPr>
        <w:t>3 педагоги закладів загальної середньої освіти (</w:t>
      </w:r>
      <w:r w:rsidRPr="00AC21A0">
        <w:rPr>
          <w:spacing w:val="-6"/>
          <w:szCs w:val="36"/>
        </w:rPr>
        <w:t>БНВК «ЗОШ № 13-ДНЗ»</w:t>
      </w:r>
      <w:r>
        <w:rPr>
          <w:spacing w:val="-6"/>
          <w:szCs w:val="36"/>
        </w:rPr>
        <w:t xml:space="preserve">, БЗШ № 7 імені генерал-полковника Геннадія Воробйова, </w:t>
      </w:r>
      <w:r w:rsidRPr="00AC21A0">
        <w:rPr>
          <w:spacing w:val="-6"/>
          <w:szCs w:val="36"/>
        </w:rPr>
        <w:t xml:space="preserve"> </w:t>
      </w:r>
      <w:r w:rsidRPr="00AC21A0">
        <w:rPr>
          <w:spacing w:val="-6"/>
        </w:rPr>
        <w:t>БНВО «ЗОШ № 15-ДЮСОК»</w:t>
      </w:r>
      <w:r>
        <w:rPr>
          <w:spacing w:val="-6"/>
        </w:rPr>
        <w:t xml:space="preserve">). Переможцем усеукраїнського етапу стала </w:t>
      </w:r>
      <w:r w:rsidRPr="00AC21A0">
        <w:rPr>
          <w:spacing w:val="-6"/>
        </w:rPr>
        <w:t>Бараненко Людмила Кімівна</w:t>
      </w:r>
      <w:r>
        <w:rPr>
          <w:spacing w:val="-6"/>
        </w:rPr>
        <w:t xml:space="preserve"> як учитель інклюзивного класу</w:t>
      </w:r>
      <w:r w:rsidRPr="00AC21A0">
        <w:rPr>
          <w:spacing w:val="-6"/>
        </w:rPr>
        <w:t>, котра виборола І місце на (перша професійна перемога такого рівня за останні майже 25 років).</w:t>
      </w:r>
    </w:p>
    <w:p w:rsidR="00700D3F" w:rsidRPr="00AC21A0" w:rsidRDefault="00700D3F" w:rsidP="00700D3F">
      <w:pPr>
        <w:ind w:firstLine="567"/>
        <w:jc w:val="both"/>
      </w:pPr>
      <w:r>
        <w:rPr>
          <w:shd w:val="clear" w:color="auto" w:fill="FFFFFF"/>
        </w:rPr>
        <w:t xml:space="preserve">2 педагоги вибороли ІІ місця </w:t>
      </w:r>
      <w:r w:rsidRPr="00AC21A0">
        <w:rPr>
          <w:shd w:val="clear" w:color="auto" w:fill="FFFFFF"/>
        </w:rPr>
        <w:t>в обласному етапі Всеукраїнського конкурсу майстерності педагогічних працівників закладів</w:t>
      </w:r>
      <w:r>
        <w:rPr>
          <w:shd w:val="clear" w:color="auto" w:fill="FFFFFF"/>
        </w:rPr>
        <w:t xml:space="preserve"> позашкільної освіти</w:t>
      </w:r>
      <w:r w:rsidRPr="00AC21A0">
        <w:rPr>
          <w:shd w:val="clear" w:color="auto" w:fill="FFFFFF"/>
        </w:rPr>
        <w:t xml:space="preserve"> «Джерела творчості» в номінації «Керівник гуртка – 2019».</w:t>
      </w:r>
      <w:r>
        <w:rPr>
          <w:shd w:val="clear" w:color="auto" w:fill="FFFFFF"/>
        </w:rPr>
        <w:t xml:space="preserve"> </w:t>
      </w:r>
    </w:p>
    <w:p w:rsidR="00700D3F" w:rsidRPr="00AC21A0" w:rsidRDefault="00700D3F" w:rsidP="00700D3F">
      <w:pPr>
        <w:pStyle w:val="50"/>
        <w:shd w:val="clear" w:color="auto" w:fill="auto"/>
        <w:spacing w:before="0" w:after="0" w:line="240" w:lineRule="auto"/>
        <w:ind w:right="20" w:firstLine="567"/>
        <w:rPr>
          <w:sz w:val="24"/>
          <w:szCs w:val="36"/>
        </w:rPr>
      </w:pPr>
      <w:r>
        <w:rPr>
          <w:sz w:val="24"/>
          <w:szCs w:val="24"/>
        </w:rPr>
        <w:t>У</w:t>
      </w:r>
      <w:r w:rsidRPr="00AC21A0">
        <w:rPr>
          <w:sz w:val="24"/>
          <w:szCs w:val="24"/>
        </w:rPr>
        <w:t xml:space="preserve"> квітні-травні 2019 року Управлінням освіти і науки спільно з Творчим об’єднанням «Соняшник» було ініційовано і проведено Міський конкурс освітніх ініціатив «Мій сучасний інтегрований урок», у якому взяли участь 11 творчих тандемів педагогів. Оцінювали відеоуроки учителів провідні вітчизняні науковців-викладачі</w:t>
      </w:r>
      <w:r w:rsidRPr="00AC21A0">
        <w:rPr>
          <w:sz w:val="24"/>
          <w:szCs w:val="36"/>
        </w:rPr>
        <w:t xml:space="preserve"> вишів та спеціалісти Міністерства освіти і науки. Усі учасники отримали грамоти управління освіти і науки, а переможці – грошові премії: відповідно за І місце – у розмірі посадового окладу, ІІ і ІІІ місця – по 500 гривень.</w:t>
      </w:r>
    </w:p>
    <w:p w:rsidR="00700D3F" w:rsidRDefault="00700D3F" w:rsidP="00700D3F">
      <w:pPr>
        <w:pStyle w:val="50"/>
        <w:shd w:val="clear" w:color="auto" w:fill="auto"/>
        <w:spacing w:before="0" w:after="0" w:line="240" w:lineRule="auto"/>
        <w:ind w:right="20" w:firstLine="567"/>
        <w:rPr>
          <w:bCs/>
          <w:sz w:val="24"/>
          <w:szCs w:val="36"/>
        </w:rPr>
      </w:pPr>
      <w:r>
        <w:rPr>
          <w:bCs/>
          <w:sz w:val="24"/>
          <w:szCs w:val="36"/>
        </w:rPr>
        <w:t>Заклади освіти Білої Церкви співпрацюють близько з 30 закладами вищої освіти та науковими установами Національної академії педагогічних наук України в напрямі реалізації інноваційної діяльності та профорієнтаційної роботи.</w:t>
      </w:r>
    </w:p>
    <w:p w:rsidR="00700D3F" w:rsidRPr="00AC21A0" w:rsidRDefault="00700D3F" w:rsidP="00700D3F">
      <w:pPr>
        <w:pStyle w:val="50"/>
        <w:shd w:val="clear" w:color="auto" w:fill="auto"/>
        <w:spacing w:before="0" w:after="0" w:line="240" w:lineRule="auto"/>
        <w:ind w:right="20" w:firstLine="567"/>
        <w:rPr>
          <w:bCs/>
          <w:sz w:val="24"/>
          <w:szCs w:val="36"/>
        </w:rPr>
      </w:pPr>
      <w:r w:rsidRPr="00AC21A0">
        <w:rPr>
          <w:bCs/>
          <w:sz w:val="24"/>
          <w:szCs w:val="36"/>
        </w:rPr>
        <w:t>З метою створення альтернативи традиційним курсам минулого року нами разом із Білоцерківським інститутом неперервної професійної освіти та Інститутом психології імені Григорія Костюка Національної академії педагогічних наук України Управлінням освіти і науки реалізовано М</w:t>
      </w:r>
      <w:r w:rsidRPr="00AC21A0">
        <w:rPr>
          <w:sz w:val="24"/>
          <w:szCs w:val="36"/>
        </w:rPr>
        <w:t>іський інноваційний проект «Школа успішного менеджера освіти» в рамках польсько-українського освітнього проекту «Інноваційний університет і лідерство. Фаза ІV: комунікаційні стратегії та відносини університет – школа», навчання за яким пройшли й отримали сертифікати 25 педагогічних працівників та членів адміністрації закладів дошкільної, загальної середньої та позашкільної освіт</w:t>
      </w:r>
      <w:r>
        <w:rPr>
          <w:sz w:val="24"/>
          <w:szCs w:val="36"/>
        </w:rPr>
        <w:t>и</w:t>
      </w:r>
      <w:r w:rsidRPr="00AC21A0">
        <w:rPr>
          <w:sz w:val="24"/>
          <w:szCs w:val="36"/>
        </w:rPr>
        <w:t xml:space="preserve"> міста.</w:t>
      </w:r>
    </w:p>
    <w:p w:rsidR="00700D3F" w:rsidRPr="00AC21A0" w:rsidRDefault="00700D3F" w:rsidP="00700D3F">
      <w:pPr>
        <w:ind w:firstLine="567"/>
        <w:jc w:val="both"/>
        <w:rPr>
          <w:spacing w:val="-3"/>
          <w:szCs w:val="36"/>
          <w:shd w:val="clear" w:color="auto" w:fill="FFFFFF"/>
        </w:rPr>
      </w:pPr>
      <w:r w:rsidRPr="00AC21A0">
        <w:rPr>
          <w:szCs w:val="36"/>
          <w:shd w:val="clear" w:color="auto" w:fill="FFFFFF"/>
        </w:rPr>
        <w:t xml:space="preserve">З метою програмного та навчально-методичного забезпечення інваріантної та варіативної складової Базового компонента дошкільної освіти працівниками дошкілля Білої Церкви розроблено </w:t>
      </w:r>
      <w:r>
        <w:rPr>
          <w:szCs w:val="36"/>
          <w:shd w:val="clear" w:color="auto" w:fill="FFFFFF"/>
        </w:rPr>
        <w:t xml:space="preserve">парціальні </w:t>
      </w:r>
      <w:r w:rsidRPr="00AC21A0">
        <w:rPr>
          <w:szCs w:val="36"/>
          <w:shd w:val="clear" w:color="auto" w:fill="FFFFFF"/>
        </w:rPr>
        <w:t>програми та методичні рекомендації з навчання дітей старшого дошкільного віку гри в шахи</w:t>
      </w:r>
      <w:r w:rsidRPr="00AC21A0">
        <w:rPr>
          <w:szCs w:val="36"/>
        </w:rPr>
        <w:t xml:space="preserve"> «Мудрі шахи» та гри в шашки «Цікаві шашки», а також </w:t>
      </w:r>
      <w:r w:rsidRPr="00AC21A0">
        <w:rPr>
          <w:szCs w:val="36"/>
          <w:shd w:val="clear" w:color="auto" w:fill="FFFFFF"/>
        </w:rPr>
        <w:t>програму та методичні рекомендації</w:t>
      </w:r>
      <w:r w:rsidRPr="00AC21A0">
        <w:rPr>
          <w:szCs w:val="36"/>
        </w:rPr>
        <w:t xml:space="preserve"> «Комп’ютерна грамота для малят». Усі ці розробки мають гр</w:t>
      </w:r>
      <w:r w:rsidRPr="00AC21A0">
        <w:rPr>
          <w:spacing w:val="-3"/>
          <w:szCs w:val="36"/>
          <w:shd w:val="clear" w:color="auto" w:fill="FFFFFF"/>
        </w:rPr>
        <w:t>иф</w:t>
      </w:r>
      <w:r w:rsidRPr="00AC21A0">
        <w:rPr>
          <w:szCs w:val="36"/>
        </w:rPr>
        <w:t xml:space="preserve"> </w:t>
      </w:r>
      <w:r w:rsidRPr="00AC21A0">
        <w:rPr>
          <w:spacing w:val="-3"/>
          <w:szCs w:val="36"/>
          <w:shd w:val="clear" w:color="auto" w:fill="FFFFFF"/>
        </w:rPr>
        <w:t xml:space="preserve"> Міністерства освіти і науки України. </w:t>
      </w:r>
    </w:p>
    <w:p w:rsidR="00700D3F" w:rsidRDefault="00700D3F" w:rsidP="00700D3F">
      <w:pPr>
        <w:shd w:val="clear" w:color="auto" w:fill="FFFFFF"/>
        <w:ind w:firstLine="567"/>
        <w:jc w:val="both"/>
        <w:rPr>
          <w:szCs w:val="36"/>
        </w:rPr>
      </w:pPr>
      <w:r w:rsidRPr="00AC21A0">
        <w:rPr>
          <w:szCs w:val="36"/>
        </w:rPr>
        <w:t>Заклади дошкільної освіти ефективно використовуються інноваційні методики, педагогічну спадщину видатних педагогів</w:t>
      </w:r>
      <w:r>
        <w:rPr>
          <w:szCs w:val="36"/>
        </w:rPr>
        <w:t>, беруть участь в інноваційній діяльності різного рівня.</w:t>
      </w:r>
    </w:p>
    <w:p w:rsidR="00700D3F" w:rsidRPr="00AC21A0" w:rsidRDefault="00700D3F" w:rsidP="00700D3F">
      <w:pPr>
        <w:shd w:val="clear" w:color="auto" w:fill="FFFFFF"/>
        <w:ind w:firstLine="567"/>
        <w:jc w:val="both"/>
        <w:rPr>
          <w:szCs w:val="36"/>
        </w:rPr>
      </w:pPr>
      <w:r w:rsidRPr="00AC21A0">
        <w:rPr>
          <w:rStyle w:val="afc"/>
          <w:b w:val="0"/>
          <w:szCs w:val="36"/>
        </w:rPr>
        <w:t xml:space="preserve">З метою </w:t>
      </w:r>
      <w:r w:rsidRPr="00AC21A0">
        <w:rPr>
          <w:szCs w:val="36"/>
        </w:rPr>
        <w:t xml:space="preserve">підвищення професійної майстерності працівників, обміну інформацією про нові освітні технології, встановлення фахових та інформаційних зв’язків між закладами дошкільної освіти з різних регіонів України педагогічні працівники закладів дошкільної освіти міста у 2019 році створили місцевий осередок Всеукраїнської громадської організації «Асоціація працівників дошкільної освіти».  </w:t>
      </w:r>
    </w:p>
    <w:p w:rsidR="00700D3F" w:rsidRPr="00AC21A0" w:rsidRDefault="00700D3F" w:rsidP="00700D3F">
      <w:pPr>
        <w:ind w:right="-1" w:firstLine="567"/>
        <w:jc w:val="both"/>
        <w:rPr>
          <w:szCs w:val="36"/>
        </w:rPr>
      </w:pPr>
      <w:r w:rsidRPr="00AC21A0">
        <w:rPr>
          <w:szCs w:val="36"/>
        </w:rPr>
        <w:t>У  ДНЗ № 21, 25, 31, 32 функціону</w:t>
      </w:r>
      <w:r>
        <w:rPr>
          <w:szCs w:val="36"/>
        </w:rPr>
        <w:t>вали у 2018/2019 навчальному році</w:t>
      </w:r>
      <w:r w:rsidRPr="00AC21A0">
        <w:rPr>
          <w:szCs w:val="36"/>
        </w:rPr>
        <w:t xml:space="preserve"> 8 груп для дітей</w:t>
      </w:r>
      <w:r w:rsidRPr="00AC21A0">
        <w:rPr>
          <w:rFonts w:eastAsia="MS Mincho"/>
          <w:b/>
          <w:bCs/>
          <w:szCs w:val="36"/>
          <w:lang w:eastAsia="ja-JP"/>
        </w:rPr>
        <w:t xml:space="preserve"> </w:t>
      </w:r>
      <w:r w:rsidRPr="00AC21A0">
        <w:rPr>
          <w:rFonts w:eastAsia="MS Mincho"/>
          <w:bCs/>
          <w:szCs w:val="36"/>
          <w:lang w:eastAsia="ja-JP"/>
        </w:rPr>
        <w:t>з</w:t>
      </w:r>
      <w:r>
        <w:rPr>
          <w:rFonts w:eastAsia="MS Mincho"/>
          <w:bCs/>
          <w:szCs w:val="36"/>
          <w:lang w:eastAsia="ja-JP"/>
        </w:rPr>
        <w:t xml:space="preserve"> особливими освітніми потребами (25 вихованців), з 02.09.2019 року у 2019/2020 навчальному році – 10 груп (30 вихованців).</w:t>
      </w:r>
    </w:p>
    <w:p w:rsidR="00700D3F" w:rsidRPr="00AC21A0" w:rsidRDefault="00700D3F" w:rsidP="00700D3F">
      <w:pPr>
        <w:tabs>
          <w:tab w:val="left" w:pos="0"/>
        </w:tabs>
        <w:ind w:firstLine="567"/>
        <w:jc w:val="both"/>
        <w:rPr>
          <w:bCs/>
        </w:rPr>
      </w:pPr>
      <w:r w:rsidRPr="00AC21A0">
        <w:rPr>
          <w:szCs w:val="36"/>
        </w:rPr>
        <w:t>Інклюзивне навчання в галузі загальної середньої освіти представляють 5, 11, 15 та 20 школи, у яких створено всі умови для навчання дітей з особливими освітніми потребами: кабінети психологічного розвантаження, фізичної реабілітації, кімнати санітарної гігієни, клас для дітей з розладами аутистичного спектру, сенсорні кімнати, кімнати мовленнєвої корекції та інше. Організовано підвезення учнів з обмеженими фізичними можливостями до місця в БЗШ № 20 та додому.</w:t>
      </w:r>
      <w:r w:rsidRPr="007F63EF">
        <w:rPr>
          <w:bCs/>
        </w:rPr>
        <w:t xml:space="preserve"> </w:t>
      </w:r>
      <w:r>
        <w:rPr>
          <w:bCs/>
        </w:rPr>
        <w:t>З</w:t>
      </w:r>
      <w:r w:rsidRPr="00AC21A0">
        <w:rPr>
          <w:bCs/>
        </w:rPr>
        <w:t>аклади освіти Білої Церкви, що під</w:t>
      </w:r>
      <w:r w:rsidRPr="00AC21A0">
        <w:rPr>
          <w:bCs/>
        </w:rPr>
        <w:softHyphen/>
        <w:t>по</w:t>
      </w:r>
      <w:r w:rsidRPr="00AC21A0">
        <w:rPr>
          <w:bCs/>
        </w:rPr>
        <w:softHyphen/>
        <w:t>ря</w:t>
      </w:r>
      <w:r w:rsidRPr="00AC21A0">
        <w:rPr>
          <w:bCs/>
        </w:rPr>
        <w:softHyphen/>
        <w:t>д</w:t>
      </w:r>
      <w:r w:rsidRPr="00AC21A0">
        <w:rPr>
          <w:bCs/>
        </w:rPr>
        <w:softHyphen/>
        <w:t>ковані упра</w:t>
      </w:r>
      <w:r w:rsidRPr="00AC21A0">
        <w:rPr>
          <w:bCs/>
        </w:rPr>
        <w:softHyphen/>
        <w:t>влінню освіти і науки, повністю задовольняють потребу дітей з об</w:t>
      </w:r>
      <w:r w:rsidRPr="00AC21A0">
        <w:rPr>
          <w:bCs/>
        </w:rPr>
        <w:softHyphen/>
        <w:t>ме</w:t>
      </w:r>
      <w:r w:rsidRPr="00AC21A0">
        <w:rPr>
          <w:bCs/>
        </w:rPr>
        <w:softHyphen/>
        <w:t>же</w:t>
      </w:r>
      <w:r w:rsidRPr="00AC21A0">
        <w:rPr>
          <w:bCs/>
        </w:rPr>
        <w:softHyphen/>
        <w:t>ними фізичними мож</w:t>
      </w:r>
      <w:r w:rsidRPr="00AC21A0">
        <w:rPr>
          <w:bCs/>
        </w:rPr>
        <w:softHyphen/>
        <w:t>ли</w:t>
      </w:r>
      <w:r w:rsidRPr="00AC21A0">
        <w:rPr>
          <w:bCs/>
        </w:rPr>
        <w:softHyphen/>
        <w:t>востями в безперешкодному доступі до освітніх за</w:t>
      </w:r>
      <w:r w:rsidRPr="00AC21A0">
        <w:rPr>
          <w:bCs/>
        </w:rPr>
        <w:softHyphen/>
        <w:t>кладів міста. Так, усі закла</w:t>
      </w:r>
      <w:r w:rsidRPr="00AC21A0">
        <w:rPr>
          <w:bCs/>
        </w:rPr>
        <w:softHyphen/>
        <w:t xml:space="preserve">ди освіти обладнано пандусами, кнопками виклику та спеціальними позначками. </w:t>
      </w:r>
    </w:p>
    <w:p w:rsidR="00700D3F" w:rsidRPr="00AC21A0" w:rsidRDefault="00700D3F" w:rsidP="00700D3F">
      <w:pPr>
        <w:ind w:firstLine="567"/>
        <w:jc w:val="both"/>
        <w:rPr>
          <w:szCs w:val="36"/>
        </w:rPr>
      </w:pPr>
      <w:r w:rsidRPr="00AC21A0">
        <w:rPr>
          <w:szCs w:val="36"/>
        </w:rPr>
        <w:t>В усіх закладах освіти міської комунальної власності забезпечено організацію гарячого харчування учнів та першочергове охоплення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та інклюзивних класах, а також учнів із сімей, які отримують допомогу відповідно до Закону України «Про державну соціальну допомогу малозабезпеченим сім’ям» та учнів/вихованців із сімей загиблих чи померлих та учасників бойових дій АТО в закладах дошкільної та загальної середньої освіти.</w:t>
      </w:r>
    </w:p>
    <w:p w:rsidR="00700D3F" w:rsidRPr="00AC21A0" w:rsidRDefault="00700D3F" w:rsidP="00700D3F">
      <w:pPr>
        <w:ind w:firstLine="567"/>
        <w:jc w:val="both"/>
        <w:textAlignment w:val="baseline"/>
        <w:rPr>
          <w:szCs w:val="36"/>
        </w:rPr>
      </w:pPr>
      <w:r w:rsidRPr="00AC21A0">
        <w:rPr>
          <w:szCs w:val="36"/>
        </w:rPr>
        <w:t>У Білій Церкві з 01.09.2018 року повноцінно функціонує Комунальна установа Білоцерківської міської ради «Інклюзивно-ресурсний центр»</w:t>
      </w:r>
      <w:r>
        <w:rPr>
          <w:szCs w:val="36"/>
        </w:rPr>
        <w:t xml:space="preserve"> (вул. Східна, 34)</w:t>
      </w:r>
      <w:r w:rsidRPr="00AC21A0">
        <w:rPr>
          <w:szCs w:val="36"/>
        </w:rPr>
        <w:t xml:space="preserve">, завданням якої є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Протягом поточного року працівниками ІРЦ проведено таку комплексну оцінку більше, як 1200 дітей та 2300 консультацій. </w:t>
      </w:r>
      <w:r>
        <w:rPr>
          <w:szCs w:val="36"/>
        </w:rPr>
        <w:t xml:space="preserve">Рішенням Білоцерківської міської ради від 29 серпня 2019 року створено ще одну </w:t>
      </w:r>
      <w:r w:rsidRPr="00AC21A0">
        <w:rPr>
          <w:szCs w:val="36"/>
        </w:rPr>
        <w:t>Комунальн</w:t>
      </w:r>
      <w:r>
        <w:rPr>
          <w:szCs w:val="36"/>
        </w:rPr>
        <w:t>у</w:t>
      </w:r>
      <w:r w:rsidRPr="00AC21A0">
        <w:rPr>
          <w:szCs w:val="36"/>
        </w:rPr>
        <w:t xml:space="preserve"> установ</w:t>
      </w:r>
      <w:r>
        <w:rPr>
          <w:szCs w:val="36"/>
        </w:rPr>
        <w:t>у</w:t>
      </w:r>
      <w:r w:rsidRPr="00AC21A0">
        <w:rPr>
          <w:szCs w:val="36"/>
        </w:rPr>
        <w:t xml:space="preserve"> Білоцерківської міської ради «Інклюзивно-ресурсний центр</w:t>
      </w:r>
      <w:r>
        <w:rPr>
          <w:szCs w:val="36"/>
        </w:rPr>
        <w:t xml:space="preserve"> № 2</w:t>
      </w:r>
      <w:r w:rsidRPr="00AC21A0">
        <w:rPr>
          <w:szCs w:val="36"/>
        </w:rPr>
        <w:t>»</w:t>
      </w:r>
      <w:r>
        <w:rPr>
          <w:szCs w:val="36"/>
        </w:rPr>
        <w:t>, який після здійснення ремонтних робіт і конкурсу на посаду директора та спеціалістів центру розпочне функціонувати у 2020 році на базі БНВО «ЗОШ № 15-ДЮСОК».</w:t>
      </w:r>
    </w:p>
    <w:p w:rsidR="00700D3F" w:rsidRPr="00AC21A0" w:rsidRDefault="00700D3F" w:rsidP="00700D3F">
      <w:pPr>
        <w:tabs>
          <w:tab w:val="left" w:pos="6915"/>
        </w:tabs>
        <w:ind w:firstLine="567"/>
        <w:jc w:val="both"/>
        <w:rPr>
          <w:bCs/>
          <w:szCs w:val="36"/>
        </w:rPr>
      </w:pPr>
      <w:r w:rsidRPr="00AC21A0">
        <w:rPr>
          <w:bCs/>
          <w:szCs w:val="36"/>
        </w:rPr>
        <w:t xml:space="preserve">У 2019 році літній відпочинок та оздоровлення коштами місцевого бюджету було забезпечено для  90 вихованців ДЮСШ № 1, 2 та 2026 дітей у літніх пришкільних таборах з денним перебуванням дітей. </w:t>
      </w:r>
    </w:p>
    <w:p w:rsidR="00700D3F" w:rsidRPr="00AC21A0" w:rsidRDefault="00700D3F" w:rsidP="00700D3F">
      <w:pPr>
        <w:ind w:right="-1" w:firstLine="567"/>
        <w:jc w:val="both"/>
        <w:rPr>
          <w:szCs w:val="36"/>
        </w:rPr>
      </w:pPr>
      <w:r w:rsidRPr="00AC21A0">
        <w:rPr>
          <w:szCs w:val="36"/>
        </w:rPr>
        <w:t xml:space="preserve">Третій рік поспіль у пришкільних таборах Білої Церкви відпочивають школярі прифронтового Попаснянського району Луганської області. Двадцять п’ять дітей із Попаснянського району мали чудову можливість не лише відпочити, а й оволодіти основами лідерства, цікаво та змістовно провести свій час, у чому їм допомагали лідери учнівського самоврядування. </w:t>
      </w:r>
    </w:p>
    <w:p w:rsidR="00700D3F" w:rsidRPr="00AC21A0" w:rsidRDefault="00700D3F" w:rsidP="00700D3F">
      <w:pPr>
        <w:ind w:firstLine="567"/>
        <w:jc w:val="both"/>
        <w:rPr>
          <w:szCs w:val="36"/>
        </w:rPr>
      </w:pPr>
      <w:r w:rsidRPr="00AC21A0">
        <w:rPr>
          <w:szCs w:val="36"/>
        </w:rPr>
        <w:t xml:space="preserve">Міською Федерацією учнівського самоврядування «Єдність» було ініційовано проведення низки різноманітних благодійних акцій, концертів, ярмарок, зустрічей. Так, у </w:t>
      </w:r>
      <w:r w:rsidRPr="00AC21A0">
        <w:rPr>
          <w:szCs w:val="36"/>
          <w:shd w:val="clear" w:color="auto" w:fill="FFFFFF"/>
        </w:rPr>
        <w:t xml:space="preserve">травні 2019 року Федерацією учнівського самоврядування м. Біла Церква та учнівським колективом БЗШ №11 було отримано І та ІІ місця в регіональному конкурсі «Благодійна Київщина-2018» у номінації «Добро починається з тебе». </w:t>
      </w:r>
    </w:p>
    <w:p w:rsidR="00700D3F" w:rsidRPr="00AC21A0" w:rsidRDefault="00700D3F" w:rsidP="00700D3F">
      <w:pPr>
        <w:ind w:firstLine="567"/>
        <w:jc w:val="both"/>
        <w:rPr>
          <w:spacing w:val="-6"/>
        </w:rPr>
      </w:pPr>
      <w:r w:rsidRPr="00AC21A0">
        <w:rPr>
          <w:spacing w:val="-6"/>
        </w:rPr>
        <w:t>Учні шкіл Білої Церкви у 2018/2019 навчальному році традиційно вибороли для свого міста низку перемог в обласному й республіканському етапах Всеукраїнських учнівських олімпіадах з базових дисцип</w:t>
      </w:r>
      <w:r w:rsidRPr="00AC21A0">
        <w:rPr>
          <w:spacing w:val="-6"/>
        </w:rPr>
        <w:softHyphen/>
        <w:t>лін, конкурсі-захисті науково-дослідницьких робіт Малої академії наук України та низці інших різноманітних інтелектуальних і творчих конкурсів, турнірів і змагань.</w:t>
      </w:r>
    </w:p>
    <w:p w:rsidR="00700D3F" w:rsidRPr="00AC21A0" w:rsidRDefault="00700D3F" w:rsidP="00700D3F">
      <w:pPr>
        <w:ind w:firstLine="567"/>
        <w:jc w:val="both"/>
      </w:pPr>
      <w:r w:rsidRPr="00AC21A0">
        <w:t xml:space="preserve">Переможцями на ІІ (обласному) етапі </w:t>
      </w:r>
      <w:r>
        <w:t xml:space="preserve">Всеукраїнських олімпіад </w:t>
      </w:r>
      <w:r w:rsidRPr="00AC21A0">
        <w:t xml:space="preserve">стали 43 учні (77%) (І місце – 20, ІІ місце – 10, ІІІ місце – 13). Загальна кількість учнів, які взяли участь у ІІІ (обласному) етапі учнівських олімпіад – 78.Переможцями ІІІ етапу Всеукраїнських учнівських олімпіад у 2018/2019 н. р. стали 64 учні  – 82% від загальної кількості учасників, з них (І місце – 28,  ІІ місце – 14, ІІІ місце – 22).  </w:t>
      </w:r>
    </w:p>
    <w:p w:rsidR="00700D3F" w:rsidRDefault="00700D3F" w:rsidP="00700D3F">
      <w:pPr>
        <w:ind w:firstLine="567"/>
        <w:jc w:val="both"/>
      </w:pPr>
      <w:r w:rsidRPr="00AC21A0">
        <w:t xml:space="preserve">Протягом січня-лютого 2019 року </w:t>
      </w:r>
      <w:r w:rsidRPr="00AC21A0">
        <w:rPr>
          <w:shd w:val="clear" w:color="auto" w:fill="FFFFFF"/>
        </w:rPr>
        <w:t xml:space="preserve">відбувся обласний етап Всеукраїнського конкурсу-захисту науково-дослідницьких робіт </w:t>
      </w:r>
      <w:r w:rsidRPr="00AC21A0">
        <w:t>учнів-членів Малої академії наук України</w:t>
      </w:r>
      <w:r>
        <w:rPr>
          <w:shd w:val="clear" w:color="auto" w:fill="FFFFFF"/>
        </w:rPr>
        <w:t xml:space="preserve">, у якому </w:t>
      </w:r>
      <w:r w:rsidRPr="00AC21A0">
        <w:t>взяли участь 56 учнів-членів міського НТУ (у 2017/2018 навчальному році – 55 учнів)</w:t>
      </w:r>
      <w:r>
        <w:t xml:space="preserve">. </w:t>
      </w:r>
      <w:r w:rsidRPr="00AC21A0">
        <w:t>Призові місця вибороли</w:t>
      </w:r>
      <w:r>
        <w:t xml:space="preserve"> 43 </w:t>
      </w:r>
      <w:r w:rsidRPr="00AC21A0">
        <w:t>учні</w:t>
      </w:r>
      <w:r>
        <w:t>.</w:t>
      </w:r>
    </w:p>
    <w:p w:rsidR="00700D3F" w:rsidRPr="00AC21A0" w:rsidRDefault="00700D3F" w:rsidP="00700D3F">
      <w:pPr>
        <w:ind w:firstLine="567"/>
        <w:jc w:val="both"/>
      </w:pPr>
      <w:r w:rsidRPr="00AC21A0">
        <w:t>У травн</w:t>
      </w:r>
      <w:r>
        <w:t>і</w:t>
      </w:r>
      <w:r w:rsidRPr="00AC21A0">
        <w:t xml:space="preserve"> 2019 року в м. Києві відбувся ІІІ етап Всеукраїнського конкурсу-захисту науково-дослідницьких робіт учнів-членів МАН України. Місто Білу Церкву представляла команда з 22 учнів із 11 закладів загальної середньої освіти, яка ввійшла до складу команди Київської </w:t>
      </w:r>
      <w:r>
        <w:t xml:space="preserve">області. </w:t>
      </w:r>
      <w:r w:rsidRPr="00AC21A0">
        <w:t xml:space="preserve">Призові місця на ІІІ етапі конкурсу-захисту посіли 6 учнів.  </w:t>
      </w:r>
    </w:p>
    <w:p w:rsidR="00700D3F" w:rsidRDefault="00700D3F" w:rsidP="00700D3F">
      <w:pPr>
        <w:ind w:firstLine="567"/>
        <w:jc w:val="both"/>
      </w:pPr>
      <w:r w:rsidRPr="00AC21A0">
        <w:t>За результатами 2018/2019 навчального року юні дослідники закладів освіти міста у 2019/2020 навчальному році будуть отримувати</w:t>
      </w:r>
      <w:r>
        <w:t xml:space="preserve"> стипендії</w:t>
      </w:r>
      <w:r w:rsidRPr="00AC21A0">
        <w:t>:</w:t>
      </w:r>
      <w:r>
        <w:t xml:space="preserve"> </w:t>
      </w:r>
      <w:r w:rsidRPr="00AC21A0">
        <w:t xml:space="preserve">Президента України </w:t>
      </w:r>
      <w:r>
        <w:t>– 2 учні, голови</w:t>
      </w:r>
      <w:r w:rsidRPr="00AC21A0">
        <w:t xml:space="preserve"> Київської обласної державної адміністрації – </w:t>
      </w:r>
      <w:r>
        <w:t xml:space="preserve">20 учнів, </w:t>
      </w:r>
      <w:r w:rsidRPr="00AC21A0">
        <w:t xml:space="preserve">стипендію міського голови «Обдарованість» </w:t>
      </w:r>
      <w:r>
        <w:t>– 50 учнів.</w:t>
      </w:r>
    </w:p>
    <w:p w:rsidR="00700D3F" w:rsidRPr="00AC21A0" w:rsidRDefault="00700D3F" w:rsidP="00700D3F">
      <w:pPr>
        <w:ind w:firstLine="567"/>
        <w:jc w:val="both"/>
        <w:rPr>
          <w:bCs/>
        </w:rPr>
      </w:pPr>
      <w:r w:rsidRPr="00AC21A0">
        <w:rPr>
          <w:bCs/>
        </w:rPr>
        <w:t>Цьогоріч удруге управління освіти і науки відзначило перемож</w:t>
      </w:r>
      <w:r w:rsidRPr="00AC21A0">
        <w:rPr>
          <w:bCs/>
        </w:rPr>
        <w:softHyphen/>
        <w:t>ців всеукраїнського й обласного етапів олімпіад, МАН, творчих й інтелектуальних конкурсів та активістів лідерського самоврядування за підсумками 2018/2019 навчального року безкоштовними поїздками на відпочинок за кордон. Так, 14 учнів 6-10 класів (у 2017/2018 н.р. – 12 учнів) мали можливість здійснити безкоштовні екскурсійні поїздки Німеччиною, Італією, Францією, Польщею та Австрією. Це стало можливо завдяки благодійній допомозі ТОВ «ПЕРФЕКТ ТРЕВЕЛ» – директор Падалка Світлана Миколаївна.</w:t>
      </w:r>
    </w:p>
    <w:p w:rsidR="00700D3F" w:rsidRPr="00AC21A0" w:rsidRDefault="00700D3F" w:rsidP="00700D3F">
      <w:pPr>
        <w:ind w:firstLine="567"/>
        <w:jc w:val="both"/>
      </w:pPr>
      <w:r w:rsidRPr="00AC21A0">
        <w:t>Одним із пріоритетних напрямів розвитку системи освіти Білої Церкви є профорієнтаційна робота. Лише цьогоріч було проведено близько шестисот заходів профорієнтаційного спрямування з учнівською молоддю.</w:t>
      </w:r>
    </w:p>
    <w:p w:rsidR="00700D3F" w:rsidRPr="00AC21A0" w:rsidRDefault="00700D3F" w:rsidP="00700D3F">
      <w:pPr>
        <w:ind w:firstLine="567"/>
        <w:jc w:val="both"/>
        <w:rPr>
          <w:szCs w:val="36"/>
        </w:rPr>
      </w:pPr>
      <w:r w:rsidRPr="00AC21A0">
        <w:t>Так, зокрема, вихованці дошкільного закладу освіти № 35 «Вербиченька»</w:t>
      </w:r>
      <w:r w:rsidRPr="00AC21A0">
        <w:rPr>
          <w:b/>
          <w:i/>
        </w:rPr>
        <w:t xml:space="preserve"> </w:t>
      </w:r>
      <w:r w:rsidRPr="00AC21A0">
        <w:t xml:space="preserve">стали </w:t>
      </w:r>
      <w:r w:rsidRPr="00AC21A0">
        <w:rPr>
          <w:szCs w:val="36"/>
        </w:rPr>
        <w:t xml:space="preserve">переможцями Всеукраїнського конкурсу «Податківець майбутнього». </w:t>
      </w:r>
    </w:p>
    <w:p w:rsidR="00700D3F" w:rsidRPr="00AC21A0" w:rsidRDefault="00700D3F" w:rsidP="00700D3F">
      <w:pPr>
        <w:ind w:firstLine="567"/>
        <w:jc w:val="both"/>
        <w:rPr>
          <w:szCs w:val="36"/>
        </w:rPr>
      </w:pPr>
      <w:r w:rsidRPr="00AC21A0">
        <w:rPr>
          <w:szCs w:val="36"/>
        </w:rPr>
        <w:t xml:space="preserve">У межах профорієнтаційної роботи управління освіти і науки співпрацює з Білоцерківським міськрайонним центром зайнятості, на базі якого проходили Ярмарки професій, де учні одержали вичерпну інформацію про умови вступу до закладів вищої освіти у 2019 році. </w:t>
      </w:r>
    </w:p>
    <w:p w:rsidR="00700D3F" w:rsidRPr="00AC21A0" w:rsidRDefault="00700D3F" w:rsidP="00700D3F">
      <w:pPr>
        <w:ind w:firstLine="567"/>
        <w:jc w:val="both"/>
        <w:rPr>
          <w:szCs w:val="36"/>
        </w:rPr>
      </w:pPr>
      <w:r w:rsidRPr="00AC21A0">
        <w:rPr>
          <w:szCs w:val="36"/>
        </w:rPr>
        <w:t xml:space="preserve">Надзвичайно активно пройшов у місті профорієнтаційний КВК «Обери майбутнє». Право представляти Білу Церкву вибороли учні Гімназії №2 та Гімназії №1. Команда Гімназії №1 в обласному етапі стала призером конкурсу. </w:t>
      </w:r>
    </w:p>
    <w:p w:rsidR="00700D3F" w:rsidRPr="00AC21A0" w:rsidRDefault="00700D3F" w:rsidP="00700D3F">
      <w:pPr>
        <w:ind w:firstLine="567"/>
        <w:jc w:val="both"/>
        <w:rPr>
          <w:szCs w:val="36"/>
        </w:rPr>
      </w:pPr>
      <w:r w:rsidRPr="00AC21A0">
        <w:rPr>
          <w:szCs w:val="36"/>
          <w:shd w:val="clear" w:color="auto" w:fill="FFFFFF"/>
        </w:rPr>
        <w:t xml:space="preserve">Для реалізації концепції НУШ державою другий рік поспіль виділяється субвенція на обладнання закладів початкової освіти (меблі, дидактичні матеріали, комп’ютерне оснащення,  </w:t>
      </w:r>
      <w:r w:rsidRPr="00AC21A0">
        <w:rPr>
          <w:szCs w:val="36"/>
        </w:rPr>
        <w:t xml:space="preserve">перепідготовка вчителів). </w:t>
      </w:r>
    </w:p>
    <w:p w:rsidR="00700D3F" w:rsidRPr="00AC21A0" w:rsidRDefault="00700D3F" w:rsidP="00700D3F">
      <w:pPr>
        <w:ind w:firstLine="567"/>
        <w:jc w:val="both"/>
        <w:rPr>
          <w:szCs w:val="36"/>
        </w:rPr>
      </w:pPr>
      <w:r w:rsidRPr="00AC21A0">
        <w:rPr>
          <w:szCs w:val="36"/>
        </w:rPr>
        <w:t>У нашому місті у 2018 році на фінансування Н</w:t>
      </w:r>
      <w:r>
        <w:rPr>
          <w:szCs w:val="36"/>
        </w:rPr>
        <w:t>ової української школи</w:t>
      </w:r>
      <w:r w:rsidRPr="00AC21A0">
        <w:rPr>
          <w:szCs w:val="36"/>
        </w:rPr>
        <w:t xml:space="preserve"> було виділено 6 мільйонів 747 тисяч 961 гривню, що пропорційно складалося 70 % з державного бюджету і 30% – з міського. У 2019 році ця сума складає 5 мільйонів 377 тисяч 436 гривень.</w:t>
      </w:r>
      <w:r w:rsidRPr="00AC21A0">
        <w:rPr>
          <w:szCs w:val="36"/>
          <w:shd w:val="clear" w:color="auto" w:fill="FFFFFF"/>
        </w:rPr>
        <w:t xml:space="preserve"> </w:t>
      </w:r>
    </w:p>
    <w:p w:rsidR="00700D3F" w:rsidRPr="00AC21A0" w:rsidRDefault="00700D3F" w:rsidP="00700D3F">
      <w:pPr>
        <w:ind w:firstLine="567"/>
        <w:jc w:val="both"/>
        <w:rPr>
          <w:szCs w:val="36"/>
          <w:shd w:val="clear" w:color="auto" w:fill="FFFFFF"/>
        </w:rPr>
      </w:pPr>
      <w:r w:rsidRPr="00AC21A0">
        <w:rPr>
          <w:szCs w:val="36"/>
        </w:rPr>
        <w:t>Так, у категорії «Комп’ютерне обладнання» було придбано інтерактивні проектори, ноутбуки, багатофункціональні пристрої. У категорії «Меблі і пристосування» було закуплено дошки класні стаціонарні, коркові дошки, фліпчарти, комплекти одномісних стільців і столів, шафи для зберігання засобів навчання, контейнери для роздаткового матеріалу. У категорії «Дидактичні матеріали» було придбано друковані засоби навчання та різноманітне обладнання.</w:t>
      </w:r>
      <w:r w:rsidRPr="00AC21A0">
        <w:rPr>
          <w:szCs w:val="36"/>
          <w:shd w:val="clear" w:color="auto" w:fill="FFFFFF"/>
        </w:rPr>
        <w:t xml:space="preserve"> </w:t>
      </w:r>
    </w:p>
    <w:p w:rsidR="00700D3F" w:rsidRPr="00AC21A0" w:rsidRDefault="00700D3F" w:rsidP="00700D3F">
      <w:pPr>
        <w:ind w:firstLine="567"/>
        <w:jc w:val="both"/>
        <w:rPr>
          <w:szCs w:val="36"/>
        </w:rPr>
      </w:pPr>
      <w:r w:rsidRPr="00AC21A0">
        <w:rPr>
          <w:szCs w:val="36"/>
          <w:shd w:val="clear" w:color="auto" w:fill="FFFFFF"/>
        </w:rPr>
        <w:t>Усі вчителі початкових класів та англійської мови, які викладають у 1-2 класах, пройшли відповідне навчання й підвищення кваліфікації за концепцією НУШ.</w:t>
      </w:r>
    </w:p>
    <w:p w:rsidR="00700D3F" w:rsidRPr="00700D3F" w:rsidRDefault="00700D3F" w:rsidP="00700D3F">
      <w:pPr>
        <w:pStyle w:val="HTML"/>
        <w:shd w:val="clear" w:color="auto" w:fill="FFFFFF"/>
        <w:ind w:firstLine="567"/>
        <w:jc w:val="both"/>
        <w:rPr>
          <w:rFonts w:ascii="Times New Roman" w:hAnsi="Times New Roman" w:cs="Times New Roman"/>
          <w:sz w:val="24"/>
          <w:szCs w:val="24"/>
          <w:lang w:val="uk-UA"/>
        </w:rPr>
      </w:pPr>
      <w:r w:rsidRPr="00700D3F">
        <w:rPr>
          <w:rFonts w:ascii="Times New Roman" w:hAnsi="Times New Roman" w:cs="Times New Roman"/>
          <w:sz w:val="24"/>
          <w:szCs w:val="24"/>
          <w:lang w:val="uk-UA"/>
        </w:rPr>
        <w:t>Управлінням освіти і науки Білоцерківської міської ради розроблено міську Програму розвитку освіти міста Білої Церкви на 2016-2020 роки, до якої ввійшли  проекти «Дитина з особливими потребами», «Психологічний супровід та соціально-педагогічний патронат навчально-виховного процесу», «Правова освіта дітей і молоді», «Школа здоров’я і спорту», «Позашкілля», «Освіта без кордонів», «Оновлена школа».</w:t>
      </w:r>
    </w:p>
    <w:p w:rsidR="00700D3F" w:rsidRPr="00AC21A0" w:rsidRDefault="00700D3F" w:rsidP="00700D3F">
      <w:pPr>
        <w:pStyle w:val="HTML"/>
        <w:shd w:val="clear" w:color="auto" w:fill="FFFFFF"/>
        <w:ind w:firstLine="567"/>
        <w:jc w:val="both"/>
        <w:rPr>
          <w:rFonts w:ascii="Times New Roman" w:hAnsi="Times New Roman" w:cs="Times New Roman"/>
          <w:sz w:val="24"/>
          <w:szCs w:val="24"/>
        </w:rPr>
      </w:pPr>
      <w:r w:rsidRPr="00AC21A0">
        <w:rPr>
          <w:rFonts w:ascii="Times New Roman" w:hAnsi="Times New Roman" w:cs="Times New Roman"/>
          <w:sz w:val="24"/>
          <w:szCs w:val="24"/>
        </w:rPr>
        <w:t>У 2018/2019 навчальному році 199 дітей-сиріт і дітей, позбавлених батьківського піклування, двічі отримали матеріальну допомогу  для придбання спортивного і шкільного одягу на суму  47 тисяч 880 грн. У вересні 2019 року видано 49 000 гривень.</w:t>
      </w:r>
    </w:p>
    <w:p w:rsidR="00700D3F" w:rsidRPr="00AC21A0" w:rsidRDefault="00700D3F" w:rsidP="00700D3F">
      <w:pPr>
        <w:pStyle w:val="HTML"/>
        <w:shd w:val="clear" w:color="auto" w:fill="FFFFFF"/>
        <w:ind w:firstLine="567"/>
        <w:jc w:val="both"/>
        <w:rPr>
          <w:rFonts w:ascii="Times New Roman" w:hAnsi="Times New Roman" w:cs="Times New Roman"/>
          <w:sz w:val="24"/>
          <w:szCs w:val="24"/>
        </w:rPr>
      </w:pPr>
      <w:r w:rsidRPr="00AC21A0">
        <w:rPr>
          <w:rFonts w:ascii="Times New Roman" w:hAnsi="Times New Roman" w:cs="Times New Roman"/>
          <w:sz w:val="24"/>
          <w:szCs w:val="24"/>
        </w:rPr>
        <w:t>30 травня 2019 року в приміщенні Будинку урочистих подій відбулося загальноміське свято для  випускників (42 особи)  9-х, 11-х класів із числа дітей-сиріт і дітей, позбавлених батьківського піклування, на якому дітям було надано матеріальну допомогу від міської влади  по 3</w:t>
      </w:r>
      <w:r w:rsidR="00D720A8">
        <w:rPr>
          <w:rFonts w:ascii="Times New Roman" w:hAnsi="Times New Roman" w:cs="Times New Roman"/>
          <w:sz w:val="24"/>
          <w:szCs w:val="24"/>
          <w:lang w:val="uk-UA"/>
        </w:rPr>
        <w:t xml:space="preserve"> </w:t>
      </w:r>
      <w:r w:rsidRPr="00AC21A0">
        <w:rPr>
          <w:rFonts w:ascii="Times New Roman" w:hAnsi="Times New Roman" w:cs="Times New Roman"/>
          <w:sz w:val="24"/>
          <w:szCs w:val="24"/>
        </w:rPr>
        <w:t>000 гривень.</w:t>
      </w:r>
    </w:p>
    <w:p w:rsidR="00700D3F" w:rsidRDefault="00700D3F" w:rsidP="00E61C64">
      <w:pPr>
        <w:ind w:firstLine="567"/>
        <w:jc w:val="both"/>
      </w:pPr>
      <w:r w:rsidRPr="00AC21A0">
        <w:rPr>
          <w:spacing w:val="-6"/>
          <w:szCs w:val="36"/>
        </w:rPr>
        <w:t>Здійснюються доплати за «престижність педагогічної праці» в розмірі 15% для педагогічних працівників закладів загальної середньої освіти і 20% для вчителів, котрі працюють у класах НУШ, 10% – для педпрацівників закладів позашкільної освіти, 20% – дошкільної освіти. У повному обсязі виплачено відпускні й оздоровчі педагогічним працівникам всіх закладів освіти комунальної власності міста. Також на сесії міської ради у вересні розглянуто питання про виплату 50 % оздоровчих непедагогічним працівникам</w:t>
      </w:r>
      <w:r w:rsidR="00E61C64">
        <w:rPr>
          <w:spacing w:val="-6"/>
          <w:szCs w:val="36"/>
        </w:rPr>
        <w:t>.</w:t>
      </w:r>
    </w:p>
    <w:p w:rsidR="00700D3F" w:rsidRPr="00AC21A0" w:rsidRDefault="00700D3F" w:rsidP="00700D3F">
      <w:pPr>
        <w:tabs>
          <w:tab w:val="left" w:pos="0"/>
        </w:tabs>
        <w:autoSpaceDE w:val="0"/>
        <w:autoSpaceDN w:val="0"/>
        <w:adjustRightInd w:val="0"/>
        <w:ind w:firstLine="567"/>
        <w:jc w:val="both"/>
      </w:pPr>
      <w:r w:rsidRPr="00AC21A0">
        <w:t>Заклади освіти міста відповідно до потреб забезпечено вогнегасниками, первинними  за</w:t>
      </w:r>
      <w:r w:rsidRPr="00AC21A0">
        <w:softHyphen/>
        <w:t>собами пожежогасіння (у наявності 735 вогнегасників). Зокрема в поточному році, під час підготовки до нового навчального року й опа</w:t>
      </w:r>
      <w:r w:rsidRPr="00AC21A0">
        <w:softHyphen/>
        <w:t>лю</w:t>
      </w:r>
      <w:r w:rsidRPr="00AC21A0">
        <w:softHyphen/>
        <w:t>вального періоду покращено стан проти</w:t>
      </w:r>
      <w:r w:rsidRPr="00AC21A0">
        <w:softHyphen/>
        <w:t>по</w:t>
      </w:r>
      <w:r w:rsidRPr="00AC21A0">
        <w:softHyphen/>
        <w:t>же</w:t>
      </w:r>
      <w:r w:rsidRPr="00AC21A0">
        <w:softHyphen/>
      </w:r>
      <w:r w:rsidRPr="00AC21A0">
        <w:softHyphen/>
        <w:t>ж</w:t>
      </w:r>
      <w:r w:rsidRPr="00AC21A0">
        <w:softHyphen/>
      </w:r>
      <w:r w:rsidRPr="00AC21A0">
        <w:softHyphen/>
      </w:r>
      <w:r w:rsidRPr="00AC21A0">
        <w:softHyphen/>
        <w:t>ного захисту закладів ос</w:t>
      </w:r>
      <w:r w:rsidRPr="00AC21A0">
        <w:softHyphen/>
        <w:t>віти в час</w:t>
      </w:r>
      <w:r w:rsidRPr="00AC21A0">
        <w:softHyphen/>
        <w:t>тині заміни старих вогнегасників, проведення тех</w:t>
      </w:r>
      <w:r w:rsidRPr="00AC21A0">
        <w:softHyphen/>
        <w:t>ніч</w:t>
      </w:r>
      <w:r w:rsidRPr="00AC21A0">
        <w:softHyphen/>
        <w:t>ного об</w:t>
      </w:r>
      <w:r w:rsidRPr="00AC21A0">
        <w:softHyphen/>
        <w:t>слу</w:t>
      </w:r>
      <w:r w:rsidRPr="00AC21A0">
        <w:softHyphen/>
        <w:t>го</w:t>
      </w:r>
      <w:r w:rsidRPr="00AC21A0">
        <w:softHyphen/>
        <w:t>ву</w:t>
      </w:r>
      <w:r w:rsidRPr="00AC21A0">
        <w:softHyphen/>
        <w:t>вання пер</w:t>
      </w:r>
      <w:r w:rsidRPr="00AC21A0">
        <w:softHyphen/>
        <w:t>винних засобів пожежогасіння. Так, на проблемні питання по</w:t>
      </w:r>
      <w:r w:rsidRPr="00AC21A0">
        <w:softHyphen/>
        <w:t>жежної без</w:t>
      </w:r>
      <w:r w:rsidRPr="00AC21A0">
        <w:softHyphen/>
        <w:t>пеки (у тому числі на перезарядку вогнегасників) було витрачено близько 30600 грн. бюджетних коштів та близько 22000 грн. позабюджетних надходжень. При</w:t>
      </w:r>
      <w:r w:rsidRPr="00AC21A0">
        <w:softHyphen/>
        <w:t>писи поса</w:t>
      </w:r>
      <w:r w:rsidRPr="00AC21A0">
        <w:softHyphen/>
        <w:t>до</w:t>
      </w:r>
      <w:r w:rsidRPr="00AC21A0">
        <w:softHyphen/>
        <w:t>вих осіб Білоцерківського РВ ГУ ДСНС України у Київській об</w:t>
      </w:r>
      <w:r w:rsidRPr="00AC21A0">
        <w:softHyphen/>
        <w:t xml:space="preserve">ласті виконуються. </w:t>
      </w:r>
    </w:p>
    <w:p w:rsidR="00D62C0C" w:rsidRPr="002E2C92" w:rsidRDefault="00D62C0C" w:rsidP="00D62C0C">
      <w:pPr>
        <w:ind w:firstLine="567"/>
        <w:jc w:val="both"/>
        <w:rPr>
          <w:spacing w:val="-6"/>
          <w:highlight w:val="yellow"/>
        </w:rPr>
      </w:pPr>
    </w:p>
    <w:p w:rsidR="00D62C0C" w:rsidRPr="00695046" w:rsidRDefault="00D62C0C" w:rsidP="00C35840">
      <w:pPr>
        <w:ind w:firstLine="567"/>
        <w:jc w:val="center"/>
        <w:rPr>
          <w:b/>
          <w:spacing w:val="-6"/>
        </w:rPr>
      </w:pPr>
      <w:r w:rsidRPr="00695046">
        <w:rPr>
          <w:b/>
          <w:spacing w:val="-6"/>
        </w:rPr>
        <w:t>Націонал</w:t>
      </w:r>
      <w:r w:rsidR="003B7B66">
        <w:rPr>
          <w:b/>
          <w:spacing w:val="-6"/>
        </w:rPr>
        <w:t>ьно</w:t>
      </w:r>
      <w:r w:rsidRPr="00695046">
        <w:rPr>
          <w:b/>
          <w:spacing w:val="-6"/>
        </w:rPr>
        <w:t>-патріотичне виховання</w:t>
      </w:r>
    </w:p>
    <w:p w:rsidR="00695046" w:rsidRPr="00695046" w:rsidRDefault="00695046" w:rsidP="00695046">
      <w:pPr>
        <w:ind w:firstLine="539"/>
        <w:jc w:val="both"/>
        <w:rPr>
          <w:color w:val="000000"/>
        </w:rPr>
      </w:pPr>
      <w:r w:rsidRPr="00695046">
        <w:rPr>
          <w:color w:val="000000"/>
        </w:rPr>
        <w:t>З метою реалізації Концепції національно-патріотичного виховання дітей та молоді (наказ МОНУ №641 від 16 червня 2015 року), Стратегії національно-патріотичного виховання дітей та молоді на 2016- 2020 роки (Указ Президента України № 580/2015 від 13 жовтня 2015 року) управлінням освіти і науки розроблено і впроваджується проєкт національно-патріотичного виховання.</w:t>
      </w:r>
    </w:p>
    <w:p w:rsidR="00695046" w:rsidRPr="00695046" w:rsidRDefault="00695046" w:rsidP="00695046">
      <w:pPr>
        <w:ind w:firstLine="539"/>
        <w:jc w:val="both"/>
        <w:rPr>
          <w:color w:val="000000"/>
        </w:rPr>
      </w:pPr>
      <w:r w:rsidRPr="00695046">
        <w:rPr>
          <w:color w:val="000000"/>
        </w:rPr>
        <w:t>Протягом 2019 року в закладах освіти було проведено низку заходів з дітьми та учнівською молоддю з метою реалізації завдань національно-патріотичного виховання.</w:t>
      </w:r>
    </w:p>
    <w:p w:rsidR="00695046" w:rsidRPr="00695046" w:rsidRDefault="00695046" w:rsidP="002B2921">
      <w:pPr>
        <w:numPr>
          <w:ilvl w:val="0"/>
          <w:numId w:val="9"/>
        </w:numPr>
        <w:ind w:left="0" w:firstLine="539"/>
        <w:jc w:val="both"/>
        <w:rPr>
          <w:color w:val="000000"/>
        </w:rPr>
      </w:pPr>
      <w:r w:rsidRPr="00695046">
        <w:rPr>
          <w:color w:val="000000"/>
        </w:rPr>
        <w:t>19-26 січня н</w:t>
      </w:r>
      <w:r w:rsidRPr="00695046">
        <w:rPr>
          <w:color w:val="000000"/>
          <w:shd w:val="clear" w:color="auto" w:fill="FFFFFF"/>
        </w:rPr>
        <w:t>а місце постійної дислокації повернулися воїни 72-гої ОМБр імені Чорних Запорожців, яких щодня на пероні міського вокзалу зустрічали учасників АТО жителі нашого міста, серед котрих переважну більшість складали працівники закладів освіти, учні та їхні батьки.</w:t>
      </w:r>
    </w:p>
    <w:p w:rsidR="00695046" w:rsidRPr="00695046" w:rsidRDefault="00675BC7" w:rsidP="002B2921">
      <w:pPr>
        <w:numPr>
          <w:ilvl w:val="0"/>
          <w:numId w:val="9"/>
        </w:numPr>
        <w:ind w:left="0" w:firstLine="539"/>
        <w:jc w:val="both"/>
        <w:rPr>
          <w:color w:val="000000"/>
        </w:rPr>
      </w:pPr>
      <w:r>
        <w:rPr>
          <w:color w:val="000000"/>
        </w:rPr>
        <w:t>15-</w:t>
      </w:r>
      <w:r w:rsidR="00695046" w:rsidRPr="00695046">
        <w:rPr>
          <w:color w:val="000000"/>
        </w:rPr>
        <w:t>21 лютого в закладах освіти пройшов Тиждень мужності і патріотизму за участю воїнів АТО та учасників Майдану.</w:t>
      </w:r>
    </w:p>
    <w:p w:rsidR="00695046" w:rsidRPr="00695046" w:rsidRDefault="00695046" w:rsidP="002B2921">
      <w:pPr>
        <w:numPr>
          <w:ilvl w:val="0"/>
          <w:numId w:val="9"/>
        </w:numPr>
        <w:ind w:left="0" w:firstLine="539"/>
        <w:jc w:val="both"/>
        <w:rPr>
          <w:color w:val="000000"/>
        </w:rPr>
      </w:pPr>
      <w:r w:rsidRPr="00695046">
        <w:rPr>
          <w:color w:val="000000"/>
        </w:rPr>
        <w:t xml:space="preserve">19-20 лютого відбулися лінійки та вечори пам’яті з нагоди Дня пам’яті Героїв Небесної Сотні </w:t>
      </w:r>
      <w:r w:rsidRPr="00695046">
        <w:rPr>
          <w:color w:val="000000"/>
          <w:shd w:val="clear" w:color="auto" w:fill="FFFFFF"/>
        </w:rPr>
        <w:t>та покладання квітів до меморіальної стели загиблим захисникам України.</w:t>
      </w:r>
    </w:p>
    <w:p w:rsidR="00695046" w:rsidRPr="00695046" w:rsidRDefault="00695046" w:rsidP="002B2921">
      <w:pPr>
        <w:numPr>
          <w:ilvl w:val="0"/>
          <w:numId w:val="9"/>
        </w:numPr>
        <w:ind w:left="0" w:firstLine="539"/>
        <w:jc w:val="both"/>
        <w:rPr>
          <w:color w:val="000000"/>
          <w:shd w:val="clear" w:color="auto" w:fill="FFFFFF"/>
        </w:rPr>
      </w:pPr>
      <w:r w:rsidRPr="00695046">
        <w:rPr>
          <w:color w:val="000000"/>
          <w:shd w:val="clear" w:color="auto" w:fill="FFFFFF"/>
        </w:rPr>
        <w:t>26 січня особовий склад 72 ОМБр ім. Чорних Запорожців пройшов урочистим маршем вулицями Білої Церкви, яких вітала учнівська молодь разом зі своїми родинами, які глибоко усвідомлюють.</w:t>
      </w:r>
    </w:p>
    <w:p w:rsidR="00695046" w:rsidRPr="00695046" w:rsidRDefault="00695046" w:rsidP="00C22BC5">
      <w:pPr>
        <w:numPr>
          <w:ilvl w:val="0"/>
          <w:numId w:val="18"/>
        </w:numPr>
        <w:tabs>
          <w:tab w:val="left" w:pos="709"/>
        </w:tabs>
        <w:ind w:left="0" w:firstLine="539"/>
        <w:jc w:val="both"/>
        <w:rPr>
          <w:color w:val="000000"/>
        </w:rPr>
      </w:pPr>
      <w:r w:rsidRPr="00695046">
        <w:rPr>
          <w:color w:val="000000"/>
        </w:rPr>
        <w:t>На базі Центру військово-патріотичного виховання та допризовної підготовки БНВО «Звитяга» відбулась зустріч учнів 11 класів з добровольцями, учасниками бойових дій, які першими у 2014 році стали на захист цілісності нашої держави. Ця зустріч відбулася під час проведення навчально-польових зборів для юнаків 11-х класів, які здавали залік з вправ «Стрільба з малокаліберної гвинтівки», «Неповне розбирання  та складання  автомата Калашникова», «Надання першої долікарської допомоги» на базі тиру Товариства сприяння обороні України м. Білої Церкви.</w:t>
      </w:r>
    </w:p>
    <w:p w:rsidR="00695046" w:rsidRPr="00695046" w:rsidRDefault="00695046" w:rsidP="00695046">
      <w:pPr>
        <w:pStyle w:val="aff"/>
        <w:ind w:firstLine="539"/>
        <w:jc w:val="both"/>
        <w:rPr>
          <w:rStyle w:val="aff9"/>
          <w:rFonts w:ascii="Times New Roman" w:hAnsi="Times New Roman"/>
          <w:i w:val="0"/>
          <w:color w:val="000000"/>
          <w:sz w:val="24"/>
          <w:szCs w:val="24"/>
          <w:lang w:val="uk-UA"/>
        </w:rPr>
      </w:pPr>
      <w:r w:rsidRPr="00695046">
        <w:rPr>
          <w:rStyle w:val="aff9"/>
          <w:rFonts w:ascii="Times New Roman" w:hAnsi="Times New Roman"/>
          <w:i w:val="0"/>
          <w:color w:val="000000"/>
          <w:sz w:val="24"/>
          <w:szCs w:val="24"/>
          <w:lang w:val="uk-UA"/>
        </w:rPr>
        <w:t>Аби бійці в зоні АТО відчули свято Світлого Христового Воскресіння, з ініціативи               лідерів учнівського самоврядування та за підтримки Управління освіти і науки                           Білоцерківської міської ради у квітні 2019 року п’ятий  рік поспіль у Білій Церкві проводилася благодійна акція «Великодній кошик воїнам АТО».</w:t>
      </w:r>
    </w:p>
    <w:p w:rsidR="00695046" w:rsidRPr="00695046" w:rsidRDefault="00695046" w:rsidP="00695046">
      <w:pPr>
        <w:ind w:firstLine="539"/>
        <w:jc w:val="both"/>
        <w:rPr>
          <w:rStyle w:val="af1"/>
          <w:i w:val="0"/>
          <w:color w:val="000000"/>
        </w:rPr>
      </w:pPr>
      <w:r w:rsidRPr="00695046">
        <w:rPr>
          <w:rStyle w:val="af1"/>
          <w:i w:val="0"/>
          <w:color w:val="000000"/>
        </w:rPr>
        <w:t>Для сприяння набуття дітьми та молоддю патріотичного досвіду на основі готовності до участі в процесах державотворення 22 січня юні білоцерківці прийшли до погруддя Тараса Шевченка, щоб відзначити День Соборності України, у межах якого відбулося утворення живого Ланцюга Єднання від погруддя Т.Г.Шевченка до стели Героїв Небесної Сотні та покладання квітів. Такі Ланцюги Єднання пройшли у всіх закладах загальної середньої освіти міста.</w:t>
      </w:r>
    </w:p>
    <w:p w:rsidR="00695046" w:rsidRPr="00695046" w:rsidRDefault="00695046" w:rsidP="00695046">
      <w:pPr>
        <w:ind w:firstLine="539"/>
        <w:jc w:val="both"/>
        <w:rPr>
          <w:rStyle w:val="af1"/>
          <w:i w:val="0"/>
          <w:color w:val="000000"/>
        </w:rPr>
      </w:pPr>
      <w:r w:rsidRPr="00695046">
        <w:rPr>
          <w:rStyle w:val="af1"/>
          <w:i w:val="0"/>
          <w:color w:val="000000"/>
        </w:rPr>
        <w:t>Для формування мовленнєвої культури та спонукання зростаючої особистості до активної протидії українофобству та сепаратизму в закладах освіти пройшов Тиждень Шевченкового слова.</w:t>
      </w:r>
    </w:p>
    <w:p w:rsidR="00695046" w:rsidRPr="00695046" w:rsidRDefault="00695046" w:rsidP="00695046">
      <w:pPr>
        <w:ind w:firstLine="539"/>
        <w:jc w:val="both"/>
        <w:rPr>
          <w:color w:val="000000"/>
          <w:shd w:val="clear" w:color="auto" w:fill="FFFFFF"/>
        </w:rPr>
      </w:pPr>
      <w:r w:rsidRPr="00695046">
        <w:rPr>
          <w:color w:val="000000"/>
          <w:shd w:val="clear" w:color="auto" w:fill="FFFFFF"/>
        </w:rPr>
        <w:t>У Білоцерківському навчально-виховному об’єднанні «Ліцей – Мала академія наук» відбулася учнівська науково-практична конференція «Шевченко і світ», присвячена 205-ій річниці від дня народження Т. Г. Шевченка.</w:t>
      </w:r>
    </w:p>
    <w:p w:rsidR="00695046" w:rsidRPr="00695046" w:rsidRDefault="00695046" w:rsidP="00695046">
      <w:pPr>
        <w:pStyle w:val="aff"/>
        <w:ind w:firstLine="539"/>
        <w:jc w:val="both"/>
        <w:rPr>
          <w:rFonts w:ascii="Times New Roman" w:hAnsi="Times New Roman"/>
          <w:color w:val="000000"/>
          <w:sz w:val="24"/>
          <w:szCs w:val="24"/>
        </w:rPr>
      </w:pPr>
      <w:r w:rsidRPr="00695046">
        <w:rPr>
          <w:rStyle w:val="af1"/>
          <w:rFonts w:ascii="Times New Roman" w:hAnsi="Times New Roman"/>
          <w:i w:val="0"/>
          <w:color w:val="000000"/>
          <w:sz w:val="24"/>
          <w:szCs w:val="24"/>
        </w:rPr>
        <w:t>Д</w:t>
      </w:r>
      <w:r w:rsidRPr="00695046">
        <w:rPr>
          <w:rFonts w:ascii="Times New Roman" w:hAnsi="Times New Roman"/>
          <w:color w:val="000000"/>
          <w:sz w:val="24"/>
          <w:szCs w:val="24"/>
        </w:rPr>
        <w:t>о Дня Пам’яті та Примирення, Дня Перемоги в закладах освіти були організовано зустрічі з воїнами, учасниками антитерористичної операції.</w:t>
      </w:r>
    </w:p>
    <w:p w:rsidR="00695046" w:rsidRPr="00695046" w:rsidRDefault="00695046" w:rsidP="00695046">
      <w:pPr>
        <w:pStyle w:val="aff"/>
        <w:ind w:firstLine="539"/>
        <w:jc w:val="both"/>
        <w:rPr>
          <w:rStyle w:val="aff9"/>
          <w:rFonts w:ascii="Times New Roman" w:hAnsi="Times New Roman"/>
          <w:i w:val="0"/>
          <w:color w:val="000000"/>
          <w:sz w:val="24"/>
          <w:szCs w:val="24"/>
        </w:rPr>
      </w:pPr>
      <w:r w:rsidRPr="00695046">
        <w:rPr>
          <w:rStyle w:val="aff9"/>
          <w:rFonts w:ascii="Times New Roman" w:hAnsi="Times New Roman"/>
          <w:i w:val="0"/>
          <w:color w:val="000000"/>
          <w:sz w:val="24"/>
          <w:szCs w:val="24"/>
        </w:rPr>
        <w:t>Традиційно в перші дні травня волонтерські групи білоцерківських закладів загальної середньої освіти відвідують ветеранів Другої світової війни. Учнівська молодь розуміє всю важливість теплого спілкування та підтримки літніх людей, а тому й долучається до акції «Доброго ранку, ветеране!».</w:t>
      </w:r>
    </w:p>
    <w:p w:rsidR="00695046" w:rsidRPr="00695046" w:rsidRDefault="00695046" w:rsidP="00695046">
      <w:pPr>
        <w:pStyle w:val="afa"/>
        <w:ind w:firstLine="539"/>
        <w:jc w:val="both"/>
        <w:rPr>
          <w:rStyle w:val="aff9"/>
          <w:rFonts w:ascii="Times New Roman" w:hAnsi="Times New Roman"/>
          <w:b w:val="0"/>
          <w:i w:val="0"/>
          <w:color w:val="000000"/>
          <w:sz w:val="24"/>
          <w:szCs w:val="24"/>
          <w:lang w:val="uk-UA"/>
        </w:rPr>
      </w:pPr>
      <w:r w:rsidRPr="00695046">
        <w:rPr>
          <w:rFonts w:ascii="Times New Roman" w:hAnsi="Times New Roman"/>
          <w:b w:val="0"/>
          <w:color w:val="000000"/>
          <w:sz w:val="24"/>
          <w:szCs w:val="24"/>
          <w:lang w:val="uk-UA"/>
        </w:rPr>
        <w:t xml:space="preserve">З метою утвердження у свідомості й почуттях юного покоління патріотичних цінностей, переконань і поваги до культурного й історичного минулого України </w:t>
      </w:r>
      <w:r w:rsidRPr="00695046">
        <w:rPr>
          <w:rStyle w:val="aff9"/>
          <w:rFonts w:ascii="Times New Roman" w:hAnsi="Times New Roman"/>
          <w:b w:val="0"/>
          <w:i w:val="0"/>
          <w:color w:val="000000"/>
          <w:sz w:val="24"/>
          <w:szCs w:val="24"/>
          <w:lang w:val="uk-UA"/>
        </w:rPr>
        <w:t>учнівська молодь м. Білої Церкви стала активним учасником щорічної</w:t>
      </w:r>
      <w:r w:rsidRPr="00695046">
        <w:rPr>
          <w:rStyle w:val="aff9"/>
          <w:rFonts w:ascii="Times New Roman" w:hAnsi="Times New Roman"/>
          <w:b w:val="0"/>
          <w:i w:val="0"/>
          <w:color w:val="000000"/>
          <w:sz w:val="24"/>
          <w:szCs w:val="24"/>
        </w:rPr>
        <w:t> </w:t>
      </w:r>
      <w:r w:rsidRPr="00695046">
        <w:rPr>
          <w:rStyle w:val="aff9"/>
          <w:rFonts w:ascii="Times New Roman" w:hAnsi="Times New Roman"/>
          <w:b w:val="0"/>
          <w:i w:val="0"/>
          <w:color w:val="000000"/>
          <w:sz w:val="24"/>
          <w:szCs w:val="24"/>
          <w:lang w:val="uk-UA"/>
        </w:rPr>
        <w:t>екологічної акції «Чистий берег», яка відбулася</w:t>
      </w:r>
      <w:r w:rsidRPr="00695046">
        <w:rPr>
          <w:rStyle w:val="aff9"/>
          <w:rFonts w:ascii="Times New Roman" w:hAnsi="Times New Roman"/>
          <w:b w:val="0"/>
          <w:i w:val="0"/>
          <w:color w:val="000000"/>
          <w:sz w:val="24"/>
          <w:szCs w:val="24"/>
        </w:rPr>
        <w:t> </w:t>
      </w:r>
      <w:r w:rsidRPr="00695046">
        <w:rPr>
          <w:rStyle w:val="aff9"/>
          <w:rFonts w:ascii="Times New Roman" w:hAnsi="Times New Roman"/>
          <w:b w:val="0"/>
          <w:i w:val="0"/>
          <w:color w:val="000000"/>
          <w:sz w:val="24"/>
          <w:szCs w:val="24"/>
          <w:lang w:val="uk-UA"/>
        </w:rPr>
        <w:t>в квітні 2019 року</w:t>
      </w:r>
      <w:r w:rsidRPr="00695046">
        <w:rPr>
          <w:rStyle w:val="aff9"/>
          <w:rFonts w:ascii="Times New Roman" w:hAnsi="Times New Roman"/>
          <w:b w:val="0"/>
          <w:i w:val="0"/>
          <w:color w:val="000000"/>
          <w:sz w:val="24"/>
          <w:szCs w:val="24"/>
        </w:rPr>
        <w:t> </w:t>
      </w:r>
      <w:r w:rsidRPr="00695046">
        <w:rPr>
          <w:rStyle w:val="aff9"/>
          <w:rFonts w:ascii="Times New Roman" w:hAnsi="Times New Roman"/>
          <w:b w:val="0"/>
          <w:i w:val="0"/>
          <w:color w:val="000000"/>
          <w:sz w:val="24"/>
          <w:szCs w:val="24"/>
          <w:lang w:val="uk-UA"/>
        </w:rPr>
        <w:t>в межах Всеукраїнського тижня охорони навколишнього середовища.</w:t>
      </w:r>
      <w:r w:rsidRPr="00695046">
        <w:rPr>
          <w:rStyle w:val="aff9"/>
          <w:rFonts w:ascii="Times New Roman" w:hAnsi="Times New Roman"/>
          <w:b w:val="0"/>
          <w:i w:val="0"/>
          <w:color w:val="000000"/>
          <w:sz w:val="24"/>
          <w:szCs w:val="24"/>
        </w:rPr>
        <w:t> </w:t>
      </w:r>
    </w:p>
    <w:p w:rsidR="00695046" w:rsidRPr="00695046" w:rsidRDefault="00695046" w:rsidP="00695046">
      <w:pPr>
        <w:pStyle w:val="afa"/>
        <w:ind w:firstLine="539"/>
        <w:jc w:val="both"/>
        <w:rPr>
          <w:rStyle w:val="aff9"/>
          <w:rFonts w:ascii="Times New Roman" w:hAnsi="Times New Roman"/>
          <w:b w:val="0"/>
          <w:i w:val="0"/>
          <w:color w:val="000000"/>
          <w:sz w:val="24"/>
          <w:szCs w:val="24"/>
        </w:rPr>
      </w:pPr>
      <w:r w:rsidRPr="00695046">
        <w:rPr>
          <w:rStyle w:val="aff9"/>
          <w:rFonts w:ascii="Times New Roman" w:hAnsi="Times New Roman"/>
          <w:b w:val="0"/>
          <w:i w:val="0"/>
          <w:color w:val="000000"/>
          <w:sz w:val="24"/>
          <w:szCs w:val="24"/>
          <w:lang w:val="uk-UA"/>
        </w:rPr>
        <w:t xml:space="preserve">До річниці аварії на ЧАЕС в закладах освіти міста було проведено години спілкування, зустрічі з ліквідаторами, членами їхніх родин, переглянуто фільми, презентації, документи, фоторепортажі з цієї тематики. </w:t>
      </w:r>
      <w:r w:rsidRPr="00695046">
        <w:rPr>
          <w:rStyle w:val="aff9"/>
          <w:rFonts w:ascii="Times New Roman" w:hAnsi="Times New Roman"/>
          <w:b w:val="0"/>
          <w:i w:val="0"/>
          <w:color w:val="000000"/>
          <w:sz w:val="24"/>
          <w:szCs w:val="24"/>
        </w:rPr>
        <w:t>Учні та педагоги міста стали учасниками пам’ятної ходи та мітингу біля монумент</w:t>
      </w:r>
      <w:r w:rsidRPr="00695046">
        <w:rPr>
          <w:rStyle w:val="aff9"/>
          <w:rFonts w:ascii="Times New Roman" w:hAnsi="Times New Roman"/>
          <w:b w:val="0"/>
          <w:i w:val="0"/>
          <w:color w:val="000000"/>
          <w:sz w:val="24"/>
          <w:szCs w:val="24"/>
          <w:lang w:val="uk-UA"/>
        </w:rPr>
        <w:t>а</w:t>
      </w:r>
      <w:r w:rsidRPr="00695046">
        <w:rPr>
          <w:rStyle w:val="aff9"/>
          <w:rFonts w:ascii="Times New Roman" w:hAnsi="Times New Roman"/>
          <w:b w:val="0"/>
          <w:i w:val="0"/>
          <w:color w:val="000000"/>
          <w:sz w:val="24"/>
          <w:szCs w:val="24"/>
        </w:rPr>
        <w:t xml:space="preserve"> Героям Чорнобиля.</w:t>
      </w:r>
    </w:p>
    <w:p w:rsidR="00695046" w:rsidRPr="00695046" w:rsidRDefault="00695046" w:rsidP="00695046">
      <w:pPr>
        <w:pStyle w:val="aff"/>
        <w:ind w:firstLine="539"/>
        <w:jc w:val="both"/>
        <w:rPr>
          <w:rFonts w:ascii="Times New Roman" w:hAnsi="Times New Roman"/>
          <w:color w:val="000000"/>
          <w:sz w:val="24"/>
          <w:szCs w:val="24"/>
        </w:rPr>
      </w:pPr>
      <w:r w:rsidRPr="00695046">
        <w:rPr>
          <w:rFonts w:ascii="Times New Roman" w:hAnsi="Times New Roman"/>
          <w:color w:val="000000"/>
          <w:sz w:val="24"/>
          <w:szCs w:val="24"/>
        </w:rPr>
        <w:t>За ініціативи начальника управління освіти і науки Ю. Ф. Петрика 08 травня відбувся родинний фестиваль «Щаслива родина – квітуча Україна».</w:t>
      </w:r>
    </w:p>
    <w:p w:rsidR="00695046" w:rsidRPr="00695046" w:rsidRDefault="00695046" w:rsidP="00695046">
      <w:pPr>
        <w:pStyle w:val="aff"/>
        <w:ind w:firstLine="539"/>
        <w:jc w:val="both"/>
        <w:rPr>
          <w:rStyle w:val="aff9"/>
          <w:rFonts w:ascii="Times New Roman" w:hAnsi="Times New Roman"/>
          <w:i w:val="0"/>
          <w:color w:val="000000"/>
          <w:sz w:val="24"/>
          <w:szCs w:val="24"/>
        </w:rPr>
      </w:pPr>
      <w:r w:rsidRPr="00695046">
        <w:rPr>
          <w:rStyle w:val="aff9"/>
          <w:rFonts w:ascii="Times New Roman" w:hAnsi="Times New Roman"/>
          <w:i w:val="0"/>
          <w:color w:val="000000"/>
          <w:sz w:val="24"/>
          <w:szCs w:val="24"/>
        </w:rPr>
        <w:t>11 травня  на базі БНВО «Звитяга» відбувся фінал І етапу Всеукраїнської дитячо-юнацької військово-патріотичної гри «Сокіл» («Джура»).</w:t>
      </w:r>
    </w:p>
    <w:p w:rsidR="00695046" w:rsidRPr="00695046" w:rsidRDefault="00695046" w:rsidP="00695046">
      <w:pPr>
        <w:pStyle w:val="aff"/>
        <w:ind w:firstLine="539"/>
        <w:jc w:val="both"/>
        <w:rPr>
          <w:rStyle w:val="aff9"/>
          <w:rFonts w:ascii="Times New Roman" w:hAnsi="Times New Roman"/>
          <w:i w:val="0"/>
          <w:color w:val="000000"/>
          <w:spacing w:val="-4"/>
          <w:sz w:val="24"/>
          <w:szCs w:val="24"/>
        </w:rPr>
      </w:pPr>
      <w:r w:rsidRPr="00695046">
        <w:rPr>
          <w:rStyle w:val="aff9"/>
          <w:rFonts w:ascii="Times New Roman" w:hAnsi="Times New Roman"/>
          <w:i w:val="0"/>
          <w:color w:val="000000"/>
          <w:spacing w:val="-4"/>
          <w:sz w:val="24"/>
          <w:szCs w:val="24"/>
        </w:rPr>
        <w:t xml:space="preserve">16 травня всі освітні заклади Білої Церкви взяли активну участь у відзначенні Дня вишиванки. </w:t>
      </w:r>
    </w:p>
    <w:p w:rsidR="00695046" w:rsidRPr="00695046" w:rsidRDefault="00695046" w:rsidP="00695046">
      <w:pPr>
        <w:pStyle w:val="aff"/>
        <w:ind w:firstLine="539"/>
        <w:jc w:val="both"/>
        <w:rPr>
          <w:rFonts w:ascii="Times New Roman" w:hAnsi="Times New Roman"/>
          <w:color w:val="000000"/>
          <w:sz w:val="24"/>
          <w:szCs w:val="24"/>
        </w:rPr>
      </w:pPr>
      <w:r w:rsidRPr="00695046">
        <w:rPr>
          <w:rFonts w:ascii="Times New Roman" w:hAnsi="Times New Roman"/>
          <w:color w:val="000000"/>
          <w:sz w:val="24"/>
          <w:szCs w:val="24"/>
        </w:rPr>
        <w:t>17 травня на базі Центру військово-патріотичного виховання та допризовної підготовки БНВО «Звитяга» відбулося військово-спортивне свято з нагоди закінчення вивчення предмета «Захист Вітчизни». У святі взяли участь учні 11 класів закладів загальної середньої освіти міста. Були запрошені учасники АТО, представників військового комісаріату.</w:t>
      </w:r>
    </w:p>
    <w:p w:rsidR="00695046" w:rsidRPr="00695046" w:rsidRDefault="00695046" w:rsidP="00695046">
      <w:pPr>
        <w:ind w:firstLine="539"/>
        <w:jc w:val="both"/>
        <w:rPr>
          <w:rStyle w:val="aff9"/>
          <w:i w:val="0"/>
          <w:color w:val="000000"/>
        </w:rPr>
      </w:pPr>
      <w:r w:rsidRPr="00695046">
        <w:rPr>
          <w:color w:val="000000"/>
        </w:rPr>
        <w:t xml:space="preserve">Протягом 2019 року в закладах освіти було проведено низку заходів з дітьми та учнівською молоддю з метою реалізації завдань національно-патріотичного виховання, одним із пріоритетних була підготовка та участь у </w:t>
      </w:r>
      <w:r w:rsidRPr="00695046">
        <w:rPr>
          <w:rStyle w:val="aff9"/>
          <w:i w:val="0"/>
          <w:color w:val="000000"/>
        </w:rPr>
        <w:t>Всеукраїнській дитячо-юнацькій військово-патріотичній грі «Сокіл» («Джура»). Так, 11 травня  на базі БНВО «Звитяга» відбувся фінал І етапу Всеукраїнської дитячо-юнацької військово-патріотичної гри «Сокіл» («Джура»), де взяли участь 22 команди білоцерківських закладів загальної середньої освіти.</w:t>
      </w:r>
    </w:p>
    <w:p w:rsidR="00695046" w:rsidRPr="00695046" w:rsidRDefault="00695046" w:rsidP="00695046">
      <w:pPr>
        <w:pStyle w:val="aff"/>
        <w:ind w:firstLine="539"/>
        <w:jc w:val="both"/>
        <w:rPr>
          <w:rFonts w:ascii="Times New Roman" w:hAnsi="Times New Roman"/>
          <w:color w:val="000000"/>
          <w:sz w:val="24"/>
          <w:szCs w:val="24"/>
          <w:lang w:val="uk-UA"/>
        </w:rPr>
      </w:pPr>
      <w:r w:rsidRPr="00695046">
        <w:rPr>
          <w:rFonts w:ascii="Times New Roman" w:hAnsi="Times New Roman"/>
          <w:color w:val="000000"/>
          <w:sz w:val="24"/>
          <w:szCs w:val="24"/>
          <w:lang w:val="uk-UA"/>
        </w:rPr>
        <w:t xml:space="preserve">У червні рій «Нічна варта», переможці І (міського) етапу </w:t>
      </w:r>
      <w:r w:rsidRPr="00695046">
        <w:rPr>
          <w:rStyle w:val="aff9"/>
          <w:rFonts w:ascii="Times New Roman" w:hAnsi="Times New Roman"/>
          <w:i w:val="0"/>
          <w:color w:val="000000"/>
          <w:sz w:val="24"/>
          <w:szCs w:val="24"/>
          <w:lang w:val="uk-UA"/>
        </w:rPr>
        <w:t>Всеукраїнської дитячо-юнацької військово-патріотичної гри «Сокіл» («Джура»),</w:t>
      </w:r>
      <w:r w:rsidRPr="00695046">
        <w:rPr>
          <w:rFonts w:ascii="Times New Roman" w:hAnsi="Times New Roman"/>
          <w:color w:val="000000"/>
          <w:sz w:val="24"/>
          <w:szCs w:val="24"/>
          <w:lang w:val="uk-UA"/>
        </w:rPr>
        <w:t xml:space="preserve"> у смт. Володарка, на базі Комунального закладу Київської обласної ради  «Володарська спеціалізована загальноосвітня школа-інтернат ІІ-ІІІ ступенів – центр реабілітації» представляли м. Білу Церкву на ІІ (обласному) етапі Всеукраїнської дитячо-юнацької військово-патріотичної гри «Сокіл» («Джура»), де вибороли перше місце. У період з 03 по 14 липня 2019 року представляли Київську область на ІІІ (Всеукраїнському) етапі Всеукраїнської дитячо-юнацької військово-патріотичної гри «Сокіл» («Джура»). </w:t>
      </w:r>
    </w:p>
    <w:p w:rsidR="00695046" w:rsidRPr="00695046" w:rsidRDefault="00695046" w:rsidP="00695046">
      <w:pPr>
        <w:pStyle w:val="aff"/>
        <w:ind w:firstLine="539"/>
        <w:jc w:val="both"/>
        <w:rPr>
          <w:rStyle w:val="aff9"/>
          <w:rFonts w:ascii="Times New Roman" w:hAnsi="Times New Roman"/>
          <w:i w:val="0"/>
          <w:color w:val="000000"/>
          <w:sz w:val="24"/>
          <w:szCs w:val="24"/>
          <w:lang w:val="uk-UA"/>
        </w:rPr>
      </w:pPr>
      <w:r w:rsidRPr="00695046">
        <w:rPr>
          <w:rFonts w:ascii="Times New Roman" w:hAnsi="Times New Roman"/>
          <w:color w:val="000000"/>
          <w:sz w:val="24"/>
          <w:szCs w:val="24"/>
          <w:lang w:val="uk-UA"/>
        </w:rPr>
        <w:t>Протягом 03-21 червня 2019 року на базі закладів загальної середньої освіти працювали пришкільні літні та мовні табори, у яких відпочило 2026 учнів</w:t>
      </w:r>
      <w:r w:rsidRPr="00695046">
        <w:rPr>
          <w:rStyle w:val="af1"/>
          <w:rFonts w:ascii="Times New Roman" w:hAnsi="Times New Roman"/>
          <w:i w:val="0"/>
          <w:color w:val="000000"/>
          <w:sz w:val="24"/>
          <w:szCs w:val="24"/>
          <w:lang w:val="uk-UA"/>
        </w:rPr>
        <w:t xml:space="preserve"> з них:  діти, батьки яких загинули під час проведення АТО, 328 дітей учасників АТО. </w:t>
      </w:r>
      <w:r w:rsidRPr="00695046">
        <w:rPr>
          <w:rFonts w:ascii="Times New Roman" w:hAnsi="Times New Roman"/>
          <w:color w:val="000000"/>
          <w:sz w:val="24"/>
          <w:szCs w:val="24"/>
          <w:lang w:val="uk-UA"/>
        </w:rPr>
        <w:t xml:space="preserve">Третій рік поспіль і пришкільних таборах Білої Церкви відпочивають школярі прифронтового Попаснянського району Луганської області, яких у червні 2019 року приїхало 25 осіб. </w:t>
      </w:r>
      <w:r w:rsidRPr="00695046">
        <w:rPr>
          <w:rStyle w:val="af1"/>
          <w:rFonts w:ascii="Times New Roman" w:hAnsi="Times New Roman"/>
          <w:i w:val="0"/>
          <w:color w:val="000000"/>
          <w:sz w:val="24"/>
          <w:szCs w:val="24"/>
          <w:lang w:val="uk-UA"/>
        </w:rPr>
        <w:t>У таборах було створено належні умови перебування: дотримання режиму дня, змістовний відпочинок, виконання санітарно-гігієнічних умов, особливу увагу було приділено організації роботи харчоблоку</w:t>
      </w:r>
    </w:p>
    <w:p w:rsidR="00695046" w:rsidRPr="00695046" w:rsidRDefault="00695046" w:rsidP="00695046">
      <w:pPr>
        <w:pStyle w:val="aff"/>
        <w:shd w:val="clear" w:color="auto" w:fill="FFFFFF"/>
        <w:ind w:firstLine="567"/>
        <w:jc w:val="both"/>
        <w:rPr>
          <w:rFonts w:ascii="Times New Roman" w:hAnsi="Times New Roman"/>
          <w:color w:val="000000"/>
          <w:sz w:val="24"/>
          <w:szCs w:val="24"/>
          <w:lang w:val="uk-UA"/>
        </w:rPr>
      </w:pPr>
      <w:r w:rsidRPr="00695046">
        <w:rPr>
          <w:rFonts w:ascii="Times New Roman" w:hAnsi="Times New Roman"/>
          <w:color w:val="000000"/>
          <w:sz w:val="24"/>
          <w:szCs w:val="24"/>
          <w:lang w:val="uk-UA"/>
        </w:rPr>
        <w:t>З 02 вересня 2019 року</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з ініціативи Управління освіти і науки</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в закладах освіти міста Білої Церкви тривала акція «У Попасну для малечі зберемо до школи речі», під час якої було організовано збір канцелярського приладдя, необхідного для навчання дітей Попаснянського району Луганської області, які проживають практично в зоні проведення антитерористичної операції. Така акція проводиться в місті вже</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шостий</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рік поспіль.</w:t>
      </w:r>
    </w:p>
    <w:p w:rsidR="00695046" w:rsidRPr="00695046" w:rsidRDefault="00695046" w:rsidP="00695046">
      <w:pPr>
        <w:ind w:firstLine="539"/>
        <w:jc w:val="both"/>
        <w:rPr>
          <w:color w:val="000000"/>
        </w:rPr>
      </w:pPr>
      <w:r w:rsidRPr="00695046">
        <w:rPr>
          <w:color w:val="000000"/>
        </w:rPr>
        <w:t xml:space="preserve">Інформація про заходи щодо національно-патріотичного виховання висвітлена на сайтах Управління освіти і науки, закладів освіти та офіційному сайті міста, у місцевих засобах масової інформації. </w:t>
      </w:r>
    </w:p>
    <w:p w:rsidR="00101BA4" w:rsidRDefault="00101BA4" w:rsidP="000B24EB">
      <w:pPr>
        <w:ind w:firstLine="708"/>
        <w:jc w:val="center"/>
        <w:rPr>
          <w:b/>
        </w:rPr>
      </w:pPr>
    </w:p>
    <w:p w:rsidR="00D77536" w:rsidRPr="000B5304" w:rsidRDefault="00E66EDB" w:rsidP="000B24EB">
      <w:pPr>
        <w:ind w:firstLine="708"/>
        <w:jc w:val="center"/>
        <w:rPr>
          <w:b/>
        </w:rPr>
      </w:pPr>
      <w:r w:rsidRPr="000B5304">
        <w:rPr>
          <w:b/>
        </w:rPr>
        <w:t>Культура</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Діяльність закладів культури міста спрямовується на забезпечення реалізації в місті державної політики у сфері культури, туризму, охорони культурної спадщини, культурно-мистецької освіти та організації дозвілля населення.</w:t>
      </w:r>
    </w:p>
    <w:p w:rsidR="000B5304" w:rsidRPr="000B5304" w:rsidRDefault="000B5304" w:rsidP="000B5304">
      <w:pPr>
        <w:pStyle w:val="aff"/>
        <w:ind w:firstLine="708"/>
        <w:jc w:val="both"/>
        <w:rPr>
          <w:rFonts w:ascii="Times New Roman" w:hAnsi="Times New Roman"/>
          <w:sz w:val="24"/>
          <w:szCs w:val="24"/>
        </w:rPr>
      </w:pPr>
      <w:r w:rsidRPr="000B5304">
        <w:rPr>
          <w:rFonts w:ascii="Times New Roman" w:hAnsi="Times New Roman"/>
          <w:sz w:val="24"/>
          <w:szCs w:val="24"/>
        </w:rPr>
        <w:t xml:space="preserve">На даний час в </w:t>
      </w:r>
      <w:r w:rsidR="007E25E7">
        <w:rPr>
          <w:rFonts w:ascii="Times New Roman" w:hAnsi="Times New Roman"/>
          <w:sz w:val="24"/>
          <w:szCs w:val="24"/>
        </w:rPr>
        <w:t>місті функціонує  кінотеатр ім.</w:t>
      </w:r>
      <w:r w:rsidRPr="000B5304">
        <w:rPr>
          <w:rFonts w:ascii="Times New Roman" w:hAnsi="Times New Roman"/>
          <w:sz w:val="24"/>
          <w:szCs w:val="24"/>
        </w:rPr>
        <w:t xml:space="preserve"> О. Довженка, Будинок органної та камерної музики, </w:t>
      </w:r>
      <w:r w:rsidRPr="000B5304">
        <w:rPr>
          <w:rFonts w:ascii="Times New Roman" w:hAnsi="Times New Roman"/>
          <w:sz w:val="24"/>
          <w:szCs w:val="24"/>
          <w:lang w:val="uk-UA"/>
        </w:rPr>
        <w:t xml:space="preserve">КЗ КОР Білоцерківський </w:t>
      </w:r>
      <w:r w:rsidRPr="000B5304">
        <w:rPr>
          <w:rFonts w:ascii="Times New Roman" w:hAnsi="Times New Roman"/>
          <w:sz w:val="24"/>
          <w:szCs w:val="24"/>
        </w:rPr>
        <w:t xml:space="preserve">краєзнавчий музей, Київський обласний музично-драматичний театр ім.П.К.Саксаганського,  6 шкіл естетичного виховання, 11 бібліотек міської централізованої бібліотечної системи, дендропарк "Олександрія", парк культури і відпочинку ім. Т.Шевченка. На території міста розташовані 68 пам’яток  історії та культури.  </w:t>
      </w:r>
    </w:p>
    <w:p w:rsidR="000B5304" w:rsidRPr="000B5304" w:rsidRDefault="000B5304" w:rsidP="000B5304">
      <w:pPr>
        <w:ind w:firstLine="708"/>
        <w:jc w:val="both"/>
        <w:rPr>
          <w:b/>
          <w:u w:val="single"/>
        </w:rPr>
      </w:pPr>
      <w:r w:rsidRPr="000B5304">
        <w:rPr>
          <w:iCs/>
        </w:rPr>
        <w:t>Місто зберегло заклади та установи культури, забезпечивши їх утримання З’явилися напрацювання в підтримці та зміцненні матеріальної бази.</w:t>
      </w:r>
    </w:p>
    <w:p w:rsidR="000B5304" w:rsidRPr="000B5304" w:rsidRDefault="000B5304" w:rsidP="000B5304">
      <w:pPr>
        <w:rPr>
          <w:i/>
          <w:u w:val="single"/>
        </w:rPr>
      </w:pPr>
      <w:r w:rsidRPr="000B5304">
        <w:rPr>
          <w:i/>
          <w:u w:val="single"/>
        </w:rPr>
        <w:t>“Мистецька освіта та виховання”</w:t>
      </w:r>
    </w:p>
    <w:p w:rsidR="000B5304" w:rsidRPr="000B5304" w:rsidRDefault="000B5304" w:rsidP="000B5304">
      <w:pPr>
        <w:pStyle w:val="aff"/>
        <w:jc w:val="both"/>
        <w:rPr>
          <w:rFonts w:ascii="Times New Roman" w:hAnsi="Times New Roman"/>
          <w:sz w:val="24"/>
          <w:szCs w:val="24"/>
        </w:rPr>
      </w:pPr>
      <w:r w:rsidRPr="000B5304">
        <w:rPr>
          <w:rFonts w:ascii="Times New Roman" w:hAnsi="Times New Roman"/>
          <w:sz w:val="24"/>
          <w:szCs w:val="24"/>
          <w:lang w:val="uk-UA"/>
        </w:rPr>
        <w:tab/>
        <w:t>В місті Біла Церква працює 6 шкіл естетичного виховання, де навчається 2757 учнів та працює – 253 кваліфікованих викладача.  У 2019 році 38 учнів ШЕВ стали стипендіатами міського голови. 162 учні стали випускниками в галузі мистецтва. 466 учнів ШЕВ – переможці та лауреати Всеукраїнських та Міжнародних фестивалів і конкурсів. Серед них на найпрестижніших конкурсах отримали призові місця:</w:t>
      </w:r>
      <w:r w:rsidRPr="000B5304">
        <w:rPr>
          <w:rFonts w:ascii="Times New Roman" w:hAnsi="Times New Roman"/>
          <w:color w:val="1D2129"/>
          <w:sz w:val="24"/>
          <w:szCs w:val="24"/>
          <w:shd w:val="clear" w:color="auto" w:fill="FFFFFF"/>
          <w:lang w:val="uk-UA"/>
        </w:rPr>
        <w:t xml:space="preserve"> Ростислав Сєнніков (школа мистецтв №1), Анастасія Козирська (школа мистецтв №5) - </w:t>
      </w:r>
      <w:r w:rsidRPr="000B5304">
        <w:rPr>
          <w:rFonts w:ascii="Times New Roman" w:hAnsi="Times New Roman"/>
          <w:color w:val="1D2129"/>
          <w:sz w:val="24"/>
          <w:szCs w:val="24"/>
          <w:shd w:val="clear" w:color="auto" w:fill="FFFFFF"/>
        </w:rPr>
        <w:t>V</w:t>
      </w:r>
      <w:r w:rsidRPr="000B5304">
        <w:rPr>
          <w:rFonts w:ascii="Times New Roman" w:hAnsi="Times New Roman"/>
          <w:color w:val="1D2129"/>
          <w:sz w:val="24"/>
          <w:szCs w:val="24"/>
          <w:shd w:val="clear" w:color="auto" w:fill="FFFFFF"/>
          <w:lang w:val="uk-UA"/>
        </w:rPr>
        <w:t xml:space="preserve">ІІІ Всеукраїнський конкурс-огляд юних піаністів Олени Вериківської (м. Київ):, </w:t>
      </w:r>
      <w:r w:rsidRPr="000B5304">
        <w:rPr>
          <w:rFonts w:ascii="Times New Roman" w:hAnsi="Times New Roman"/>
          <w:sz w:val="24"/>
          <w:szCs w:val="24"/>
          <w:lang w:val="uk-UA"/>
        </w:rPr>
        <w:t>Болобан Нікіта (дитяча музична школа №2)  - Міжнародний конкурс  вокалістів І.С. Козловського; Поліщук Анастасія та Яхно Юлія (школа мистецтв №3) - 7-ий Міжнародний інструментальний конкурс ім.Є.Станковича;  Гончаренко Софія (школа мистецтв №4) - Міжнародний фестиваль "</w:t>
      </w:r>
      <w:r w:rsidRPr="000B5304">
        <w:rPr>
          <w:rFonts w:ascii="Times New Roman" w:hAnsi="Times New Roman"/>
          <w:sz w:val="24"/>
          <w:szCs w:val="24"/>
        </w:rPr>
        <w:t>Caspiartcompetitions</w:t>
      </w:r>
      <w:r w:rsidRPr="000B5304">
        <w:rPr>
          <w:rFonts w:ascii="Times New Roman" w:hAnsi="Times New Roman"/>
          <w:sz w:val="24"/>
          <w:szCs w:val="24"/>
          <w:lang w:val="uk-UA"/>
        </w:rPr>
        <w:t>/</w:t>
      </w:r>
      <w:r w:rsidRPr="000B5304">
        <w:rPr>
          <w:rFonts w:ascii="Times New Roman" w:hAnsi="Times New Roman"/>
          <w:sz w:val="24"/>
          <w:szCs w:val="24"/>
        </w:rPr>
        <w:t>ca</w:t>
      </w:r>
      <w:r w:rsidRPr="000B5304">
        <w:rPr>
          <w:rFonts w:ascii="Times New Roman" w:hAnsi="Times New Roman"/>
          <w:sz w:val="24"/>
          <w:szCs w:val="24"/>
          <w:lang w:val="uk-UA"/>
        </w:rPr>
        <w:t>-</w:t>
      </w:r>
      <w:r w:rsidRPr="000B5304">
        <w:rPr>
          <w:rFonts w:ascii="Times New Roman" w:hAnsi="Times New Roman"/>
          <w:sz w:val="24"/>
          <w:szCs w:val="24"/>
        </w:rPr>
        <w:t>art</w:t>
      </w:r>
      <w:r w:rsidRPr="000B5304">
        <w:rPr>
          <w:rFonts w:ascii="Times New Roman" w:hAnsi="Times New Roman"/>
          <w:sz w:val="24"/>
          <w:szCs w:val="24"/>
          <w:lang w:val="uk-UA"/>
        </w:rPr>
        <w:t>-</w:t>
      </w:r>
      <w:r w:rsidRPr="000B5304">
        <w:rPr>
          <w:rFonts w:ascii="Times New Roman" w:hAnsi="Times New Roman"/>
          <w:sz w:val="24"/>
          <w:szCs w:val="24"/>
        </w:rPr>
        <w:t>world</w:t>
      </w:r>
      <w:r w:rsidRPr="000B5304">
        <w:rPr>
          <w:rFonts w:ascii="Times New Roman" w:hAnsi="Times New Roman"/>
          <w:sz w:val="24"/>
          <w:szCs w:val="24"/>
          <w:lang w:val="uk-UA"/>
        </w:rPr>
        <w:t xml:space="preserve">"(Турція); </w:t>
      </w:r>
      <w:r w:rsidRPr="000B5304">
        <w:rPr>
          <w:rStyle w:val="textexposedshow"/>
          <w:rFonts w:ascii="Times New Roman" w:hAnsi="Times New Roman"/>
          <w:sz w:val="24"/>
          <w:szCs w:val="24"/>
          <w:lang w:val="uk-UA"/>
        </w:rPr>
        <w:t>Анастасія Чумак, Соломія Шулаєва та Маргарита Пістоляк</w:t>
      </w:r>
      <w:r w:rsidRPr="000B5304">
        <w:rPr>
          <w:rFonts w:ascii="Times New Roman" w:hAnsi="Times New Roman"/>
          <w:sz w:val="24"/>
          <w:szCs w:val="24"/>
          <w:lang w:val="uk-UA"/>
        </w:rPr>
        <w:t xml:space="preserve"> (школа мистецтв №5) - Х ювілейний багатожанровий конкурс-фестиваль «</w:t>
      </w:r>
      <w:r w:rsidRPr="000B5304">
        <w:rPr>
          <w:rFonts w:ascii="Times New Roman" w:hAnsi="Times New Roman"/>
          <w:sz w:val="24"/>
          <w:szCs w:val="24"/>
        </w:rPr>
        <w:t>Morska</w:t>
      </w:r>
      <w:r w:rsidRPr="000B5304">
        <w:rPr>
          <w:rFonts w:ascii="Times New Roman" w:hAnsi="Times New Roman"/>
          <w:sz w:val="24"/>
          <w:szCs w:val="24"/>
          <w:lang w:val="uk-UA"/>
        </w:rPr>
        <w:t xml:space="preserve"> </w:t>
      </w:r>
      <w:r w:rsidRPr="000B5304">
        <w:rPr>
          <w:rFonts w:ascii="Times New Roman" w:hAnsi="Times New Roman"/>
          <w:sz w:val="24"/>
          <w:szCs w:val="24"/>
        </w:rPr>
        <w:t>perla</w:t>
      </w:r>
      <w:r w:rsidRPr="000B5304">
        <w:rPr>
          <w:rFonts w:ascii="Times New Roman" w:hAnsi="Times New Roman"/>
          <w:sz w:val="24"/>
          <w:szCs w:val="24"/>
          <w:lang w:val="uk-UA"/>
        </w:rPr>
        <w:t xml:space="preserve">» (м. Ахелой, Болгарія); Дитячий духовий оркестр (школа мистецтв №6), зразковий ансамбль народного танцю </w:t>
      </w:r>
      <w:r w:rsidRPr="000B5304">
        <w:rPr>
          <w:rFonts w:ascii="Times New Roman" w:hAnsi="Times New Roman"/>
          <w:sz w:val="24"/>
          <w:szCs w:val="24"/>
        </w:rPr>
        <w:t xml:space="preserve">«Рось» </w:t>
      </w:r>
      <w:r w:rsidRPr="000B5304">
        <w:rPr>
          <w:rFonts w:ascii="Times New Roman" w:hAnsi="Times New Roman"/>
          <w:sz w:val="24"/>
          <w:szCs w:val="24"/>
          <w:lang w:val="uk-UA"/>
        </w:rPr>
        <w:t xml:space="preserve">(школа мистецтв №4) - ХХІІ обласний фестиваль-конкурс дитячої творчості «Дебют». </w:t>
      </w:r>
    </w:p>
    <w:p w:rsidR="000B5304" w:rsidRPr="000B5304" w:rsidRDefault="000B5304" w:rsidP="000B5304">
      <w:pPr>
        <w:pStyle w:val="aff"/>
        <w:jc w:val="both"/>
        <w:rPr>
          <w:rFonts w:ascii="Times New Roman" w:hAnsi="Times New Roman"/>
          <w:sz w:val="24"/>
          <w:szCs w:val="24"/>
          <w:lang w:val="uk-UA"/>
        </w:rPr>
      </w:pPr>
      <w:r w:rsidRPr="000B5304">
        <w:rPr>
          <w:rFonts w:ascii="Times New Roman" w:hAnsi="Times New Roman"/>
          <w:sz w:val="24"/>
          <w:szCs w:val="24"/>
          <w:lang w:val="uk-UA"/>
        </w:rPr>
        <w:tab/>
        <w:t xml:space="preserve">Присвоєно звання «зразковий» мистецьким колективам шкіл естетичного виховання: хор «Пролісок» та фольклорний ансамбль «Зоря6ниця» (школа мистецтв №5), дитячий духовий оркестр (школа мистецтв №6). </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Призначена стипендія голови Київської обласної державної адміністрації  видатним діячам   культури міста – заслуженому діячу мистецтв України Володимиру Клюєву, письменнику, члену НСПУ Володимиру Іванціву, члену НСХУ – Ользі Мілейко, Заслуженому діячу мистецтв України Сергію Томащуку.</w:t>
      </w:r>
    </w:p>
    <w:p w:rsidR="000B5304" w:rsidRPr="000B5304" w:rsidRDefault="000B5304" w:rsidP="000B5304">
      <w:pPr>
        <w:pStyle w:val="aff"/>
        <w:ind w:firstLine="708"/>
        <w:jc w:val="both"/>
        <w:rPr>
          <w:rFonts w:ascii="Times New Roman" w:hAnsi="Times New Roman"/>
          <w:sz w:val="24"/>
          <w:szCs w:val="24"/>
        </w:rPr>
      </w:pPr>
      <w:r w:rsidRPr="000B5304">
        <w:rPr>
          <w:rFonts w:ascii="Times New Roman" w:hAnsi="Times New Roman"/>
          <w:sz w:val="24"/>
          <w:szCs w:val="24"/>
          <w:lang w:val="uk-UA"/>
        </w:rPr>
        <w:t xml:space="preserve">Шляхом відкриття комунального закладу Білоцерківської міської ради Білоцерківська школа мистецтв №3 та розширенню напрямів мистецької освіти – успішно працює театрально-хореографічний відділ, де діти мають змогу отримувати початкову мистецьку освіту з театрального та хореографічного мистецтва. Також відкрито філіали театрально-хореографічного відділення в загальноосвітніх школах міста – ЗОШ №7 та ЗОШ № 20. </w:t>
      </w:r>
      <w:r w:rsidRPr="000B5304">
        <w:rPr>
          <w:rFonts w:ascii="Times New Roman" w:hAnsi="Times New Roman"/>
          <w:sz w:val="24"/>
          <w:szCs w:val="24"/>
        </w:rPr>
        <w:t>За рахунок бюджету міста профінансовано транспортні витрати для поїздки учнівських колективів шкіл естетичного виховання на обласний конкурс-фестиваль дитячої творчості «Дебют», народного аматорського хору «Від серця до серця»  для участі у ІІ Всеукраїнському  фестивалі «Пісні народжені війною», а також колективу  народної капели бандуристок «Україночка» для участі  у Міжнародному  фестивалі-конкурсі  «Вернісаж Енергофест» в м. Нетішин Хмельницької області.</w:t>
      </w:r>
    </w:p>
    <w:p w:rsidR="000B5304" w:rsidRPr="000B5304" w:rsidRDefault="000B5304" w:rsidP="000B5304">
      <w:pPr>
        <w:pStyle w:val="aff"/>
        <w:jc w:val="both"/>
        <w:rPr>
          <w:rFonts w:ascii="Times New Roman" w:hAnsi="Times New Roman"/>
          <w:sz w:val="24"/>
          <w:szCs w:val="24"/>
          <w:lang w:val="uk-UA"/>
        </w:rPr>
      </w:pPr>
      <w:r w:rsidRPr="000B5304">
        <w:rPr>
          <w:rFonts w:ascii="Times New Roman" w:hAnsi="Times New Roman"/>
          <w:sz w:val="24"/>
          <w:szCs w:val="24"/>
          <w:lang w:val="uk-UA"/>
        </w:rPr>
        <w:t xml:space="preserve"> </w:t>
      </w:r>
      <w:r w:rsidRPr="000B5304">
        <w:rPr>
          <w:rFonts w:ascii="Times New Roman" w:hAnsi="Times New Roman"/>
          <w:sz w:val="24"/>
          <w:szCs w:val="24"/>
          <w:lang w:val="uk-UA"/>
        </w:rPr>
        <w:tab/>
        <w:t>В школах естетичного виховання за звітний період організовано та проведено понад 70 концертних заходів, серед них зустріч з композитором та поетом Лесею Горовою, концерт фортепіанної музики творів композитора Олександра Яковчука, зустріч з</w:t>
      </w:r>
      <w:r w:rsidRPr="000B5304">
        <w:rPr>
          <w:rFonts w:ascii="Times New Roman" w:hAnsi="Times New Roman"/>
          <w:color w:val="1D2129"/>
          <w:sz w:val="24"/>
          <w:szCs w:val="24"/>
          <w:shd w:val="clear" w:color="auto" w:fill="FFFFFF"/>
          <w:lang w:val="uk-UA"/>
        </w:rPr>
        <w:t xml:space="preserve"> дуетом </w:t>
      </w:r>
      <w:r w:rsidRPr="000B5304">
        <w:rPr>
          <w:rFonts w:ascii="Times New Roman" w:hAnsi="Times New Roman"/>
          <w:color w:val="1D2129"/>
          <w:sz w:val="24"/>
          <w:szCs w:val="24"/>
          <w:shd w:val="clear" w:color="auto" w:fill="FFFFFF"/>
        </w:rPr>
        <w:t>Puo</w:t>
      </w:r>
      <w:r w:rsidRPr="000B5304">
        <w:rPr>
          <w:rFonts w:ascii="Times New Roman" w:hAnsi="Times New Roman"/>
          <w:color w:val="1D2129"/>
          <w:sz w:val="24"/>
          <w:szCs w:val="24"/>
          <w:shd w:val="clear" w:color="auto" w:fill="FFFFFF"/>
          <w:lang w:val="uk-UA"/>
        </w:rPr>
        <w:t xml:space="preserve"> </w:t>
      </w:r>
      <w:r w:rsidRPr="000B5304">
        <w:rPr>
          <w:rFonts w:ascii="Times New Roman" w:hAnsi="Times New Roman"/>
          <w:color w:val="1D2129"/>
          <w:sz w:val="24"/>
          <w:szCs w:val="24"/>
          <w:shd w:val="clear" w:color="auto" w:fill="FFFFFF"/>
        </w:rPr>
        <w:t>Sonoro</w:t>
      </w:r>
      <w:r w:rsidRPr="000B5304">
        <w:rPr>
          <w:rFonts w:ascii="Times New Roman" w:hAnsi="Times New Roman"/>
          <w:color w:val="1D2129"/>
          <w:sz w:val="24"/>
          <w:szCs w:val="24"/>
          <w:shd w:val="clear" w:color="auto" w:fill="FFFFFF"/>
          <w:lang w:val="uk-UA"/>
        </w:rPr>
        <w:t xml:space="preserve"> у складі: Андрій Павлов (скрипка), та Валерія Шульга (фортепіано),</w:t>
      </w:r>
      <w:r w:rsidRPr="000B5304">
        <w:rPr>
          <w:rFonts w:ascii="Times New Roman" w:hAnsi="Times New Roman"/>
          <w:sz w:val="24"/>
          <w:szCs w:val="24"/>
          <w:lang w:val="uk-UA"/>
        </w:rPr>
        <w:t xml:space="preserve"> тематичні концерти до державних свят.  На базі школи мистецтв №1 проведено обласні курси підвищення кваліфікації для працівників мистецьких закладів області « Реформа мистецької освіти», на базі школи мистецтв №6 для викладачів духових інструментів ШЕВ області проведено відкриті уроки та майстер класи з навчання дітей гри на духових інструментах. З метою енергозбереження  в комунальному закладі Білоцерківська школа мистецтв №4 замінено вікна   Для удосконалення мережі шкіл естетичного виховання та з метою рівномірного розташування в мікрорайонах міста музична школа №2 розпочала 2019-2020 навчальний рік в комфортному приміщенні в мікрорайоні, де були відсутні мистецькі школи. В дитячій музичній школі № 2 за рахунок бюджету розвитку міста  проведено капітальний ремонт фасаду, замінено вікна. </w:t>
      </w:r>
    </w:p>
    <w:p w:rsidR="000B5304" w:rsidRPr="000B5304" w:rsidRDefault="000B5304" w:rsidP="000B5304">
      <w:pPr>
        <w:rPr>
          <w:i/>
          <w:u w:val="single"/>
        </w:rPr>
      </w:pPr>
      <w:r w:rsidRPr="000B5304">
        <w:rPr>
          <w:i/>
          <w:u w:val="single"/>
        </w:rPr>
        <w:t>«Інформація та просвітництво»</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 xml:space="preserve">В місті успішно діє 11 бібліотек, які об’єднані в централізовану бібліотечну систему імені Петра Красножона. В бібліотечній системі працює  91 бібліотекар.  Книжковий фонд складає  271938 прим. Книговидача за 2019 рік складає 848 371 екземплярів. Проведено 2 020 бібліотечних заходів. Серед них: зустрічі з відомими особистостями – письменниками, художниками, видатними діячами культури та мистецтва. Користувачі бібліотек – 45 687 осіб з них дітей 23 416. Щороку для централізованої бібліотечної системи з бюджету розвитку міста виділяються кошти на придбання літератури та періодичних видань ( у 2019 році на періодичні видання  -  54,7 тис. грн., на літературу – 100,0 тис. грн..). </w:t>
      </w:r>
    </w:p>
    <w:p w:rsidR="000B5304" w:rsidRPr="000B5304" w:rsidRDefault="000B5304" w:rsidP="000B5304">
      <w:pPr>
        <w:pStyle w:val="aff"/>
        <w:ind w:firstLine="708"/>
        <w:jc w:val="both"/>
        <w:rPr>
          <w:rFonts w:ascii="Times New Roman" w:hAnsi="Times New Roman"/>
          <w:sz w:val="24"/>
          <w:szCs w:val="24"/>
          <w:shd w:val="clear" w:color="auto" w:fill="FFFFFF"/>
          <w:lang w:val="uk-UA"/>
        </w:rPr>
      </w:pPr>
      <w:r w:rsidRPr="000B5304">
        <w:rPr>
          <w:rFonts w:ascii="Times New Roman" w:hAnsi="Times New Roman"/>
          <w:sz w:val="24"/>
          <w:szCs w:val="24"/>
          <w:lang w:val="uk-UA"/>
        </w:rPr>
        <w:t xml:space="preserve">Проведено фестиваль ”Соборний дзвін” до Дня Соборності України, в рамках фестивалю відбулась презентація проекту «Шлях до соборності України» в якій взяли участь Надзвичайний і Повноважений Посол Литовської республіки в Україні Маріус Януконіс, Почесний консул Литовської республіки у Київській області Юрій Литвиненко, литовський скульптор, автор скульптури «Шлях до соборності України» - Тадас Гутаускас, литовський архітектор Саулюс Памернецкіс. Презентація книги «Майдан від першої особи. Регіональний вибір» куди увійшли основні події в Білій Церкві під час Революції Гідності. Цікавою подією, яка викликала аншлаг в місті, стала зустріч з українським молодим письменником, </w:t>
      </w:r>
      <w:r w:rsidRPr="000B5304">
        <w:rPr>
          <w:rStyle w:val="apple-converted-space"/>
          <w:rFonts w:ascii="Times New Roman" w:hAnsi="Times New Roman"/>
          <w:color w:val="222222"/>
          <w:sz w:val="24"/>
          <w:szCs w:val="24"/>
          <w:shd w:val="clear" w:color="auto" w:fill="FFFFFF"/>
        </w:rPr>
        <w:t> </w:t>
      </w:r>
      <w:r w:rsidRPr="000B5304">
        <w:rPr>
          <w:rStyle w:val="apple-converted-space"/>
          <w:rFonts w:ascii="Times New Roman" w:hAnsi="Times New Roman"/>
          <w:color w:val="000000" w:themeColor="text1"/>
          <w:sz w:val="24"/>
          <w:szCs w:val="24"/>
          <w:shd w:val="clear" w:color="auto" w:fill="FFFFFF"/>
          <w:lang w:val="uk-UA"/>
        </w:rPr>
        <w:t>а</w:t>
      </w:r>
      <w:r w:rsidRPr="000B5304">
        <w:rPr>
          <w:rFonts w:ascii="Times New Roman" w:hAnsi="Times New Roman"/>
          <w:color w:val="000000" w:themeColor="text1"/>
          <w:sz w:val="24"/>
          <w:szCs w:val="24"/>
          <w:shd w:val="clear" w:color="auto" w:fill="FFFFFF"/>
        </w:rPr>
        <w:t>втор</w:t>
      </w:r>
      <w:r w:rsidRPr="000B5304">
        <w:rPr>
          <w:rFonts w:ascii="Times New Roman" w:hAnsi="Times New Roman"/>
          <w:color w:val="000000" w:themeColor="text1"/>
          <w:sz w:val="24"/>
          <w:szCs w:val="24"/>
          <w:shd w:val="clear" w:color="auto" w:fill="FFFFFF"/>
          <w:lang w:val="uk-UA"/>
        </w:rPr>
        <w:t>ом</w:t>
      </w:r>
      <w:r w:rsidRPr="000B5304">
        <w:rPr>
          <w:rFonts w:ascii="Times New Roman" w:hAnsi="Times New Roman"/>
          <w:color w:val="000000" w:themeColor="text1"/>
          <w:sz w:val="24"/>
          <w:szCs w:val="24"/>
          <w:shd w:val="clear" w:color="auto" w:fill="FFFFFF"/>
        </w:rPr>
        <w:t xml:space="preserve"> романів «Зазирни у мої сни», «Не озирайся і мовчи», «Жорстоке небо», «Твердиня», а також низки тревелогів.</w:t>
      </w:r>
      <w:r w:rsidRPr="000B5304">
        <w:rPr>
          <w:rFonts w:ascii="Times New Roman" w:hAnsi="Times New Roman"/>
          <w:color w:val="000000" w:themeColor="text1"/>
          <w:sz w:val="24"/>
          <w:szCs w:val="24"/>
          <w:shd w:val="clear" w:color="auto" w:fill="FFFFFF"/>
          <w:lang w:val="uk-UA"/>
        </w:rPr>
        <w:t xml:space="preserve"> З метою патріотичного виховання молоді міста було організовано п</w:t>
      </w:r>
      <w:r w:rsidRPr="000B5304">
        <w:rPr>
          <w:rFonts w:ascii="Times New Roman" w:hAnsi="Times New Roman"/>
          <w:sz w:val="24"/>
          <w:szCs w:val="24"/>
          <w:shd w:val="clear" w:color="auto" w:fill="FFFFFF"/>
          <w:lang w:val="uk-UA"/>
        </w:rPr>
        <w:t xml:space="preserve">резентацію фото літописів та фільму </w:t>
      </w:r>
      <w:r w:rsidRPr="000B5304">
        <w:rPr>
          <w:rFonts w:ascii="Times New Roman" w:hAnsi="Times New Roman"/>
          <w:sz w:val="24"/>
          <w:szCs w:val="24"/>
          <w:lang w:val="uk-UA"/>
        </w:rPr>
        <w:t>виданих за ініціативи та підтримки Всеукраїнської правозахисної організації «Меморіал» імені Василя Стуса</w:t>
      </w:r>
      <w:r w:rsidRPr="000B5304">
        <w:rPr>
          <w:rFonts w:ascii="Times New Roman" w:hAnsi="Times New Roman"/>
          <w:color w:val="000000"/>
          <w:sz w:val="24"/>
          <w:szCs w:val="24"/>
          <w:shd w:val="clear" w:color="auto" w:fill="FFFFFF"/>
          <w:lang w:val="uk-UA"/>
        </w:rPr>
        <w:t xml:space="preserve"> за участю ініціаторів - першого заступника Голови Всеукраїнської правозахисної організації «Меморіал» імені Василя Стуса  - Моркляника Богдана  і заступника Голови Всеукраїнської правозахисної організації «Меморіал» імені Василя Стуса  - Баланюка Юрія.</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 xml:space="preserve">Протягом року в бібліотеках проходять конкурси читців поезії українських авторів: «Тараса думки будуть жити віки», «Кобзарева зоря», «Горить моє серце» (присв. творчості Л. Українки), «Поезія ..- безсмерний дотик до душі» (присв. творчості Л. Костенко), «Незламний лицар правди і свободи» ( присвячений В. Стусу), «Усмішки Глазового (присв. творчості П.Глазового). </w:t>
      </w:r>
      <w:r w:rsidRPr="000B5304">
        <w:rPr>
          <w:rFonts w:ascii="Times New Roman" w:hAnsi="Times New Roman"/>
          <w:sz w:val="24"/>
          <w:szCs w:val="24"/>
          <w:lang w:val="uk-UA" w:eastAsia="uk-UA" w:bidi="uk-UA"/>
        </w:rPr>
        <w:t xml:space="preserve">За ініціативи відділу культури і туризму Білоцерківської міської ради та Білоцерківської міської централізованої бібліотечної системи був проведений Інтернет </w:t>
      </w:r>
      <w:r w:rsidRPr="000B5304">
        <w:rPr>
          <w:rFonts w:ascii="Times New Roman" w:hAnsi="Times New Roman"/>
          <w:sz w:val="24"/>
          <w:szCs w:val="24"/>
          <w:lang w:val="uk-UA" w:bidi="ru-RU"/>
        </w:rPr>
        <w:t xml:space="preserve">конкурс-фестиваль </w:t>
      </w:r>
      <w:r w:rsidRPr="000B5304">
        <w:rPr>
          <w:rFonts w:ascii="Times New Roman" w:hAnsi="Times New Roman"/>
          <w:sz w:val="24"/>
          <w:szCs w:val="24"/>
          <w:lang w:val="uk-UA" w:eastAsia="uk-UA" w:bidi="uk-UA"/>
        </w:rPr>
        <w:t xml:space="preserve">співаної поезії «Біла Церква. </w:t>
      </w:r>
      <w:r w:rsidRPr="000B5304">
        <w:rPr>
          <w:rFonts w:ascii="Times New Roman" w:hAnsi="Times New Roman"/>
          <w:sz w:val="24"/>
          <w:szCs w:val="24"/>
          <w:lang w:eastAsia="uk-UA" w:bidi="uk-UA"/>
        </w:rPr>
        <w:t>UA</w:t>
      </w:r>
      <w:r w:rsidRPr="000B5304">
        <w:rPr>
          <w:rFonts w:ascii="Times New Roman" w:hAnsi="Times New Roman"/>
          <w:sz w:val="24"/>
          <w:szCs w:val="24"/>
          <w:lang w:val="uk-UA" w:eastAsia="uk-UA" w:bidi="uk-UA"/>
        </w:rPr>
        <w:t>» серед мешканців міста та району, присвячений 987-ій річниці Дня міста.</w:t>
      </w:r>
      <w:r w:rsidRPr="000B5304">
        <w:rPr>
          <w:rFonts w:ascii="Times New Roman" w:hAnsi="Times New Roman"/>
          <w:sz w:val="24"/>
          <w:szCs w:val="24"/>
          <w:lang w:val="uk-UA"/>
        </w:rPr>
        <w:t xml:space="preserve">. Організовано та проведено свято національних культурних товариств до Дня рідної мови. </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Завдяки роботі краєзнавчого відділу централізованої бібліотечної системи проведена робота з Державним архівом України, з Білоцерківським краєзнавчим музеєм та підготовлено матеріали для презентаційного видання «Біла Церква на картах і мапах».</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 xml:space="preserve">При  бібліотеках діють клуби  за інтересами та любительські об'єднання. Проводяться майстер класи з декоративно-ужиткового мистецтва. У виставковому залі бібліотеки №8 постійно діють виставки професійних художників, художників-аматорів, майстрів декоративно-ужиткового мистецтва, виставки-конкурси дитячого малюнку. З початку року відбулись виставка–конкурс дитячого малюнку «Світи зоре, світи ясна», конкурс картин «Квіти серед квітів», «Артефакт», виставка картин «Молодість і весна», «Пам’яті вірні», дитяча виставка-конкурс «Веселкові барви», виставка-декоративно-ужиткового мистецтва «Квітни, моя Україно!» також персональні виставки білоцерківських митців – Т. Матвієнко, В.Ружицького, В. Соколовського, О. Бєлозьорова. </w:t>
      </w:r>
      <w:r w:rsidRPr="000B5304">
        <w:rPr>
          <w:rFonts w:ascii="Times New Roman" w:hAnsi="Times New Roman"/>
          <w:sz w:val="24"/>
          <w:szCs w:val="24"/>
          <w:lang w:val="uk-UA"/>
        </w:rPr>
        <w:tab/>
        <w:t>З</w:t>
      </w:r>
      <w:r w:rsidRPr="000B5304">
        <w:rPr>
          <w:rFonts w:ascii="Times New Roman" w:hAnsi="Times New Roman"/>
          <w:sz w:val="24"/>
          <w:szCs w:val="24"/>
        </w:rPr>
        <w:t>апочатковано</w:t>
      </w:r>
      <w:r w:rsidRPr="000B5304">
        <w:rPr>
          <w:rFonts w:ascii="Times New Roman" w:hAnsi="Times New Roman"/>
          <w:sz w:val="24"/>
          <w:szCs w:val="24"/>
          <w:lang w:val="uk-UA"/>
        </w:rPr>
        <w:t xml:space="preserve"> </w:t>
      </w:r>
      <w:r w:rsidRPr="000B5304">
        <w:rPr>
          <w:rFonts w:ascii="Times New Roman" w:hAnsi="Times New Roman"/>
          <w:sz w:val="24"/>
          <w:szCs w:val="24"/>
        </w:rPr>
        <w:t xml:space="preserve">мастер-класи з написання портретів. Щонеділі професійний художник Володимир Панфілов запрошує бажаючих навчитись писати з натури. </w:t>
      </w:r>
    </w:p>
    <w:p w:rsidR="000B5304" w:rsidRPr="000B5304" w:rsidRDefault="000B5304" w:rsidP="000B5304">
      <w:pPr>
        <w:pStyle w:val="xfmc1"/>
        <w:shd w:val="clear" w:color="auto" w:fill="FFFFFF"/>
        <w:spacing w:before="0" w:beforeAutospacing="0" w:after="0" w:afterAutospacing="0"/>
        <w:ind w:left="420" w:hanging="360"/>
        <w:jc w:val="both"/>
        <w:rPr>
          <w:shd w:val="clear" w:color="auto" w:fill="FFFFFF"/>
          <w:lang w:val="uk-UA"/>
        </w:rPr>
      </w:pPr>
      <w:r w:rsidRPr="000B5304">
        <w:tab/>
      </w:r>
      <w:r w:rsidRPr="000B5304">
        <w:rPr>
          <w:lang w:val="uk-UA"/>
        </w:rPr>
        <w:tab/>
        <w:t>В</w:t>
      </w:r>
      <w:r w:rsidRPr="000B5304">
        <w:rPr>
          <w:shd w:val="clear" w:color="auto" w:fill="FFFFFF"/>
          <w:lang w:val="uk-UA"/>
        </w:rPr>
        <w:t xml:space="preserve">ручено міську літературно-мистецьку премію ім. І.С.Нечуя-Левицького </w:t>
      </w:r>
    </w:p>
    <w:p w:rsidR="000B5304" w:rsidRPr="000B5304" w:rsidRDefault="000B5304" w:rsidP="000B5304">
      <w:pPr>
        <w:pStyle w:val="xfmc1"/>
        <w:shd w:val="clear" w:color="auto" w:fill="FFFFFF"/>
        <w:spacing w:before="0" w:beforeAutospacing="0" w:after="0" w:afterAutospacing="0"/>
        <w:ind w:left="420" w:hanging="360"/>
        <w:jc w:val="both"/>
        <w:rPr>
          <w:shd w:val="clear" w:color="auto" w:fill="FFFFFF"/>
          <w:lang w:val="uk-UA"/>
        </w:rPr>
      </w:pPr>
      <w:r w:rsidRPr="000B5304">
        <w:rPr>
          <w:shd w:val="clear" w:color="auto" w:fill="FFFFFF"/>
          <w:lang w:val="uk-UA"/>
        </w:rPr>
        <w:t xml:space="preserve">археологу, досліднику </w:t>
      </w:r>
      <w:r w:rsidRPr="000B5304">
        <w:rPr>
          <w:color w:val="000000"/>
          <w:lang w:val="uk-UA"/>
        </w:rPr>
        <w:t xml:space="preserve">Сергію Різнику – за книгу «Прогулянки по древньому Юр’єву» та </w:t>
      </w:r>
    </w:p>
    <w:p w:rsidR="000B5304" w:rsidRPr="000B5304" w:rsidRDefault="000B5304" w:rsidP="000B5304">
      <w:pPr>
        <w:pStyle w:val="xfmc1"/>
        <w:shd w:val="clear" w:color="auto" w:fill="FFFFFF"/>
        <w:spacing w:before="0" w:beforeAutospacing="0" w:after="0" w:afterAutospacing="0"/>
        <w:ind w:left="420" w:hanging="360"/>
        <w:jc w:val="both"/>
        <w:rPr>
          <w:color w:val="000000"/>
          <w:lang w:val="uk-UA"/>
        </w:rPr>
      </w:pPr>
      <w:r w:rsidRPr="000B5304">
        <w:rPr>
          <w:color w:val="000000"/>
          <w:lang w:val="uk-UA"/>
        </w:rPr>
        <w:t>композитору Олександру Яковчуку – за цикл фортепіанних п’єс для дітей</w:t>
      </w:r>
    </w:p>
    <w:p w:rsidR="000B5304" w:rsidRPr="000B5304" w:rsidRDefault="000B5304" w:rsidP="000B5304">
      <w:pPr>
        <w:pStyle w:val="xfmc1"/>
        <w:shd w:val="clear" w:color="auto" w:fill="FFFFFF"/>
        <w:spacing w:before="0" w:beforeAutospacing="0" w:after="0" w:afterAutospacing="0"/>
        <w:ind w:left="420" w:hanging="360"/>
        <w:jc w:val="both"/>
        <w:rPr>
          <w:color w:val="000000"/>
          <w:lang w:val="uk-UA"/>
        </w:rPr>
      </w:pPr>
      <w:r w:rsidRPr="000B5304">
        <w:rPr>
          <w:color w:val="000000"/>
          <w:lang w:val="uk-UA"/>
        </w:rPr>
        <w:t xml:space="preserve">«Білоцерківський альбом», присвячений молодим виконавцям м. Біла Церква та обробки </w:t>
      </w:r>
    </w:p>
    <w:p w:rsidR="000B5304" w:rsidRPr="000B5304" w:rsidRDefault="000B5304" w:rsidP="000B5304">
      <w:pPr>
        <w:pStyle w:val="xfmc1"/>
        <w:shd w:val="clear" w:color="auto" w:fill="FFFFFF"/>
        <w:spacing w:before="0" w:beforeAutospacing="0" w:after="0" w:afterAutospacing="0"/>
        <w:ind w:left="420" w:hanging="360"/>
        <w:jc w:val="both"/>
        <w:rPr>
          <w:color w:val="000000"/>
          <w:lang w:val="uk-UA"/>
        </w:rPr>
      </w:pPr>
      <w:r w:rsidRPr="000B5304">
        <w:rPr>
          <w:color w:val="000000"/>
          <w:lang w:val="uk-UA"/>
        </w:rPr>
        <w:t xml:space="preserve">«Українські народні пісні для жіночого хору без супроводу», які записані на </w:t>
      </w:r>
    </w:p>
    <w:p w:rsidR="000B5304" w:rsidRPr="000B5304" w:rsidRDefault="000B5304" w:rsidP="000B5304">
      <w:pPr>
        <w:pStyle w:val="xfmc1"/>
        <w:shd w:val="clear" w:color="auto" w:fill="FFFFFF"/>
        <w:spacing w:before="0" w:beforeAutospacing="0" w:after="0" w:afterAutospacing="0"/>
        <w:ind w:left="420" w:hanging="360"/>
        <w:jc w:val="both"/>
        <w:rPr>
          <w:color w:val="000000"/>
          <w:lang w:val="uk-UA"/>
        </w:rPr>
      </w:pPr>
      <w:r w:rsidRPr="000B5304">
        <w:rPr>
          <w:color w:val="000000"/>
          <w:lang w:val="uk-UA"/>
        </w:rPr>
        <w:t>Білоцерківщині.</w:t>
      </w:r>
    </w:p>
    <w:p w:rsidR="000B5304" w:rsidRPr="000B5304" w:rsidRDefault="000B5304" w:rsidP="000B5304">
      <w:pPr>
        <w:pStyle w:val="aff"/>
        <w:rPr>
          <w:rFonts w:ascii="Times New Roman" w:hAnsi="Times New Roman"/>
          <w:sz w:val="24"/>
          <w:szCs w:val="24"/>
          <w:lang w:val="uk-UA"/>
        </w:rPr>
      </w:pPr>
      <w:r w:rsidRPr="000B5304">
        <w:rPr>
          <w:rFonts w:ascii="Times New Roman" w:hAnsi="Times New Roman"/>
          <w:sz w:val="24"/>
          <w:szCs w:val="24"/>
          <w:shd w:val="clear" w:color="auto" w:fill="FFFFFF"/>
          <w:lang w:val="uk-UA"/>
        </w:rPr>
        <w:t xml:space="preserve"> </w:t>
      </w:r>
      <w:r w:rsidRPr="000B5304">
        <w:rPr>
          <w:rFonts w:ascii="Times New Roman" w:hAnsi="Times New Roman"/>
          <w:sz w:val="24"/>
          <w:szCs w:val="24"/>
          <w:lang w:val="uk-UA"/>
        </w:rPr>
        <w:t xml:space="preserve">      </w:t>
      </w:r>
      <w:r w:rsidRPr="000B5304">
        <w:rPr>
          <w:rFonts w:ascii="Times New Roman" w:hAnsi="Times New Roman"/>
          <w:sz w:val="24"/>
          <w:szCs w:val="24"/>
          <w:lang w:val="uk-UA"/>
        </w:rPr>
        <w:tab/>
        <w:t>В</w:t>
      </w:r>
      <w:r w:rsidRPr="000B5304">
        <w:rPr>
          <w:rFonts w:ascii="Times New Roman" w:hAnsi="Times New Roman"/>
          <w:sz w:val="24"/>
          <w:szCs w:val="24"/>
          <w:shd w:val="clear" w:color="auto" w:fill="FFFFFF"/>
          <w:lang w:val="uk-UA"/>
        </w:rPr>
        <w:t xml:space="preserve">идано 14 методичних розробок буклетів, брошур, бібліографічних покажчиків, дайджестів, матеріали засідання краєзнавчого клубу «Хронос». </w:t>
      </w:r>
      <w:r w:rsidRPr="000B5304">
        <w:rPr>
          <w:rFonts w:ascii="Times New Roman" w:hAnsi="Times New Roman"/>
          <w:sz w:val="24"/>
          <w:szCs w:val="24"/>
          <w:lang w:val="uk-UA"/>
        </w:rPr>
        <w:t xml:space="preserve">  </w:t>
      </w:r>
      <w:r w:rsidRPr="000B5304">
        <w:rPr>
          <w:rFonts w:ascii="Times New Roman" w:hAnsi="Times New Roman"/>
          <w:sz w:val="24"/>
          <w:szCs w:val="24"/>
          <w:shd w:val="clear" w:color="auto" w:fill="FFFFFF"/>
          <w:lang w:val="uk-UA"/>
        </w:rPr>
        <w:t xml:space="preserve"> </w:t>
      </w:r>
      <w:r w:rsidRPr="000B5304">
        <w:rPr>
          <w:rFonts w:ascii="Times New Roman" w:hAnsi="Times New Roman"/>
          <w:sz w:val="24"/>
          <w:szCs w:val="24"/>
          <w:lang w:val="uk-UA"/>
        </w:rPr>
        <w:tab/>
      </w:r>
      <w:r w:rsidRPr="000B5304">
        <w:rPr>
          <w:rFonts w:ascii="Times New Roman" w:hAnsi="Times New Roman"/>
          <w:sz w:val="24"/>
          <w:szCs w:val="24"/>
          <w:lang w:val="uk-UA"/>
        </w:rPr>
        <w:tab/>
      </w:r>
    </w:p>
    <w:p w:rsidR="000B5304" w:rsidRPr="000B5304" w:rsidRDefault="000B5304" w:rsidP="000B5304">
      <w:pPr>
        <w:pStyle w:val="aff"/>
        <w:ind w:firstLine="708"/>
        <w:rPr>
          <w:rFonts w:ascii="Times New Roman" w:hAnsi="Times New Roman"/>
          <w:sz w:val="24"/>
          <w:szCs w:val="24"/>
          <w:lang w:val="uk-UA"/>
        </w:rPr>
      </w:pPr>
      <w:r w:rsidRPr="000B5304">
        <w:rPr>
          <w:rFonts w:ascii="Times New Roman" w:hAnsi="Times New Roman"/>
          <w:sz w:val="24"/>
          <w:szCs w:val="24"/>
        </w:rPr>
        <w:t>На підтримку місцевих авторів з коштів міського бюджету було виділено та освоєно 88,5 тис. грн. Видано книгу археолога, краєзнавця, дослідника  О. Стародуба «Тиха пам'ять Білої Церкви», книгу члена НСПУ А. Гудими «Браїлівська рапсодія», перевидано фотоальбом «Біла Церква».</w:t>
      </w:r>
    </w:p>
    <w:p w:rsidR="000B5304" w:rsidRPr="000B5304" w:rsidRDefault="000B5304" w:rsidP="000B5304">
      <w:pPr>
        <w:pStyle w:val="aff"/>
        <w:jc w:val="both"/>
        <w:rPr>
          <w:rFonts w:ascii="Times New Roman" w:hAnsi="Times New Roman"/>
          <w:sz w:val="24"/>
          <w:szCs w:val="24"/>
          <w:lang w:val="uk-UA"/>
        </w:rPr>
      </w:pPr>
      <w:r w:rsidRPr="000B5304">
        <w:rPr>
          <w:rFonts w:ascii="Times New Roman" w:hAnsi="Times New Roman"/>
          <w:sz w:val="24"/>
          <w:szCs w:val="24"/>
          <w:lang w:val="uk-UA"/>
        </w:rPr>
        <w:t>Успішно діє сайт централізованої бібліотечної системи, де висвітлюються всі заходи бібліотек та працівники знайомлять користувачів з цікавими книжковими новинками. При бібліотеках № 5, № 8 надаються безкоштовні консультації з правової допомоги читачам бібліотек та мешканцям мікрорайонів. Спільно з ГО «Правова гідність» відбувся захід по обміну досвідом по безоплатній правовій допомозі. У заході взяли участь представники Республіки Молдова - Лі-Шуй-Чан Вероніка -  Національна асоціація пара юристів Молдови та Чирніцині Віоріка  - Президентка Національної асоціації пара юристів Молдови, а  також представниця Аргентини Росаріо Марсела Санчез – помічниця Міністра Юстиції з питань доступу до правосуддя в провінції Буенос  Айрес.</w:t>
      </w:r>
    </w:p>
    <w:p w:rsidR="000B5304" w:rsidRPr="000B5304" w:rsidRDefault="000B5304" w:rsidP="000B5304">
      <w:pPr>
        <w:ind w:firstLine="708"/>
        <w:jc w:val="both"/>
      </w:pPr>
      <w:r w:rsidRPr="000B5304">
        <w:t xml:space="preserve"> Також відбулось відкриття Всеукраїнської фотовиставки, де презентувалась робота регіонального центру правової допомоги.</w:t>
      </w:r>
    </w:p>
    <w:p w:rsidR="000B5304" w:rsidRPr="000B5304" w:rsidRDefault="000B5304" w:rsidP="000B5304">
      <w:pPr>
        <w:jc w:val="both"/>
        <w:rPr>
          <w:i/>
          <w:u w:val="single"/>
        </w:rPr>
      </w:pPr>
      <w:r w:rsidRPr="000B5304">
        <w:rPr>
          <w:i/>
          <w:u w:val="single"/>
        </w:rPr>
        <w:t xml:space="preserve"> «Професійна та аматорська творчість. Відпочинок та дозвілля»</w:t>
      </w:r>
    </w:p>
    <w:p w:rsidR="000B5304" w:rsidRPr="000B5304" w:rsidRDefault="000B5304" w:rsidP="000B5304">
      <w:pPr>
        <w:pStyle w:val="aff"/>
        <w:ind w:firstLine="708"/>
        <w:jc w:val="both"/>
        <w:rPr>
          <w:rFonts w:ascii="Times New Roman" w:hAnsi="Times New Roman"/>
          <w:i/>
          <w:sz w:val="24"/>
          <w:szCs w:val="24"/>
          <w:u w:val="single"/>
          <w:lang w:val="uk-UA"/>
        </w:rPr>
      </w:pPr>
      <w:r w:rsidRPr="000B5304">
        <w:rPr>
          <w:rFonts w:ascii="Times New Roman" w:hAnsi="Times New Roman"/>
          <w:sz w:val="24"/>
          <w:szCs w:val="24"/>
          <w:lang w:val="uk-UA"/>
        </w:rPr>
        <w:t>Творчість білоцерківців, їх змістовне дозвілля, як один з найважливіших напрямів установ культури збагатились шляхом створення нових форм проведення різноманітних міських, обласних заходів. Залучаються молодіжні  громадські організації та учнівські колективи, а також мистецькі колективи міста, творчі спілки, національно-культурні товариства та творчі національні спілки.</w:t>
      </w:r>
    </w:p>
    <w:p w:rsidR="000B5304" w:rsidRPr="000B5304" w:rsidRDefault="000B5304" w:rsidP="000B5304">
      <w:pPr>
        <w:pStyle w:val="aff"/>
        <w:ind w:firstLine="708"/>
        <w:jc w:val="both"/>
        <w:rPr>
          <w:rFonts w:ascii="Times New Roman" w:hAnsi="Times New Roman"/>
          <w:sz w:val="24"/>
          <w:szCs w:val="24"/>
        </w:rPr>
      </w:pPr>
      <w:r w:rsidRPr="000B5304">
        <w:rPr>
          <w:rFonts w:ascii="Times New Roman" w:hAnsi="Times New Roman"/>
          <w:sz w:val="24"/>
          <w:szCs w:val="24"/>
        </w:rPr>
        <w:t>За рахунок бюджету міста профінансовано транспортні витрати для поїздки учнівських колективів шкіл естетичного виховання на обласний конкурс-фестиваль дитячої творчості «Дебют», народного аматорського хору «Від серця до серця»  для участі у ІІ Всеукраїнському  фестивалі «Пісні народжені війною», а також колективу  народної капели бандуристок «Україночка» для участі  у Міжнародному  фестивалі-конкурсі  «Вернісаж Енергофест» в м. Нетішин Хмельницької області.</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rPr>
        <w:t>Продовжує свою діяльність дитяча філармонія при Будинку органної та камерної музики. Учасниками якої є учні шкіл естетичного виховання та учні загальноосвітніх шкіл міста.</w:t>
      </w:r>
    </w:p>
    <w:p w:rsidR="000B5304" w:rsidRPr="000B5304" w:rsidRDefault="000B5304" w:rsidP="000B5304">
      <w:pPr>
        <w:pStyle w:val="aff"/>
        <w:jc w:val="both"/>
        <w:rPr>
          <w:rFonts w:ascii="Times New Roman" w:hAnsi="Times New Roman"/>
          <w:sz w:val="24"/>
          <w:szCs w:val="24"/>
          <w:lang w:val="uk-UA"/>
        </w:rPr>
      </w:pPr>
      <w:r w:rsidRPr="000B5304">
        <w:rPr>
          <w:rFonts w:ascii="Times New Roman" w:hAnsi="Times New Roman"/>
          <w:sz w:val="24"/>
          <w:szCs w:val="24"/>
          <w:lang w:val="uk-UA"/>
        </w:rPr>
        <w:tab/>
        <w:t>На діяльність та утримання Будинку органної та камерної музики</w:t>
      </w:r>
      <w:r w:rsidRPr="000B5304">
        <w:rPr>
          <w:rFonts w:ascii="Times New Roman" w:hAnsi="Times New Roman"/>
          <w:color w:val="000000"/>
          <w:sz w:val="24"/>
          <w:szCs w:val="24"/>
          <w:lang w:val="uk-UA"/>
        </w:rPr>
        <w:t xml:space="preserve"> </w:t>
      </w:r>
      <w:r w:rsidRPr="000B5304">
        <w:rPr>
          <w:rFonts w:ascii="Times New Roman" w:hAnsi="Times New Roman"/>
          <w:sz w:val="24"/>
          <w:szCs w:val="24"/>
          <w:lang w:val="uk-UA"/>
        </w:rPr>
        <w:t>у 2019 році виділено 1313,5</w:t>
      </w:r>
      <w:r w:rsidR="007E25E7">
        <w:rPr>
          <w:rFonts w:ascii="Times New Roman" w:hAnsi="Times New Roman"/>
          <w:sz w:val="24"/>
          <w:szCs w:val="24"/>
          <w:lang w:val="uk-UA"/>
        </w:rPr>
        <w:t xml:space="preserve"> тис. грн</w:t>
      </w:r>
      <w:r w:rsidRPr="000B5304">
        <w:rPr>
          <w:rFonts w:ascii="Times New Roman" w:hAnsi="Times New Roman"/>
          <w:sz w:val="24"/>
          <w:szCs w:val="24"/>
          <w:lang w:val="uk-UA"/>
        </w:rPr>
        <w:t>, завдяки якому жителі  міста мають змогу долучатись до високопрофесійної творчості відомих музикантів, акторів, режисерів, відомих постатей України і зарубіжжя. Фестивалю класичної та сучасної музики «Золота осінь» надано статус Міжнародного фестивалю.</w:t>
      </w:r>
    </w:p>
    <w:p w:rsidR="000B5304" w:rsidRP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 xml:space="preserve"> Відділом культури і туризму організовано біля ста державних, міських та відомчих просвітницьких, дозвіллєвих та мистецьких заходів.  </w:t>
      </w:r>
    </w:p>
    <w:p w:rsidR="000B5304" w:rsidRDefault="000B5304" w:rsidP="000B5304">
      <w:pPr>
        <w:pStyle w:val="aff"/>
        <w:ind w:firstLine="708"/>
        <w:jc w:val="both"/>
        <w:rPr>
          <w:rFonts w:ascii="Times New Roman" w:hAnsi="Times New Roman"/>
          <w:sz w:val="24"/>
          <w:szCs w:val="24"/>
          <w:lang w:val="uk-UA"/>
        </w:rPr>
      </w:pPr>
      <w:r w:rsidRPr="000B5304">
        <w:rPr>
          <w:rFonts w:ascii="Times New Roman" w:hAnsi="Times New Roman"/>
          <w:sz w:val="24"/>
          <w:szCs w:val="24"/>
          <w:lang w:val="uk-UA"/>
        </w:rPr>
        <w:t>Ювілейними заходами в цьому році стали – 40-річчя народного аматорського хору «Від серця до серця», 40-річчя Білоцерківській школі мистецтв №4, 25-річчя школі мистецтв №5. Проведено заходи вшанування пам’яті Заслужених працівників культури України – Станіслава Черевка та Юрія Павленка.</w:t>
      </w:r>
    </w:p>
    <w:p w:rsidR="00E35258" w:rsidRDefault="00E35258" w:rsidP="00E35258">
      <w:pPr>
        <w:jc w:val="both"/>
      </w:pPr>
    </w:p>
    <w:p w:rsidR="000B5304" w:rsidRPr="000B5304" w:rsidRDefault="000B5304" w:rsidP="000B5304">
      <w:pPr>
        <w:pStyle w:val="aff"/>
        <w:jc w:val="center"/>
        <w:rPr>
          <w:rFonts w:ascii="Times New Roman" w:hAnsi="Times New Roman"/>
          <w:b/>
          <w:sz w:val="24"/>
          <w:szCs w:val="24"/>
          <w:lang w:val="uk-UA"/>
        </w:rPr>
      </w:pPr>
      <w:r w:rsidRPr="000B5304">
        <w:rPr>
          <w:rFonts w:ascii="Times New Roman" w:hAnsi="Times New Roman"/>
          <w:b/>
          <w:sz w:val="24"/>
          <w:szCs w:val="24"/>
          <w:lang w:val="uk-UA"/>
        </w:rPr>
        <w:t>Туризм та культурна спадщина</w:t>
      </w:r>
    </w:p>
    <w:p w:rsidR="000B5304" w:rsidRPr="000B5304" w:rsidRDefault="000B5304" w:rsidP="00567CE1">
      <w:pPr>
        <w:pStyle w:val="aff"/>
        <w:ind w:firstLine="708"/>
        <w:jc w:val="both"/>
        <w:rPr>
          <w:rStyle w:val="apple-converted-space"/>
          <w:rFonts w:ascii="Times New Roman" w:hAnsi="Times New Roman"/>
          <w:color w:val="232323"/>
          <w:sz w:val="24"/>
          <w:szCs w:val="24"/>
          <w:shd w:val="clear" w:color="auto" w:fill="FFFFFF"/>
          <w:lang w:val="uk-UA"/>
        </w:rPr>
      </w:pPr>
      <w:r w:rsidRPr="000B5304">
        <w:rPr>
          <w:rFonts w:ascii="Times New Roman" w:hAnsi="Times New Roman"/>
          <w:sz w:val="24"/>
          <w:szCs w:val="24"/>
          <w:lang w:val="uk-UA"/>
        </w:rPr>
        <w:t xml:space="preserve">Місто Біла Церква занесено до списку історично населених місць Київської області. На державному обліку та під охороною перебувають 68 пам’яток культурної спадщини. Серед них 41 пам’ятка архітектури і містобудування, в тому числі 8 пам’яток архітектури національного значення. </w:t>
      </w:r>
      <w:r w:rsidRPr="000B5304">
        <w:rPr>
          <w:rStyle w:val="apple-converted-space"/>
          <w:rFonts w:ascii="Times New Roman" w:hAnsi="Times New Roman"/>
          <w:color w:val="232323"/>
          <w:sz w:val="24"/>
          <w:szCs w:val="24"/>
          <w:shd w:val="clear" w:color="auto" w:fill="FFFFFF"/>
          <w:lang w:val="uk-UA"/>
        </w:rPr>
        <w:t xml:space="preserve">З метою визначення стану будівель пам’яток культурної спадщини міста </w:t>
      </w:r>
      <w:r w:rsidRPr="000B5304">
        <w:rPr>
          <w:rFonts w:ascii="Times New Roman" w:hAnsi="Times New Roman"/>
          <w:sz w:val="24"/>
          <w:szCs w:val="24"/>
          <w:lang w:val="uk-UA"/>
        </w:rPr>
        <w:t>обстежено стан зберігання, характер та спосіб використання пам’яток архітектури та містобудування.</w:t>
      </w:r>
      <w:r w:rsidRPr="000B5304">
        <w:rPr>
          <w:rStyle w:val="apple-converted-space"/>
          <w:rFonts w:ascii="Times New Roman" w:hAnsi="Times New Roman"/>
          <w:color w:val="232323"/>
          <w:sz w:val="24"/>
          <w:szCs w:val="24"/>
          <w:shd w:val="clear" w:color="auto" w:fill="FFFFFF"/>
          <w:lang w:val="uk-UA"/>
        </w:rPr>
        <w:t xml:space="preserve"> До обстеження залучено спеціалістів Київського обласного центру охорони та наукових досліджень пам’яток.</w:t>
      </w:r>
    </w:p>
    <w:p w:rsidR="000B5304" w:rsidRPr="000B5304" w:rsidRDefault="000B5304" w:rsidP="00567CE1">
      <w:pPr>
        <w:pStyle w:val="aff"/>
        <w:ind w:firstLine="708"/>
        <w:jc w:val="both"/>
        <w:rPr>
          <w:rFonts w:ascii="Times New Roman" w:hAnsi="Times New Roman"/>
          <w:sz w:val="24"/>
          <w:szCs w:val="24"/>
          <w:shd w:val="clear" w:color="auto" w:fill="FFFFFF"/>
          <w:lang w:val="uk-UA"/>
        </w:rPr>
      </w:pPr>
      <w:r w:rsidRPr="000B5304">
        <w:rPr>
          <w:rStyle w:val="apple-converted-space"/>
          <w:rFonts w:ascii="Times New Roman" w:hAnsi="Times New Roman"/>
          <w:color w:val="232323"/>
          <w:sz w:val="24"/>
          <w:szCs w:val="24"/>
          <w:shd w:val="clear" w:color="auto" w:fill="FFFFFF"/>
          <w:lang w:val="uk-UA"/>
        </w:rPr>
        <w:t xml:space="preserve">На території міста діє 26 туристичних операторів, 13 готельно-ресторанних комплексів. За 9 місяців 2019 року кількість відвідувань закладів культури  налічує (тис.осіб):  </w:t>
      </w:r>
      <w:r w:rsidRPr="000B5304">
        <w:rPr>
          <w:rFonts w:ascii="Times New Roman" w:hAnsi="Times New Roman"/>
          <w:sz w:val="24"/>
          <w:szCs w:val="24"/>
          <w:shd w:val="clear" w:color="auto" w:fill="FFFFFF"/>
          <w:lang w:val="uk-UA"/>
        </w:rPr>
        <w:t>Дендропарк «Олександрія» - 399,0, Білоцерківський краєзнавчий музей – 56,7, Будинок органної та камерної музики – 34,5, Кінотеатр ім. О. Довженко – 201,3, Київський академічний обласний музично-драматичний театр ім. П.Саксаганського  - 130,9, парк культури і відпочинку ім. Т.Г.Шевченка – 101,2.</w:t>
      </w:r>
    </w:p>
    <w:p w:rsidR="000B5304" w:rsidRPr="000B5304" w:rsidRDefault="000B5304" w:rsidP="00567CE1">
      <w:pPr>
        <w:pStyle w:val="aff"/>
        <w:jc w:val="both"/>
        <w:rPr>
          <w:rFonts w:ascii="Times New Roman" w:hAnsi="Times New Roman"/>
          <w:color w:val="000000"/>
          <w:sz w:val="24"/>
          <w:szCs w:val="24"/>
          <w:lang w:val="uk-UA"/>
        </w:rPr>
      </w:pPr>
      <w:r w:rsidRPr="000B5304">
        <w:rPr>
          <w:rFonts w:ascii="Times New Roman" w:hAnsi="Times New Roman"/>
          <w:color w:val="000000"/>
          <w:sz w:val="24"/>
          <w:szCs w:val="24"/>
          <w:lang w:val="uk-UA"/>
        </w:rPr>
        <w:tab/>
        <w:t xml:space="preserve"> Спільно з громадськими організаціями – «Біла Церква туристична», федерація спортивного туризму, ГО «Образ» проведено заходи для залучення туристів. Наймасштабнішими стали заходи: «Олександрійська феєрія» – фестиваль повітряних куль, фестиваль ковалів «Сталева Жар Птиця» до свята Івана Купала, фестиваль «Арт Панорама», ВелоСотка Біла Церква, фестиваль молодіжної творчості «Чубинський </w:t>
      </w:r>
      <w:r w:rsidRPr="000B5304">
        <w:rPr>
          <w:rFonts w:ascii="Times New Roman" w:hAnsi="Times New Roman"/>
          <w:color w:val="000000"/>
          <w:sz w:val="24"/>
          <w:szCs w:val="24"/>
          <w:lang w:val="en-US"/>
        </w:rPr>
        <w:t>Fest</w:t>
      </w:r>
      <w:r w:rsidRPr="000B5304">
        <w:rPr>
          <w:rFonts w:ascii="Times New Roman" w:hAnsi="Times New Roman"/>
          <w:color w:val="000000"/>
          <w:sz w:val="24"/>
          <w:szCs w:val="24"/>
          <w:lang w:val="uk-UA"/>
        </w:rPr>
        <w:t xml:space="preserve">», Міжнародний симпозіум скульптури, де взяли участь скульптори з Люксембургу,  Туреччини,  Іспанії. Крім того в місті створена школа гідів Білої Церкви (екскурсоводів), куди були запрошені лектори – Євген Чернецький, Володимир Павлюченко, Сергій Бурлака.  Від випускників школи проводяться безкоштовні екскурсії по місту. Наприклад екскурсія для делегацій на День міста, </w:t>
      </w:r>
      <w:r w:rsidRPr="000B5304">
        <w:rPr>
          <w:rStyle w:val="st"/>
          <w:rFonts w:ascii="Times New Roman" w:hAnsi="Times New Roman"/>
          <w:sz w:val="24"/>
          <w:szCs w:val="24"/>
          <w:lang w:val="uk-UA"/>
        </w:rPr>
        <w:t>пішохідна екскурсія-квест «Таємнича  Біла Церква» до Всесвітнього дня туризму.</w:t>
      </w:r>
    </w:p>
    <w:p w:rsidR="000B5304" w:rsidRPr="000B5304" w:rsidRDefault="000B5304" w:rsidP="00567CE1">
      <w:pPr>
        <w:pStyle w:val="aff"/>
        <w:ind w:firstLine="708"/>
        <w:jc w:val="both"/>
        <w:rPr>
          <w:rFonts w:ascii="Times New Roman" w:hAnsi="Times New Roman"/>
          <w:color w:val="000000"/>
          <w:sz w:val="24"/>
          <w:szCs w:val="24"/>
          <w:lang w:val="uk-UA"/>
        </w:rPr>
      </w:pPr>
      <w:r w:rsidRPr="000B5304">
        <w:rPr>
          <w:rFonts w:ascii="Times New Roman" w:hAnsi="Times New Roman"/>
          <w:color w:val="000000"/>
          <w:sz w:val="24"/>
          <w:szCs w:val="24"/>
          <w:lang w:val="uk-UA"/>
        </w:rPr>
        <w:t>Наймасовішими заходами в місті стали – День міста, День молоді, Новорічні заходи. С</w:t>
      </w:r>
      <w:r w:rsidRPr="000B5304">
        <w:rPr>
          <w:rFonts w:ascii="Times New Roman" w:hAnsi="Times New Roman"/>
          <w:sz w:val="24"/>
          <w:szCs w:val="24"/>
          <w:lang w:val="uk-UA"/>
        </w:rPr>
        <w:t>пільно з ГО «Образ» в місті Біла Церква зап</w:t>
      </w:r>
      <w:r w:rsidRPr="000B5304">
        <w:rPr>
          <w:rFonts w:ascii="Times New Roman" w:hAnsi="Times New Roman"/>
          <w:sz w:val="24"/>
          <w:szCs w:val="24"/>
        </w:rPr>
        <w:t>очатковано та проведено фестиваль-конкурс молодіжної творчості «Збережемо історичну пам’ятку!». В рамках цього заходу проведено наукові конференції із залученням фахівців щодо історичної спадщини, круглі столи на теми: «Дестинація, як ключовий елемент туристичної привабливості міста», «Туризм Київщини. Перезавантаження», «Кластеризація туристичної галузі – вагомий важіль у культурно-освітньому та економічному розвитку Київщини» та ін.. Проведення Фестивалю-конкурсу заплановано і на 2020 рік.</w:t>
      </w:r>
    </w:p>
    <w:p w:rsidR="000B5304" w:rsidRPr="000B5304" w:rsidRDefault="000B5304" w:rsidP="00567CE1">
      <w:pPr>
        <w:pStyle w:val="aff"/>
        <w:ind w:firstLine="708"/>
        <w:jc w:val="both"/>
        <w:rPr>
          <w:rFonts w:ascii="Times New Roman" w:hAnsi="Times New Roman"/>
          <w:sz w:val="24"/>
          <w:szCs w:val="24"/>
        </w:rPr>
      </w:pPr>
      <w:r w:rsidRPr="000B5304">
        <w:rPr>
          <w:rFonts w:ascii="Times New Roman" w:hAnsi="Times New Roman"/>
          <w:sz w:val="24"/>
          <w:szCs w:val="24"/>
        </w:rPr>
        <w:t>На сьогодні ведеться робота щодо створення Календаря заходів на 2020 рр. по м. Біла Церква у сфері туризму.</w:t>
      </w:r>
    </w:p>
    <w:p w:rsidR="000B5304" w:rsidRPr="000B5304" w:rsidRDefault="000B5304" w:rsidP="00567CE1">
      <w:pPr>
        <w:pStyle w:val="aff"/>
        <w:ind w:firstLine="708"/>
        <w:jc w:val="both"/>
        <w:rPr>
          <w:rFonts w:ascii="Times New Roman" w:hAnsi="Times New Roman"/>
          <w:color w:val="000000"/>
          <w:sz w:val="24"/>
          <w:szCs w:val="24"/>
        </w:rPr>
      </w:pPr>
      <w:r w:rsidRPr="000B5304">
        <w:rPr>
          <w:rFonts w:ascii="Times New Roman" w:hAnsi="Times New Roman"/>
          <w:sz w:val="24"/>
          <w:szCs w:val="24"/>
        </w:rPr>
        <w:t>Проведено відкритий конкурс на розробку кращого ескізного проекту благоустрою території по вул. Леся Курбаса зі встановленням скульптури видатному  єврейському письменнику Шолом-Алейхему.</w:t>
      </w:r>
    </w:p>
    <w:p w:rsidR="000B5304" w:rsidRPr="000B5304" w:rsidRDefault="000B5304" w:rsidP="00567CE1">
      <w:pPr>
        <w:pStyle w:val="aff"/>
        <w:jc w:val="both"/>
        <w:rPr>
          <w:rFonts w:ascii="Times New Roman" w:hAnsi="Times New Roman"/>
          <w:sz w:val="24"/>
          <w:szCs w:val="24"/>
          <w:shd w:val="clear" w:color="auto" w:fill="FFFFFF"/>
          <w:lang w:val="uk-UA"/>
        </w:rPr>
      </w:pPr>
      <w:r w:rsidRPr="000B5304">
        <w:rPr>
          <w:rFonts w:ascii="Times New Roman" w:hAnsi="Times New Roman"/>
          <w:color w:val="000000"/>
          <w:sz w:val="24"/>
          <w:szCs w:val="24"/>
          <w:lang w:val="uk-UA"/>
        </w:rPr>
        <w:t xml:space="preserve"> </w:t>
      </w:r>
      <w:r w:rsidRPr="000B5304">
        <w:rPr>
          <w:rFonts w:ascii="Times New Roman" w:hAnsi="Times New Roman"/>
          <w:sz w:val="24"/>
          <w:szCs w:val="24"/>
          <w:lang w:val="uk-UA"/>
        </w:rPr>
        <w:tab/>
      </w:r>
      <w:r w:rsidRPr="000B5304">
        <w:rPr>
          <w:rFonts w:ascii="Times New Roman" w:hAnsi="Times New Roman"/>
          <w:iCs/>
          <w:sz w:val="24"/>
          <w:szCs w:val="24"/>
          <w:lang w:val="uk-UA"/>
        </w:rPr>
        <w:t>Працівники краєзнавчого відділу бібліотечної системи виступають з</w:t>
      </w:r>
      <w:r w:rsidRPr="000B5304">
        <w:rPr>
          <w:rFonts w:ascii="Times New Roman" w:hAnsi="Times New Roman"/>
          <w:sz w:val="24"/>
          <w:szCs w:val="24"/>
          <w:shd w:val="clear" w:color="auto" w:fill="FFFFFF"/>
          <w:lang w:val="uk-UA"/>
        </w:rPr>
        <w:t xml:space="preserve"> доповідями та повідомленнями на краєзнавчих читаннях ім. Петра Лебединцева.  До участі в обговоренні доповідей запрошуються краєзнавці, наукові працівники, викладачі історії та всі зацікавлені у вивченні минулого краю та збереженні його старожитностей.  </w:t>
      </w:r>
    </w:p>
    <w:p w:rsidR="00CE2E6B" w:rsidRPr="002E2C92" w:rsidRDefault="00CE2E6B" w:rsidP="00567CE1">
      <w:pPr>
        <w:spacing w:line="250" w:lineRule="auto"/>
        <w:ind w:firstLine="900"/>
        <w:jc w:val="both"/>
        <w:rPr>
          <w:highlight w:val="yellow"/>
        </w:rPr>
      </w:pPr>
    </w:p>
    <w:p w:rsidR="00A03479" w:rsidRPr="00845C22" w:rsidRDefault="008A2BFB" w:rsidP="00CE1252">
      <w:pPr>
        <w:ind w:firstLine="540"/>
        <w:jc w:val="center"/>
        <w:rPr>
          <w:b/>
        </w:rPr>
      </w:pPr>
      <w:r w:rsidRPr="00845C22">
        <w:rPr>
          <w:b/>
        </w:rPr>
        <w:t>Спорт</w:t>
      </w:r>
    </w:p>
    <w:p w:rsidR="0088250D" w:rsidRDefault="0088250D" w:rsidP="0088250D">
      <w:pPr>
        <w:ind w:right="-1" w:firstLine="567"/>
        <w:contextualSpacing/>
        <w:jc w:val="both"/>
        <w:rPr>
          <w:lang w:bidi="uk-UA"/>
        </w:rPr>
      </w:pPr>
      <w:r w:rsidRPr="00845C22">
        <w:rPr>
          <w:lang w:bidi="uk-UA"/>
        </w:rPr>
        <w:t xml:space="preserve">Протягом звітного періоду діяльність </w:t>
      </w:r>
      <w:r w:rsidR="00D720A8">
        <w:rPr>
          <w:lang w:bidi="uk-UA"/>
        </w:rPr>
        <w:t>у галузі спорту</w:t>
      </w:r>
      <w:r w:rsidRPr="00533148">
        <w:rPr>
          <w:lang w:bidi="uk-UA"/>
        </w:rPr>
        <w:t xml:space="preserve"> була спрямована на подальший розвиток фізичної культури та спорту в місті, збереження і вдосконалення існуючої мережі спортивних закладів,  розвиток дитячо-юнацького спорту, спорту вищих досягнень, ветеранського руху, ефективне використання можливостей фізичної культури і спорту в оздоровленні жителів Білої Церкви, досягненні високих результатів білоцерківських спортсменів на обласних, Всеукраїнських та міжнародних змаганнях, створенні необхідних умов для організації фізкультурно-масової та спортивної роботи за місцем проживання громадян, облаштування спортивних майданчиків за місцем проживання.</w:t>
      </w:r>
    </w:p>
    <w:p w:rsidR="0088250D" w:rsidRDefault="0088250D" w:rsidP="00D720A8">
      <w:pPr>
        <w:ind w:firstLine="567"/>
        <w:jc w:val="both"/>
        <w:rPr>
          <w:rFonts w:eastAsia="Calibri"/>
        </w:rPr>
      </w:pPr>
      <w:r>
        <w:rPr>
          <w:rFonts w:eastAsia="Calibri"/>
        </w:rPr>
        <w:t>Ф</w:t>
      </w:r>
      <w:r w:rsidRPr="00CE7767">
        <w:rPr>
          <w:rFonts w:eastAsia="Calibri"/>
        </w:rPr>
        <w:t xml:space="preserve">ункціонування галузі </w:t>
      </w:r>
      <w:r>
        <w:rPr>
          <w:rFonts w:eastAsia="Calibri"/>
        </w:rPr>
        <w:t>«Фізична культура і спорт» з</w:t>
      </w:r>
      <w:r w:rsidRPr="00CE7767">
        <w:rPr>
          <w:rFonts w:eastAsia="Calibri"/>
        </w:rPr>
        <w:t xml:space="preserve">абезпечено </w:t>
      </w:r>
      <w:r>
        <w:rPr>
          <w:rFonts w:eastAsia="Calibri"/>
        </w:rPr>
        <w:t>шляхом виконання</w:t>
      </w:r>
      <w:r w:rsidR="00D720A8">
        <w:rPr>
          <w:rFonts w:eastAsia="Calibri"/>
        </w:rPr>
        <w:t xml:space="preserve"> </w:t>
      </w:r>
      <w:r w:rsidRPr="00CE7767">
        <w:rPr>
          <w:rFonts w:eastAsia="Calibri"/>
        </w:rPr>
        <w:t>заходів  міських Програм</w:t>
      </w:r>
      <w:r>
        <w:rPr>
          <w:rFonts w:eastAsia="Calibri"/>
        </w:rPr>
        <w:t xml:space="preserve">: </w:t>
      </w:r>
    </w:p>
    <w:p w:rsidR="0088250D" w:rsidRDefault="0088250D" w:rsidP="00D720A8">
      <w:pPr>
        <w:ind w:firstLine="567"/>
        <w:jc w:val="both"/>
        <w:rPr>
          <w:rFonts w:eastAsia="Calibri"/>
        </w:rPr>
      </w:pPr>
      <w:r w:rsidRPr="00CE7767">
        <w:rPr>
          <w:rFonts w:eastAsia="Calibri"/>
        </w:rPr>
        <w:t>-</w:t>
      </w:r>
      <w:r>
        <w:rPr>
          <w:rFonts w:eastAsia="Calibri"/>
        </w:rPr>
        <w:t xml:space="preserve"> м</w:t>
      </w:r>
      <w:r w:rsidRPr="00CE7767">
        <w:t>іськ</w:t>
      </w:r>
      <w:r>
        <w:t>ої</w:t>
      </w:r>
      <w:r w:rsidRPr="00CE7767">
        <w:t xml:space="preserve"> комплексн</w:t>
      </w:r>
      <w:r>
        <w:t>ої</w:t>
      </w:r>
      <w:r w:rsidRPr="00CE7767">
        <w:t xml:space="preserve"> Програм</w:t>
      </w:r>
      <w:r>
        <w:t>и</w:t>
      </w:r>
      <w:r w:rsidRPr="00CE7767">
        <w:t xml:space="preserve"> розвитку фізичної культур</w:t>
      </w:r>
      <w:r>
        <w:t xml:space="preserve">и і спорту міста Біла Церква на </w:t>
      </w:r>
      <w:r w:rsidRPr="00CE7767">
        <w:t xml:space="preserve">2017-2021 роки; </w:t>
      </w:r>
    </w:p>
    <w:p w:rsidR="0088250D" w:rsidRDefault="0088250D" w:rsidP="00D720A8">
      <w:pPr>
        <w:ind w:firstLine="567"/>
        <w:jc w:val="both"/>
        <w:rPr>
          <w:rFonts w:eastAsia="Calibri"/>
        </w:rPr>
      </w:pPr>
      <w:r w:rsidRPr="00CE7767">
        <w:t>-</w:t>
      </w:r>
      <w:r>
        <w:t xml:space="preserve"> </w:t>
      </w:r>
      <w:r w:rsidRPr="00CE7767">
        <w:t>Програм</w:t>
      </w:r>
      <w:r>
        <w:t>и</w:t>
      </w:r>
      <w:r w:rsidRPr="00CE7767">
        <w:t xml:space="preserve"> розвитку футболу  в м. Біла Церква на 2016-2020 роки</w:t>
      </w:r>
      <w:r>
        <w:t>;</w:t>
      </w:r>
    </w:p>
    <w:p w:rsidR="0088250D" w:rsidRDefault="0088250D" w:rsidP="00D720A8">
      <w:pPr>
        <w:ind w:firstLine="567"/>
        <w:jc w:val="both"/>
        <w:rPr>
          <w:rFonts w:eastAsia="Calibri"/>
        </w:rPr>
      </w:pPr>
      <w:r w:rsidRPr="00CE7767">
        <w:t xml:space="preserve">- </w:t>
      </w:r>
      <w:r>
        <w:t xml:space="preserve">Програми </w:t>
      </w:r>
      <w:r w:rsidRPr="00CE7767">
        <w:t>облаштування дитячих ігрових майданчиків у м. Біла Церква на 2017-2020 роки (без загаль</w:t>
      </w:r>
      <w:r>
        <w:t>ноосвітніх навчальних закладів);</w:t>
      </w:r>
    </w:p>
    <w:p w:rsidR="0088250D" w:rsidRDefault="0088250D" w:rsidP="00D720A8">
      <w:pPr>
        <w:ind w:firstLine="567"/>
        <w:jc w:val="both"/>
        <w:rPr>
          <w:rFonts w:eastAsia="Calibri"/>
        </w:rPr>
      </w:pPr>
      <w:r w:rsidRPr="00CE7767">
        <w:rPr>
          <w:color w:val="000000"/>
          <w:lang w:bidi="uk-UA"/>
        </w:rPr>
        <w:t>-</w:t>
      </w:r>
      <w:r>
        <w:rPr>
          <w:color w:val="000000"/>
          <w:lang w:bidi="uk-UA"/>
        </w:rPr>
        <w:t xml:space="preserve"> </w:t>
      </w:r>
      <w:r w:rsidRPr="00CE7767">
        <w:rPr>
          <w:color w:val="000000"/>
          <w:lang w:bidi="uk-UA"/>
        </w:rPr>
        <w:t>Програм</w:t>
      </w:r>
      <w:r>
        <w:rPr>
          <w:color w:val="000000"/>
          <w:lang w:bidi="uk-UA"/>
        </w:rPr>
        <w:t>и</w:t>
      </w:r>
      <w:r w:rsidRPr="00CE7767">
        <w:rPr>
          <w:color w:val="000000"/>
          <w:lang w:bidi="uk-UA"/>
        </w:rPr>
        <w:t xml:space="preserve"> розвитку боксу в місті Біла Церква на 2019-2021 роки</w:t>
      </w:r>
      <w:r>
        <w:rPr>
          <w:color w:val="000000"/>
          <w:lang w:bidi="uk-UA"/>
        </w:rPr>
        <w:t>;</w:t>
      </w:r>
      <w:r w:rsidRPr="00CE7767">
        <w:rPr>
          <w:color w:val="000000"/>
          <w:lang w:bidi="uk-UA"/>
        </w:rPr>
        <w:t xml:space="preserve"> </w:t>
      </w:r>
    </w:p>
    <w:p w:rsidR="0088250D" w:rsidRPr="00FE703C" w:rsidRDefault="0088250D" w:rsidP="00D720A8">
      <w:pPr>
        <w:ind w:firstLine="567"/>
        <w:jc w:val="both"/>
        <w:rPr>
          <w:rFonts w:eastAsia="Calibri"/>
        </w:rPr>
      </w:pPr>
      <w:r>
        <w:rPr>
          <w:color w:val="000000"/>
          <w:lang w:bidi="uk-UA"/>
        </w:rPr>
        <w:t xml:space="preserve">- </w:t>
      </w:r>
      <w:r w:rsidRPr="00CE7767">
        <w:rPr>
          <w:color w:val="000000"/>
          <w:lang w:bidi="uk-UA"/>
        </w:rPr>
        <w:t>Програм</w:t>
      </w:r>
      <w:r>
        <w:rPr>
          <w:color w:val="000000"/>
          <w:lang w:bidi="uk-UA"/>
        </w:rPr>
        <w:t>и</w:t>
      </w:r>
      <w:r w:rsidRPr="00CE7767">
        <w:rPr>
          <w:color w:val="000000"/>
          <w:lang w:bidi="uk-UA"/>
        </w:rPr>
        <w:t xml:space="preserve"> розвитку та популяризації волейболу в м. Біла Церква на 2019 -2022рок</w:t>
      </w:r>
      <w:r>
        <w:rPr>
          <w:color w:val="000000"/>
          <w:lang w:bidi="uk-UA"/>
        </w:rPr>
        <w:t>и</w:t>
      </w:r>
    </w:p>
    <w:p w:rsidR="0088250D" w:rsidRDefault="0088250D" w:rsidP="00D720A8">
      <w:pPr>
        <w:ind w:right="-1" w:firstLine="567"/>
        <w:contextualSpacing/>
        <w:jc w:val="both"/>
        <w:rPr>
          <w:lang w:bidi="uk-UA"/>
        </w:rPr>
      </w:pPr>
      <w:r>
        <w:rPr>
          <w:lang w:bidi="uk-UA"/>
        </w:rPr>
        <w:t>С</w:t>
      </w:r>
      <w:r w:rsidRPr="00533148">
        <w:rPr>
          <w:lang w:bidi="uk-UA"/>
        </w:rPr>
        <w:t>табільн</w:t>
      </w:r>
      <w:r>
        <w:rPr>
          <w:lang w:bidi="uk-UA"/>
        </w:rPr>
        <w:t>о</w:t>
      </w:r>
      <w:r w:rsidRPr="00533148">
        <w:rPr>
          <w:lang w:bidi="uk-UA"/>
        </w:rPr>
        <w:t xml:space="preserve"> функціону</w:t>
      </w:r>
      <w:r>
        <w:rPr>
          <w:lang w:bidi="uk-UA"/>
        </w:rPr>
        <w:t>ють</w:t>
      </w:r>
      <w:r w:rsidRPr="00533148">
        <w:rPr>
          <w:lang w:bidi="uk-UA"/>
        </w:rPr>
        <w:t xml:space="preserve"> ш</w:t>
      </w:r>
      <w:r>
        <w:rPr>
          <w:lang w:bidi="uk-UA"/>
        </w:rPr>
        <w:t>ість</w:t>
      </w:r>
      <w:r w:rsidRPr="00533148">
        <w:rPr>
          <w:lang w:bidi="uk-UA"/>
        </w:rPr>
        <w:t xml:space="preserve"> дитячо-юнацьких спортивних шкіл</w:t>
      </w:r>
      <w:r>
        <w:rPr>
          <w:lang w:bidi="uk-UA"/>
        </w:rPr>
        <w:t xml:space="preserve"> </w:t>
      </w:r>
      <w:r w:rsidRPr="00533148">
        <w:rPr>
          <w:lang w:bidi="uk-UA"/>
        </w:rPr>
        <w:t>- комунальних закладів Білоцерківської міської ради</w:t>
      </w:r>
      <w:r w:rsidRPr="00FE703C">
        <w:rPr>
          <w:lang w:bidi="uk-UA"/>
        </w:rPr>
        <w:t xml:space="preserve"> </w:t>
      </w:r>
      <w:r>
        <w:rPr>
          <w:lang w:bidi="uk-UA"/>
        </w:rPr>
        <w:t xml:space="preserve">, ряд </w:t>
      </w:r>
      <w:r w:rsidRPr="00533148">
        <w:rPr>
          <w:lang w:bidi="uk-UA"/>
        </w:rPr>
        <w:t>установ обласного підпорядкування, серед яких спеціалізована дитячо-юнацька школа олімпійського резерву «Промінь» з велоспорту, КНЗ КОР «Київський обласний ліцей-інтернат фізичної культури і спорту», філія обласної Д</w:t>
      </w:r>
      <w:r>
        <w:rPr>
          <w:lang w:bidi="uk-UA"/>
        </w:rPr>
        <w:t xml:space="preserve">ЮСШ, обласний центр «Інваспорт»  та </w:t>
      </w:r>
      <w:r w:rsidRPr="00533148">
        <w:rPr>
          <w:lang w:bidi="uk-UA"/>
        </w:rPr>
        <w:t>понад 20 міських громадських організацій, федерації фізкультурно-спортивного напрямку</w:t>
      </w:r>
      <w:r>
        <w:rPr>
          <w:lang w:bidi="uk-UA"/>
        </w:rPr>
        <w:t>.</w:t>
      </w:r>
      <w:r w:rsidRPr="00533148">
        <w:rPr>
          <w:lang w:bidi="uk-UA"/>
        </w:rPr>
        <w:t xml:space="preserve"> </w:t>
      </w:r>
      <w:r w:rsidRPr="00533148">
        <w:t xml:space="preserve">3 метою залучення </w:t>
      </w:r>
      <w:r w:rsidRPr="00533148">
        <w:rPr>
          <w:lang w:bidi="uk-UA"/>
        </w:rPr>
        <w:t xml:space="preserve">представників різних верств населення, у тому числі дітей та підлітків,  до регулярних занять  різними видами фізкультурно-оздоровчої та спортивної роботи та  збільшення  їх чисельності,  ефективно працюють  </w:t>
      </w:r>
      <w:r w:rsidRPr="00533148">
        <w:t xml:space="preserve">КЗ </w:t>
      </w:r>
      <w:r w:rsidRPr="00533148">
        <w:rPr>
          <w:lang w:bidi="uk-UA"/>
        </w:rPr>
        <w:t>БМР «Льодовий стадіон»</w:t>
      </w:r>
      <w:r w:rsidRPr="00F90F30">
        <w:rPr>
          <w:lang w:bidi="uk-UA"/>
        </w:rPr>
        <w:t xml:space="preserve"> </w:t>
      </w:r>
      <w:r w:rsidRPr="00533148">
        <w:rPr>
          <w:lang w:bidi="uk-UA"/>
        </w:rPr>
        <w:t>та</w:t>
      </w:r>
      <w:r>
        <w:rPr>
          <w:lang w:bidi="uk-UA"/>
        </w:rPr>
        <w:t xml:space="preserve"> КЗБМР Білоцерківський </w:t>
      </w:r>
      <w:r w:rsidRPr="00533148">
        <w:rPr>
          <w:lang w:bidi="uk-UA"/>
        </w:rPr>
        <w:t xml:space="preserve"> міський центр фізичного здоров’я населення «Спорт для всіх»</w:t>
      </w:r>
      <w:r>
        <w:rPr>
          <w:lang w:bidi="uk-UA"/>
        </w:rPr>
        <w:t>.</w:t>
      </w:r>
      <w:r w:rsidRPr="00533148">
        <w:rPr>
          <w:lang w:bidi="uk-UA"/>
        </w:rPr>
        <w:t xml:space="preserve"> </w:t>
      </w:r>
    </w:p>
    <w:p w:rsidR="0088250D" w:rsidRDefault="0088250D" w:rsidP="0088250D">
      <w:pPr>
        <w:ind w:right="-1" w:firstLine="567"/>
        <w:contextualSpacing/>
        <w:jc w:val="both"/>
        <w:rPr>
          <w:lang w:bidi="uk-UA"/>
        </w:rPr>
      </w:pPr>
    </w:p>
    <w:p w:rsidR="0088250D" w:rsidRPr="00533148" w:rsidRDefault="0088250D" w:rsidP="0088250D">
      <w:pPr>
        <w:ind w:right="-1" w:firstLine="567"/>
        <w:contextualSpacing/>
        <w:jc w:val="both"/>
        <w:rPr>
          <w:lang w:bidi="uk-UA"/>
        </w:rPr>
      </w:pPr>
      <w:r w:rsidRPr="00533148">
        <w:rPr>
          <w:lang w:bidi="uk-UA"/>
        </w:rPr>
        <w:t>Культивуються 36 видів спорту. Заняттями в спортивних секціях в ДЮСШ та спортив</w:t>
      </w:r>
      <w:r>
        <w:rPr>
          <w:lang w:bidi="uk-UA"/>
        </w:rPr>
        <w:t>них клубах, а також фізкультурно</w:t>
      </w:r>
      <w:r w:rsidRPr="00533148">
        <w:rPr>
          <w:lang w:bidi="uk-UA"/>
        </w:rPr>
        <w:t xml:space="preserve">-оздорочою роботою </w:t>
      </w:r>
      <w:r w:rsidRPr="00533148">
        <w:rPr>
          <w:lang w:bidi="ru-RU"/>
        </w:rPr>
        <w:t xml:space="preserve">ПТУ, </w:t>
      </w:r>
      <w:r w:rsidRPr="00533148">
        <w:rPr>
          <w:lang w:bidi="uk-UA"/>
        </w:rPr>
        <w:t>ВНЗ, в колективах фізкультури підприємств та установ та за місцем проживання охоплено близько 16 тис. чол. У сфері фізичної культури та спорту працюють близько 150 штатних тренерів з олімпійських та неолімпійських видів спорту.</w:t>
      </w:r>
    </w:p>
    <w:p w:rsidR="0088250D" w:rsidRPr="00533148" w:rsidRDefault="0088250D" w:rsidP="0088250D">
      <w:pPr>
        <w:spacing w:after="200"/>
        <w:ind w:right="-1" w:firstLine="567"/>
        <w:contextualSpacing/>
        <w:jc w:val="both"/>
        <w:rPr>
          <w:lang w:bidi="uk-UA"/>
        </w:rPr>
      </w:pPr>
      <w:r w:rsidRPr="00533148">
        <w:rPr>
          <w:lang w:bidi="uk-UA"/>
        </w:rPr>
        <w:t>Зокрема,  протягом звітного періоду проведено понад 1</w:t>
      </w:r>
      <w:r>
        <w:rPr>
          <w:lang w:bidi="uk-UA"/>
        </w:rPr>
        <w:t>97</w:t>
      </w:r>
      <w:r w:rsidRPr="00533148">
        <w:rPr>
          <w:lang w:bidi="uk-UA"/>
        </w:rPr>
        <w:t xml:space="preserve"> спортивно-масових заход</w:t>
      </w:r>
      <w:r>
        <w:rPr>
          <w:lang w:bidi="uk-UA"/>
        </w:rPr>
        <w:t>и</w:t>
      </w:r>
      <w:r w:rsidRPr="00533148">
        <w:rPr>
          <w:lang w:bidi="uk-UA"/>
        </w:rPr>
        <w:t xml:space="preserve"> та навчально-тренувальних зборів серед різних вікових груп, із яких масовими та традиційними є:</w:t>
      </w:r>
    </w:p>
    <w:p w:rsidR="0088250D" w:rsidRPr="00533148" w:rsidRDefault="0088250D" w:rsidP="00DA251E">
      <w:pPr>
        <w:numPr>
          <w:ilvl w:val="0"/>
          <w:numId w:val="45"/>
        </w:numPr>
        <w:spacing w:after="200" w:line="276" w:lineRule="auto"/>
        <w:ind w:right="-1"/>
        <w:contextualSpacing/>
        <w:jc w:val="both"/>
        <w:rPr>
          <w:lang w:bidi="uk-UA"/>
        </w:rPr>
      </w:pPr>
      <w:r>
        <w:rPr>
          <w:lang w:bidi="uk-UA"/>
        </w:rPr>
        <w:t>в</w:t>
      </w:r>
      <w:r w:rsidRPr="00533148">
        <w:rPr>
          <w:lang w:bidi="uk-UA"/>
        </w:rPr>
        <w:t>ідкритий чемпіонат міста Біла Церква з футболу сере</w:t>
      </w:r>
      <w:r>
        <w:rPr>
          <w:lang w:bidi="uk-UA"/>
        </w:rPr>
        <w:t xml:space="preserve">д команд КФК, СК та аматорських </w:t>
      </w:r>
      <w:r w:rsidRPr="00533148">
        <w:rPr>
          <w:lang w:bidi="uk-UA"/>
        </w:rPr>
        <w:t>об’єднань;</w:t>
      </w:r>
    </w:p>
    <w:p w:rsidR="0088250D" w:rsidRPr="00533148" w:rsidRDefault="0088250D" w:rsidP="00DA251E">
      <w:pPr>
        <w:numPr>
          <w:ilvl w:val="0"/>
          <w:numId w:val="45"/>
        </w:numPr>
        <w:spacing w:after="200" w:line="276" w:lineRule="auto"/>
        <w:ind w:right="-1"/>
        <w:contextualSpacing/>
        <w:jc w:val="both"/>
        <w:rPr>
          <w:lang w:bidi="uk-UA"/>
        </w:rPr>
      </w:pPr>
      <w:r w:rsidRPr="00533148">
        <w:rPr>
          <w:lang w:bidi="uk-UA"/>
        </w:rPr>
        <w:t>міські спортивні ігри серед студентської молоді;</w:t>
      </w:r>
    </w:p>
    <w:p w:rsidR="0088250D" w:rsidRPr="00533148" w:rsidRDefault="0088250D" w:rsidP="00DA251E">
      <w:pPr>
        <w:numPr>
          <w:ilvl w:val="0"/>
          <w:numId w:val="45"/>
        </w:numPr>
        <w:spacing w:after="200" w:line="276" w:lineRule="auto"/>
        <w:ind w:right="-1"/>
        <w:contextualSpacing/>
        <w:jc w:val="both"/>
        <w:rPr>
          <w:lang w:bidi="uk-UA"/>
        </w:rPr>
      </w:pPr>
      <w:r w:rsidRPr="00533148">
        <w:rPr>
          <w:lang w:bidi="uk-UA"/>
        </w:rPr>
        <w:t>«Веселі старти» серед дітей за місцем проживання;</w:t>
      </w:r>
    </w:p>
    <w:p w:rsidR="0088250D" w:rsidRDefault="0088250D" w:rsidP="00DA251E">
      <w:pPr>
        <w:numPr>
          <w:ilvl w:val="0"/>
          <w:numId w:val="45"/>
        </w:numPr>
        <w:spacing w:after="200" w:line="276" w:lineRule="auto"/>
        <w:ind w:right="-1"/>
        <w:contextualSpacing/>
        <w:jc w:val="both"/>
        <w:rPr>
          <w:lang w:bidi="uk-UA"/>
        </w:rPr>
      </w:pPr>
      <w:r>
        <w:rPr>
          <w:lang w:bidi="uk-UA"/>
        </w:rPr>
        <w:t xml:space="preserve">чемпіонат України та </w:t>
      </w:r>
      <w:r w:rsidRPr="00533148">
        <w:rPr>
          <w:lang w:bidi="uk-UA"/>
        </w:rPr>
        <w:t xml:space="preserve"> м. Біла Церква</w:t>
      </w:r>
      <w:r>
        <w:rPr>
          <w:lang w:bidi="uk-UA"/>
        </w:rPr>
        <w:t xml:space="preserve"> з триатлону та </w:t>
      </w:r>
      <w:r w:rsidRPr="00533148">
        <w:rPr>
          <w:lang w:bidi="uk-UA"/>
        </w:rPr>
        <w:t>дуатлону;</w:t>
      </w:r>
    </w:p>
    <w:p w:rsidR="0088250D" w:rsidRDefault="0088250D" w:rsidP="00DA251E">
      <w:pPr>
        <w:numPr>
          <w:ilvl w:val="0"/>
          <w:numId w:val="45"/>
        </w:numPr>
        <w:spacing w:after="200" w:line="276" w:lineRule="auto"/>
        <w:ind w:right="-1"/>
        <w:contextualSpacing/>
        <w:jc w:val="both"/>
        <w:rPr>
          <w:lang w:bidi="uk-UA"/>
        </w:rPr>
      </w:pPr>
      <w:r>
        <w:rPr>
          <w:lang w:bidi="uk-UA"/>
        </w:rPr>
        <w:t>чемпіонат України з лижоролерів серед юнаків та дівчат;</w:t>
      </w:r>
    </w:p>
    <w:p w:rsidR="0088250D" w:rsidRDefault="0088250D" w:rsidP="00DA251E">
      <w:pPr>
        <w:numPr>
          <w:ilvl w:val="0"/>
          <w:numId w:val="45"/>
        </w:numPr>
        <w:spacing w:after="200" w:line="276" w:lineRule="auto"/>
        <w:ind w:right="-1"/>
        <w:contextualSpacing/>
        <w:jc w:val="both"/>
        <w:rPr>
          <w:lang w:bidi="uk-UA"/>
        </w:rPr>
      </w:pPr>
      <w:r w:rsidRPr="00533148">
        <w:rPr>
          <w:lang w:bidi="uk-UA"/>
        </w:rPr>
        <w:t>Всеукраїнський турнір з боксу пам’яті льотчика-космонавта П. Р. Поповича</w:t>
      </w:r>
      <w:r>
        <w:rPr>
          <w:lang w:bidi="uk-UA"/>
        </w:rPr>
        <w:t>;</w:t>
      </w:r>
    </w:p>
    <w:p w:rsidR="0088250D" w:rsidRPr="000E6FF5" w:rsidRDefault="0088250D" w:rsidP="00DA251E">
      <w:pPr>
        <w:numPr>
          <w:ilvl w:val="0"/>
          <w:numId w:val="45"/>
        </w:numPr>
        <w:spacing w:after="200" w:line="259" w:lineRule="auto"/>
        <w:ind w:right="-1"/>
        <w:contextualSpacing/>
        <w:jc w:val="both"/>
        <w:rPr>
          <w:bCs/>
          <w:color w:val="000000"/>
          <w:u w:val="single"/>
        </w:rPr>
      </w:pPr>
      <w:r w:rsidRPr="00533148">
        <w:rPr>
          <w:lang w:bidi="uk-UA"/>
        </w:rPr>
        <w:t>м</w:t>
      </w:r>
      <w:r>
        <w:rPr>
          <w:lang w:bidi="uk-UA"/>
        </w:rPr>
        <w:t>іський спортивний фестиваль з нагоди Дня Незалежності України;</w:t>
      </w:r>
    </w:p>
    <w:p w:rsidR="0088250D" w:rsidRDefault="0088250D" w:rsidP="00DA251E">
      <w:pPr>
        <w:numPr>
          <w:ilvl w:val="0"/>
          <w:numId w:val="45"/>
        </w:numPr>
        <w:spacing w:after="200" w:line="259" w:lineRule="auto"/>
        <w:ind w:right="-1"/>
        <w:contextualSpacing/>
        <w:jc w:val="both"/>
        <w:rPr>
          <w:bCs/>
          <w:color w:val="000000"/>
        </w:rPr>
      </w:pPr>
      <w:r>
        <w:rPr>
          <w:color w:val="000000"/>
        </w:rPr>
        <w:t>в</w:t>
      </w:r>
      <w:r w:rsidRPr="000E6FF5">
        <w:rPr>
          <w:color w:val="000000"/>
        </w:rPr>
        <w:t>ідкритий</w:t>
      </w:r>
      <w:r w:rsidRPr="000E6FF5">
        <w:t xml:space="preserve"> </w:t>
      </w:r>
      <w:r w:rsidRPr="000E6FF5">
        <w:rPr>
          <w:bCs/>
          <w:color w:val="000000"/>
        </w:rPr>
        <w:t xml:space="preserve">турнір «Кубок міського голови» з волейболу серед команд ветеранів, присвячений Дню Незалежності України; </w:t>
      </w:r>
    </w:p>
    <w:p w:rsidR="0088250D" w:rsidRDefault="0088250D" w:rsidP="00DA251E">
      <w:pPr>
        <w:numPr>
          <w:ilvl w:val="0"/>
          <w:numId w:val="45"/>
        </w:numPr>
        <w:spacing w:after="200" w:line="259" w:lineRule="auto"/>
        <w:ind w:right="-1"/>
        <w:contextualSpacing/>
        <w:jc w:val="both"/>
        <w:rPr>
          <w:bCs/>
          <w:color w:val="000000"/>
        </w:rPr>
      </w:pPr>
      <w:r>
        <w:rPr>
          <w:bCs/>
          <w:color w:val="000000"/>
        </w:rPr>
        <w:t>спортивно-масові заходи з нагоди Дня молоді, Дня міста та Дня фізичної культури і спорту України;</w:t>
      </w:r>
    </w:p>
    <w:p w:rsidR="0088250D" w:rsidRDefault="0088250D" w:rsidP="00DA251E">
      <w:pPr>
        <w:numPr>
          <w:ilvl w:val="0"/>
          <w:numId w:val="45"/>
        </w:numPr>
        <w:spacing w:after="200" w:line="259" w:lineRule="auto"/>
        <w:ind w:right="-1"/>
        <w:contextualSpacing/>
        <w:jc w:val="both"/>
        <w:rPr>
          <w:bCs/>
          <w:color w:val="000000"/>
        </w:rPr>
      </w:pPr>
      <w:r>
        <w:rPr>
          <w:bCs/>
          <w:color w:val="000000"/>
        </w:rPr>
        <w:t>чемпіонат України з велосипедного спорту;</w:t>
      </w:r>
    </w:p>
    <w:p w:rsidR="0088250D" w:rsidRDefault="0088250D" w:rsidP="00DA251E">
      <w:pPr>
        <w:numPr>
          <w:ilvl w:val="0"/>
          <w:numId w:val="45"/>
        </w:numPr>
        <w:spacing w:after="200" w:line="259" w:lineRule="auto"/>
        <w:ind w:right="-1"/>
        <w:contextualSpacing/>
        <w:jc w:val="both"/>
        <w:rPr>
          <w:bCs/>
          <w:color w:val="000000"/>
        </w:rPr>
      </w:pPr>
      <w:r w:rsidRPr="00533148">
        <w:rPr>
          <w:lang w:bidi="uk-UA"/>
        </w:rPr>
        <w:t>м</w:t>
      </w:r>
      <w:r>
        <w:rPr>
          <w:lang w:bidi="uk-UA"/>
        </w:rPr>
        <w:t>іський л</w:t>
      </w:r>
      <w:r>
        <w:rPr>
          <w:bCs/>
          <w:color w:val="000000"/>
        </w:rPr>
        <w:t>егкоатлетичний пробіг «Тропа над Россю»;</w:t>
      </w:r>
    </w:p>
    <w:p w:rsidR="0088250D" w:rsidRPr="00CB1C21" w:rsidRDefault="0088250D" w:rsidP="00DA251E">
      <w:pPr>
        <w:numPr>
          <w:ilvl w:val="0"/>
          <w:numId w:val="45"/>
        </w:numPr>
        <w:spacing w:after="200" w:line="259" w:lineRule="auto"/>
        <w:ind w:right="-1"/>
        <w:contextualSpacing/>
        <w:jc w:val="both"/>
        <w:rPr>
          <w:bCs/>
          <w:color w:val="000000"/>
        </w:rPr>
      </w:pPr>
      <w:r w:rsidRPr="00CB1C21">
        <w:rPr>
          <w:bCs/>
          <w:color w:val="000000"/>
        </w:rPr>
        <w:t xml:space="preserve"> «Велосотка Біла Церква 2019»;</w:t>
      </w:r>
    </w:p>
    <w:p w:rsidR="0088250D" w:rsidRDefault="0088250D" w:rsidP="00DA251E">
      <w:pPr>
        <w:numPr>
          <w:ilvl w:val="0"/>
          <w:numId w:val="45"/>
        </w:numPr>
        <w:spacing w:after="200" w:line="259" w:lineRule="auto"/>
        <w:ind w:right="-1"/>
        <w:contextualSpacing/>
        <w:jc w:val="both"/>
        <w:rPr>
          <w:bCs/>
          <w:color w:val="000000"/>
        </w:rPr>
      </w:pPr>
      <w:r>
        <w:rPr>
          <w:bCs/>
          <w:color w:val="000000"/>
        </w:rPr>
        <w:t>велопробіг «БЦстандарт»;</w:t>
      </w:r>
    </w:p>
    <w:p w:rsidR="0088250D" w:rsidRDefault="0088250D" w:rsidP="00DA251E">
      <w:pPr>
        <w:numPr>
          <w:ilvl w:val="0"/>
          <w:numId w:val="45"/>
        </w:numPr>
        <w:spacing w:after="200" w:line="259" w:lineRule="auto"/>
        <w:ind w:right="-1"/>
        <w:contextualSpacing/>
        <w:jc w:val="both"/>
        <w:rPr>
          <w:bCs/>
          <w:color w:val="000000"/>
        </w:rPr>
      </w:pPr>
      <w:r>
        <w:rPr>
          <w:bCs/>
          <w:color w:val="000000"/>
        </w:rPr>
        <w:t>VIII Всеукраїнські ігри ветеранів з велосипедного спорту;</w:t>
      </w:r>
    </w:p>
    <w:p w:rsidR="0088250D" w:rsidRDefault="0088250D" w:rsidP="00DA251E">
      <w:pPr>
        <w:numPr>
          <w:ilvl w:val="0"/>
          <w:numId w:val="45"/>
        </w:numPr>
        <w:spacing w:after="200" w:line="259" w:lineRule="auto"/>
        <w:ind w:right="-1"/>
        <w:contextualSpacing/>
        <w:jc w:val="both"/>
        <w:rPr>
          <w:bCs/>
          <w:color w:val="000000"/>
        </w:rPr>
      </w:pPr>
      <w:r>
        <w:rPr>
          <w:bCs/>
          <w:color w:val="000000"/>
        </w:rPr>
        <w:t>загальноміське спортивне свято «Спортивний Оскар 2018» та урочисте зібрання фахівців галузі і спортсменів з нагоди Дня фізичної культури і спорту;</w:t>
      </w:r>
    </w:p>
    <w:p w:rsidR="0088250D" w:rsidRDefault="0088250D" w:rsidP="00DA251E">
      <w:pPr>
        <w:numPr>
          <w:ilvl w:val="0"/>
          <w:numId w:val="45"/>
        </w:numPr>
        <w:spacing w:after="200" w:line="259" w:lineRule="auto"/>
        <w:ind w:right="-1"/>
        <w:contextualSpacing/>
        <w:jc w:val="both"/>
        <w:rPr>
          <w:bCs/>
          <w:color w:val="000000"/>
        </w:rPr>
      </w:pPr>
      <w:r>
        <w:rPr>
          <w:bCs/>
          <w:color w:val="000000"/>
        </w:rPr>
        <w:t>чемпіонат України з вільної та греко-римської боротьби серед дорослих з вадами слуху;</w:t>
      </w:r>
    </w:p>
    <w:p w:rsidR="0088250D" w:rsidRDefault="0088250D" w:rsidP="00DA251E">
      <w:pPr>
        <w:numPr>
          <w:ilvl w:val="0"/>
          <w:numId w:val="45"/>
        </w:numPr>
        <w:spacing w:after="200" w:line="259" w:lineRule="auto"/>
        <w:ind w:right="-1"/>
        <w:contextualSpacing/>
        <w:jc w:val="both"/>
        <w:rPr>
          <w:bCs/>
          <w:color w:val="000000"/>
        </w:rPr>
      </w:pPr>
      <w:r>
        <w:rPr>
          <w:bCs/>
          <w:color w:val="000000"/>
        </w:rPr>
        <w:t>міжнародний турнір з хокею серед молодіжних збірних команд України, Білорусі та Польщі;</w:t>
      </w:r>
    </w:p>
    <w:p w:rsidR="0088250D" w:rsidRDefault="0088250D" w:rsidP="00DA251E">
      <w:pPr>
        <w:numPr>
          <w:ilvl w:val="0"/>
          <w:numId w:val="45"/>
        </w:numPr>
        <w:spacing w:after="200" w:line="259" w:lineRule="auto"/>
        <w:ind w:right="-1"/>
        <w:contextualSpacing/>
        <w:jc w:val="both"/>
        <w:rPr>
          <w:bCs/>
          <w:color w:val="000000"/>
        </w:rPr>
      </w:pPr>
      <w:r>
        <w:rPr>
          <w:bCs/>
          <w:color w:val="000000"/>
        </w:rPr>
        <w:t>проведення міського фотоконкурсу та конкурсу малюнку на спортивну тематику;</w:t>
      </w:r>
    </w:p>
    <w:p w:rsidR="0088250D" w:rsidRDefault="0088250D" w:rsidP="00DA251E">
      <w:pPr>
        <w:numPr>
          <w:ilvl w:val="0"/>
          <w:numId w:val="45"/>
        </w:numPr>
        <w:spacing w:after="200" w:line="259" w:lineRule="auto"/>
        <w:ind w:right="-1"/>
        <w:contextualSpacing/>
        <w:jc w:val="both"/>
        <w:rPr>
          <w:bCs/>
          <w:color w:val="000000"/>
        </w:rPr>
      </w:pPr>
      <w:r>
        <w:rPr>
          <w:bCs/>
          <w:color w:val="000000"/>
        </w:rPr>
        <w:t>матчева зустріч збірна команда України та збірна команда Білої Церкви «Битва титанів» з греко-римської боротьби;</w:t>
      </w:r>
    </w:p>
    <w:p w:rsidR="0088250D" w:rsidRPr="00171621" w:rsidRDefault="0088250D" w:rsidP="00DA251E">
      <w:pPr>
        <w:numPr>
          <w:ilvl w:val="0"/>
          <w:numId w:val="45"/>
        </w:numPr>
        <w:spacing w:after="200" w:line="259" w:lineRule="auto"/>
        <w:ind w:right="-1"/>
        <w:contextualSpacing/>
        <w:jc w:val="both"/>
      </w:pPr>
      <w:r w:rsidRPr="00171621">
        <w:t>проведення спортивних заходів «Олімпійське лелеченя» та «Олімпійський урок».</w:t>
      </w:r>
    </w:p>
    <w:p w:rsidR="0088250D" w:rsidRPr="00DF5503" w:rsidRDefault="0088250D" w:rsidP="00113358">
      <w:pPr>
        <w:ind w:right="-1" w:firstLine="709"/>
        <w:contextualSpacing/>
        <w:jc w:val="both"/>
      </w:pPr>
      <w:r w:rsidRPr="00171621">
        <w:t>Крім того, забезпечено участь збірної команди м. Біла Церква в чемпіонаті України з футболу серед команд юніорів U 19 сезону 2018/2019 р. та  участь збірної команди м. Біла Церква ФК «Біла Церква» в першості Київської області з футболу серед команд аматорі</w:t>
      </w:r>
      <w:r w:rsidR="001F5B63" w:rsidRPr="00171621">
        <w:t>в</w:t>
      </w:r>
      <w:r w:rsidRPr="00171621">
        <w:t>.</w:t>
      </w:r>
      <w:r w:rsidR="001F5B63" w:rsidRPr="00171621">
        <w:t xml:space="preserve"> </w:t>
      </w:r>
      <w:r w:rsidRPr="00171621">
        <w:t>А також забезпечено участь дитячих команд м. Біла Церква в дитячо-юнацькій футбольній лізі області та України, дитячо-юнацькій волейбольній лізі України та чемпіонаті</w:t>
      </w:r>
      <w:r w:rsidRPr="00DF5503">
        <w:t xml:space="preserve"> України з хокею серед юнаків.</w:t>
      </w:r>
    </w:p>
    <w:p w:rsidR="0088250D" w:rsidRPr="00533148" w:rsidRDefault="0088250D" w:rsidP="0088250D">
      <w:pPr>
        <w:ind w:right="-1" w:firstLine="709"/>
        <w:contextualSpacing/>
        <w:jc w:val="both"/>
        <w:rPr>
          <w:lang w:bidi="uk-UA"/>
        </w:rPr>
      </w:pPr>
      <w:r w:rsidRPr="00DF5503">
        <w:t>3 метою за</w:t>
      </w:r>
      <w:r w:rsidRPr="00533148">
        <w:t xml:space="preserve">лучення </w:t>
      </w:r>
      <w:r w:rsidRPr="00533148">
        <w:rPr>
          <w:lang w:bidi="uk-UA"/>
        </w:rPr>
        <w:t xml:space="preserve">представників різних верств населення, у тому числі дітей та підлітків,  до регулярних занять  різними видами фізкультурно-оздоровчої та спортивної роботи та  збільшення  їх чисельності,  ефективно працюють  </w:t>
      </w:r>
      <w:r w:rsidRPr="00533148">
        <w:t xml:space="preserve">КЗ </w:t>
      </w:r>
      <w:r w:rsidRPr="00533148">
        <w:rPr>
          <w:lang w:bidi="uk-UA"/>
        </w:rPr>
        <w:t>БМР «Льодовий стадіон»</w:t>
      </w:r>
      <w:r w:rsidRPr="00F90F30">
        <w:rPr>
          <w:lang w:bidi="uk-UA"/>
        </w:rPr>
        <w:t xml:space="preserve"> </w:t>
      </w:r>
      <w:r w:rsidRPr="00533148">
        <w:rPr>
          <w:lang w:bidi="uk-UA"/>
        </w:rPr>
        <w:t>та міський центр фізичного здоров’я населення «Спорт для всіх»</w:t>
      </w:r>
      <w:r>
        <w:rPr>
          <w:lang w:bidi="uk-UA"/>
        </w:rPr>
        <w:t xml:space="preserve">. </w:t>
      </w:r>
    </w:p>
    <w:p w:rsidR="0088250D" w:rsidRPr="00533148" w:rsidRDefault="0088250D" w:rsidP="0088250D">
      <w:pPr>
        <w:ind w:right="-1" w:firstLine="709"/>
        <w:contextualSpacing/>
        <w:jc w:val="both"/>
        <w:rPr>
          <w:lang w:bidi="uk-UA"/>
        </w:rPr>
      </w:pPr>
      <w:r w:rsidRPr="00533148">
        <w:rPr>
          <w:lang w:bidi="uk-UA"/>
        </w:rPr>
        <w:t>Спортсмени Білої Церкви гідно представля</w:t>
      </w:r>
      <w:r>
        <w:rPr>
          <w:lang w:bidi="uk-UA"/>
        </w:rPr>
        <w:t>ють</w:t>
      </w:r>
      <w:r w:rsidRPr="00533148">
        <w:rPr>
          <w:lang w:bidi="uk-UA"/>
        </w:rPr>
        <w:t xml:space="preserve"> місто на обласних, всеукраїнських та міжнародних змаганнях. До складу збірних команд України з різних видів спорту входить понад 30 білоцерківських атлетів. </w:t>
      </w:r>
    </w:p>
    <w:p w:rsidR="0088250D" w:rsidRDefault="0088250D" w:rsidP="0088250D">
      <w:pPr>
        <w:ind w:right="-1" w:firstLine="709"/>
        <w:contextualSpacing/>
        <w:jc w:val="both"/>
        <w:rPr>
          <w:lang w:bidi="uk-UA"/>
        </w:rPr>
      </w:pPr>
      <w:r w:rsidRPr="00533148">
        <w:rPr>
          <w:lang w:bidi="uk-UA"/>
        </w:rPr>
        <w:t>Серед числа кращих спортсменів міста за звітний період є:</w:t>
      </w:r>
      <w:r w:rsidRPr="00097644">
        <w:rPr>
          <w:lang w:bidi="uk-UA"/>
        </w:rPr>
        <w:t xml:space="preserve"> </w:t>
      </w:r>
      <w:r>
        <w:rPr>
          <w:lang w:bidi="uk-UA"/>
        </w:rPr>
        <w:t>-</w:t>
      </w:r>
      <w:r w:rsidRPr="00533148">
        <w:rPr>
          <w:lang w:bidi="uk-UA"/>
        </w:rPr>
        <w:t>Олександр Грушин - чемпіон Європи, призер чемпіонату світу серед м</w:t>
      </w:r>
      <w:r>
        <w:rPr>
          <w:lang w:bidi="uk-UA"/>
        </w:rPr>
        <w:t>олоді з боротьби греко-римської;</w:t>
      </w:r>
      <w:r w:rsidRPr="00533148">
        <w:rPr>
          <w:lang w:bidi="uk-UA"/>
        </w:rPr>
        <w:t xml:space="preserve"> </w:t>
      </w:r>
    </w:p>
    <w:p w:rsidR="0088250D" w:rsidRDefault="0088250D" w:rsidP="0088250D">
      <w:pPr>
        <w:ind w:right="-1" w:firstLine="709"/>
        <w:contextualSpacing/>
        <w:jc w:val="both"/>
        <w:rPr>
          <w:lang w:bidi="uk-UA"/>
        </w:rPr>
      </w:pPr>
      <w:r>
        <w:rPr>
          <w:lang w:bidi="uk-UA"/>
        </w:rPr>
        <w:t>-</w:t>
      </w:r>
      <w:r w:rsidR="002215A1">
        <w:rPr>
          <w:lang w:bidi="uk-UA"/>
        </w:rPr>
        <w:t xml:space="preserve"> </w:t>
      </w:r>
      <w:r w:rsidRPr="00533148">
        <w:rPr>
          <w:lang w:bidi="uk-UA"/>
        </w:rPr>
        <w:t>Ольга Єсіна - чемпіонка Європи з фехтування на візках (шабля), переможниця  чемпіонату світу з фехтування на візках;</w:t>
      </w:r>
    </w:p>
    <w:p w:rsidR="0088250D" w:rsidRPr="00CE7767" w:rsidRDefault="0088250D" w:rsidP="0088250D">
      <w:pPr>
        <w:ind w:right="-1" w:firstLine="709"/>
        <w:contextualSpacing/>
        <w:jc w:val="both"/>
        <w:rPr>
          <w:lang w:bidi="uk-UA"/>
        </w:rPr>
      </w:pPr>
      <w:r w:rsidRPr="00533148">
        <w:rPr>
          <w:bCs/>
          <w:i/>
          <w:iCs/>
          <w:color w:val="222222"/>
        </w:rPr>
        <w:t>-</w:t>
      </w:r>
      <w:r w:rsidR="002215A1">
        <w:rPr>
          <w:bCs/>
          <w:i/>
          <w:iCs/>
          <w:color w:val="222222"/>
        </w:rPr>
        <w:t xml:space="preserve"> </w:t>
      </w:r>
      <w:r w:rsidRPr="00533148">
        <w:rPr>
          <w:bCs/>
          <w:color w:val="222222"/>
        </w:rPr>
        <w:t xml:space="preserve">Анна Мазуркевич - переможець чемпіонату </w:t>
      </w:r>
      <w:r>
        <w:rPr>
          <w:bCs/>
          <w:color w:val="222222"/>
        </w:rPr>
        <w:t>світу</w:t>
      </w:r>
      <w:r w:rsidRPr="00533148">
        <w:rPr>
          <w:bCs/>
          <w:color w:val="222222"/>
        </w:rPr>
        <w:t xml:space="preserve"> з вільної боротьби</w:t>
      </w:r>
      <w:r>
        <w:rPr>
          <w:bCs/>
          <w:color w:val="222222"/>
        </w:rPr>
        <w:t xml:space="preserve"> (пляжної )</w:t>
      </w:r>
      <w:r w:rsidRPr="00533148">
        <w:rPr>
          <w:bCs/>
          <w:color w:val="222222"/>
        </w:rPr>
        <w:t>;</w:t>
      </w:r>
    </w:p>
    <w:p w:rsidR="0088250D" w:rsidRDefault="0088250D" w:rsidP="0088250D">
      <w:pPr>
        <w:ind w:firstLine="709"/>
        <w:contextualSpacing/>
        <w:jc w:val="both"/>
        <w:outlineLvl w:val="0"/>
        <w:rPr>
          <w:bCs/>
          <w:color w:val="222222"/>
        </w:rPr>
      </w:pPr>
      <w:r w:rsidRPr="00533148">
        <w:rPr>
          <w:bCs/>
          <w:i/>
          <w:iCs/>
          <w:color w:val="222222"/>
        </w:rPr>
        <w:t xml:space="preserve">- </w:t>
      </w:r>
      <w:r w:rsidR="002215A1">
        <w:rPr>
          <w:bCs/>
          <w:i/>
          <w:iCs/>
          <w:color w:val="222222"/>
        </w:rPr>
        <w:t xml:space="preserve"> </w:t>
      </w:r>
      <w:r>
        <w:rPr>
          <w:lang w:bidi="uk-UA"/>
        </w:rPr>
        <w:t>Ігор Олефіренко - ввійшов до 20-ти кращих легкоатлетів Світу,  «Virgin Money London Marafon»-17місце</w:t>
      </w:r>
      <w:r w:rsidRPr="00533148">
        <w:rPr>
          <w:bCs/>
          <w:i/>
          <w:iCs/>
          <w:color w:val="222222"/>
        </w:rPr>
        <w:t> </w:t>
      </w:r>
      <w:r w:rsidRPr="00533148">
        <w:rPr>
          <w:bCs/>
          <w:color w:val="222222"/>
        </w:rPr>
        <w:t>;</w:t>
      </w:r>
    </w:p>
    <w:p w:rsidR="0088250D" w:rsidRPr="00CE7767" w:rsidRDefault="0088250D" w:rsidP="0088250D">
      <w:pPr>
        <w:ind w:firstLine="709"/>
        <w:contextualSpacing/>
        <w:jc w:val="both"/>
        <w:outlineLvl w:val="0"/>
        <w:rPr>
          <w:bCs/>
          <w:color w:val="222222"/>
        </w:rPr>
      </w:pPr>
      <w:r>
        <w:rPr>
          <w:rFonts w:eastAsia="Calibri"/>
          <w:color w:val="000000"/>
          <w:lang w:eastAsia="en-US"/>
        </w:rPr>
        <w:t>-</w:t>
      </w:r>
      <w:r w:rsidR="002215A1">
        <w:rPr>
          <w:rFonts w:eastAsia="Calibri"/>
          <w:color w:val="000000"/>
          <w:lang w:eastAsia="en-US"/>
        </w:rPr>
        <w:t xml:space="preserve"> </w:t>
      </w:r>
      <w:r w:rsidRPr="00533148">
        <w:rPr>
          <w:rFonts w:eastAsia="Calibri"/>
          <w:color w:val="000000"/>
          <w:lang w:eastAsia="en-US"/>
        </w:rPr>
        <w:t xml:space="preserve">Ольга Кулинич </w:t>
      </w:r>
      <w:r>
        <w:rPr>
          <w:rFonts w:eastAsia="Calibri"/>
          <w:color w:val="000000"/>
          <w:lang w:eastAsia="en-US"/>
        </w:rPr>
        <w:t>-</w:t>
      </w:r>
      <w:r w:rsidRPr="00533148">
        <w:rPr>
          <w:rFonts w:eastAsia="Calibri"/>
          <w:color w:val="1C1E21"/>
          <w:shd w:val="clear" w:color="auto" w:fill="FFFFFF"/>
          <w:lang w:eastAsia="en-US"/>
        </w:rPr>
        <w:t>учасниця чемпіонатів Європи з велоспорту;</w:t>
      </w:r>
    </w:p>
    <w:p w:rsidR="0088250D" w:rsidRDefault="0088250D" w:rsidP="0088250D">
      <w:pPr>
        <w:ind w:firstLine="709"/>
        <w:contextualSpacing/>
        <w:jc w:val="both"/>
        <w:outlineLvl w:val="0"/>
        <w:rPr>
          <w:bCs/>
          <w:color w:val="222222"/>
        </w:rPr>
      </w:pPr>
      <w:r w:rsidRPr="00533148">
        <w:rPr>
          <w:rFonts w:eastAsia="Calibri"/>
          <w:color w:val="000000"/>
          <w:lang w:eastAsia="en-US"/>
        </w:rPr>
        <w:t>-</w:t>
      </w:r>
      <w:r w:rsidR="002215A1">
        <w:rPr>
          <w:rFonts w:eastAsia="Calibri"/>
          <w:color w:val="000000"/>
          <w:lang w:eastAsia="en-US"/>
        </w:rPr>
        <w:t xml:space="preserve"> </w:t>
      </w:r>
      <w:r w:rsidRPr="00533148">
        <w:rPr>
          <w:bCs/>
          <w:color w:val="222222"/>
        </w:rPr>
        <w:t xml:space="preserve">Оксана Клячина </w:t>
      </w:r>
      <w:r>
        <w:rPr>
          <w:bCs/>
          <w:color w:val="222222"/>
        </w:rPr>
        <w:t>–</w:t>
      </w:r>
      <w:r w:rsidRPr="00533148">
        <w:rPr>
          <w:rFonts w:eastAsia="Calibri"/>
          <w:color w:val="222222"/>
          <w:shd w:val="clear" w:color="auto" w:fill="FFFFFF"/>
          <w:lang w:eastAsia="en-US"/>
        </w:rPr>
        <w:t xml:space="preserve"> </w:t>
      </w:r>
      <w:r w:rsidRPr="00533148">
        <w:rPr>
          <w:bCs/>
          <w:color w:val="222222"/>
        </w:rPr>
        <w:t>призерка чемпіонату Європи з велосипедного спорту на треку у ї</w:t>
      </w:r>
      <w:r>
        <w:rPr>
          <w:bCs/>
          <w:color w:val="222222"/>
        </w:rPr>
        <w:t xml:space="preserve"> та призерка кубку Європи з велоспорту на шосе </w:t>
      </w:r>
    </w:p>
    <w:p w:rsidR="0088250D" w:rsidRPr="00533148" w:rsidRDefault="0088250D" w:rsidP="0088250D">
      <w:pPr>
        <w:ind w:firstLine="709"/>
        <w:contextualSpacing/>
        <w:jc w:val="both"/>
        <w:outlineLvl w:val="0"/>
        <w:rPr>
          <w:bCs/>
          <w:color w:val="222222"/>
        </w:rPr>
      </w:pPr>
      <w:r w:rsidRPr="00533148">
        <w:rPr>
          <w:rFonts w:eastAsia="Calibri"/>
          <w:color w:val="000000"/>
          <w:lang w:eastAsia="en-US"/>
        </w:rPr>
        <w:t>-</w:t>
      </w:r>
      <w:r w:rsidR="002215A1">
        <w:rPr>
          <w:rFonts w:eastAsia="Calibri"/>
          <w:color w:val="000000"/>
          <w:lang w:eastAsia="en-US"/>
        </w:rPr>
        <w:t xml:space="preserve"> </w:t>
      </w:r>
      <w:r w:rsidRPr="00533148">
        <w:rPr>
          <w:bCs/>
          <w:color w:val="222222"/>
        </w:rPr>
        <w:t xml:space="preserve">Нарек Погосян </w:t>
      </w:r>
      <w:r>
        <w:rPr>
          <w:bCs/>
          <w:color w:val="222222"/>
        </w:rPr>
        <w:t xml:space="preserve">- </w:t>
      </w:r>
      <w:r w:rsidRPr="00533148">
        <w:rPr>
          <w:rFonts w:eastAsia="Calibri"/>
          <w:color w:val="222222"/>
          <w:shd w:val="clear" w:color="auto" w:fill="FFFFFF"/>
          <w:lang w:eastAsia="en-US"/>
        </w:rPr>
        <w:t>призер чемпіонату Європи</w:t>
      </w:r>
      <w:r>
        <w:rPr>
          <w:rFonts w:eastAsia="Calibri"/>
          <w:color w:val="222222"/>
          <w:shd w:val="clear" w:color="auto" w:fill="FFFFFF"/>
          <w:lang w:eastAsia="en-US"/>
        </w:rPr>
        <w:t>;</w:t>
      </w:r>
    </w:p>
    <w:p w:rsidR="0088250D" w:rsidRPr="00533148" w:rsidRDefault="0088250D" w:rsidP="0088250D">
      <w:pPr>
        <w:ind w:firstLine="709"/>
        <w:contextualSpacing/>
        <w:jc w:val="both"/>
        <w:outlineLvl w:val="0"/>
        <w:rPr>
          <w:bCs/>
          <w:color w:val="222222"/>
        </w:rPr>
      </w:pPr>
      <w:r w:rsidRPr="00533148">
        <w:rPr>
          <w:rFonts w:eastAsia="Calibri"/>
          <w:color w:val="000000"/>
          <w:lang w:eastAsia="en-US"/>
        </w:rPr>
        <w:t>-</w:t>
      </w:r>
      <w:r w:rsidR="002215A1">
        <w:rPr>
          <w:rFonts w:eastAsia="Calibri"/>
          <w:color w:val="000000"/>
          <w:lang w:eastAsia="en-US"/>
        </w:rPr>
        <w:t xml:space="preserve"> </w:t>
      </w:r>
      <w:r w:rsidRPr="00533148">
        <w:rPr>
          <w:bCs/>
          <w:color w:val="222222"/>
        </w:rPr>
        <w:t>Микита Алексєєв </w:t>
      </w:r>
      <w:r>
        <w:rPr>
          <w:bCs/>
          <w:color w:val="222222"/>
        </w:rPr>
        <w:t>-</w:t>
      </w:r>
      <w:r w:rsidRPr="00533148">
        <w:rPr>
          <w:bCs/>
          <w:color w:val="222222"/>
        </w:rPr>
        <w:t xml:space="preserve"> </w:t>
      </w:r>
      <w:r>
        <w:rPr>
          <w:bCs/>
          <w:color w:val="222222"/>
        </w:rPr>
        <w:t>п</w:t>
      </w:r>
      <w:r w:rsidRPr="00533148">
        <w:rPr>
          <w:bCs/>
          <w:color w:val="222222"/>
        </w:rPr>
        <w:t>реможець чемпіонату Європи з греко-римської боротьби серед кадетів; </w:t>
      </w:r>
    </w:p>
    <w:p w:rsidR="0088250D" w:rsidRDefault="0088250D" w:rsidP="0088250D">
      <w:pPr>
        <w:ind w:firstLine="709"/>
        <w:contextualSpacing/>
        <w:jc w:val="both"/>
        <w:outlineLvl w:val="0"/>
        <w:rPr>
          <w:bCs/>
          <w:color w:val="222222"/>
        </w:rPr>
      </w:pPr>
      <w:r>
        <w:rPr>
          <w:bCs/>
          <w:color w:val="222222"/>
        </w:rPr>
        <w:t>-</w:t>
      </w:r>
      <w:r w:rsidR="002215A1">
        <w:rPr>
          <w:bCs/>
          <w:color w:val="222222"/>
        </w:rPr>
        <w:t xml:space="preserve"> </w:t>
      </w:r>
      <w:r w:rsidRPr="00533148">
        <w:rPr>
          <w:bCs/>
          <w:color w:val="222222"/>
        </w:rPr>
        <w:t>Юлія</w:t>
      </w:r>
      <w:r w:rsidRPr="00533148">
        <w:rPr>
          <w:bCs/>
          <w:i/>
          <w:iCs/>
          <w:color w:val="222222"/>
        </w:rPr>
        <w:t> </w:t>
      </w:r>
      <w:r w:rsidRPr="00533148">
        <w:rPr>
          <w:bCs/>
          <w:color w:val="222222"/>
        </w:rPr>
        <w:t xml:space="preserve">Лесковець </w:t>
      </w:r>
      <w:r>
        <w:rPr>
          <w:bCs/>
          <w:color w:val="222222"/>
        </w:rPr>
        <w:t>–</w:t>
      </w:r>
      <w:r w:rsidRPr="00533148">
        <w:rPr>
          <w:bCs/>
          <w:color w:val="222222"/>
        </w:rPr>
        <w:t xml:space="preserve"> чемпіонка Європи з вільної боротьби серед кадеток, с</w:t>
      </w:r>
      <w:r w:rsidRPr="00533148">
        <w:rPr>
          <w:bCs/>
          <w:color w:val="202020"/>
        </w:rPr>
        <w:t>рібна призерка </w:t>
      </w:r>
      <w:r w:rsidRPr="00533148">
        <w:rPr>
          <w:bCs/>
          <w:color w:val="222222"/>
        </w:rPr>
        <w:t>чемпіонату світу;</w:t>
      </w:r>
    </w:p>
    <w:p w:rsidR="0088250D" w:rsidRDefault="0088250D" w:rsidP="0088250D">
      <w:pPr>
        <w:ind w:firstLine="709"/>
        <w:contextualSpacing/>
        <w:jc w:val="both"/>
        <w:outlineLvl w:val="0"/>
        <w:rPr>
          <w:bCs/>
          <w:color w:val="222222"/>
        </w:rPr>
      </w:pPr>
      <w:r>
        <w:rPr>
          <w:bCs/>
          <w:color w:val="222222"/>
        </w:rPr>
        <w:t>-</w:t>
      </w:r>
      <w:r w:rsidR="002215A1">
        <w:rPr>
          <w:bCs/>
          <w:color w:val="222222"/>
        </w:rPr>
        <w:t xml:space="preserve"> </w:t>
      </w:r>
      <w:r>
        <w:rPr>
          <w:bCs/>
          <w:color w:val="222222"/>
        </w:rPr>
        <w:t>Марк Падун -</w:t>
      </w:r>
      <w:r w:rsidRPr="00533148">
        <w:rPr>
          <w:bCs/>
          <w:i/>
          <w:iCs/>
          <w:color w:val="222222"/>
        </w:rPr>
        <w:t> </w:t>
      </w:r>
      <w:r w:rsidRPr="00533148">
        <w:rPr>
          <w:bCs/>
          <w:iCs/>
          <w:color w:val="222222"/>
        </w:rPr>
        <w:t>переможець</w:t>
      </w:r>
      <w:r w:rsidRPr="00533148">
        <w:rPr>
          <w:bCs/>
          <w:color w:val="222222"/>
        </w:rPr>
        <w:t xml:space="preserve"> міжнародної багатоденної гонки </w:t>
      </w:r>
      <w:r w:rsidRPr="00533148">
        <w:rPr>
          <w:bCs/>
          <w:color w:val="0A0C11"/>
        </w:rPr>
        <w:t>Adriatica Ionica Race</w:t>
      </w:r>
      <w:r w:rsidRPr="00533148">
        <w:rPr>
          <w:bCs/>
          <w:color w:val="222222"/>
        </w:rPr>
        <w:t>; </w:t>
      </w:r>
    </w:p>
    <w:p w:rsidR="0088250D" w:rsidRPr="00A322D5" w:rsidRDefault="0088250D" w:rsidP="0088250D">
      <w:pPr>
        <w:ind w:firstLine="709"/>
        <w:contextualSpacing/>
        <w:jc w:val="both"/>
        <w:outlineLvl w:val="0"/>
        <w:rPr>
          <w:bCs/>
          <w:color w:val="222222"/>
        </w:rPr>
      </w:pPr>
      <w:r w:rsidRPr="00A322D5">
        <w:rPr>
          <w:color w:val="222222"/>
          <w:shd w:val="clear" w:color="auto" w:fill="FFFFFF"/>
        </w:rPr>
        <w:t>-</w:t>
      </w:r>
      <w:r w:rsidR="002215A1">
        <w:rPr>
          <w:color w:val="222222"/>
          <w:shd w:val="clear" w:color="auto" w:fill="FFFFFF"/>
        </w:rPr>
        <w:t xml:space="preserve"> </w:t>
      </w:r>
      <w:r w:rsidRPr="00A322D5">
        <w:rPr>
          <w:color w:val="222222"/>
          <w:shd w:val="clear" w:color="auto" w:fill="FFFFFF"/>
        </w:rPr>
        <w:t>Сергій Будза - переможець Кубку Європи зі спортивної ходьби</w:t>
      </w:r>
    </w:p>
    <w:p w:rsidR="0088250D" w:rsidRDefault="0088250D" w:rsidP="0088250D">
      <w:pPr>
        <w:ind w:right="-1" w:firstLine="709"/>
        <w:contextualSpacing/>
        <w:jc w:val="both"/>
        <w:rPr>
          <w:lang w:bidi="uk-UA"/>
        </w:rPr>
      </w:pPr>
      <w:r>
        <w:rPr>
          <w:lang w:bidi="uk-UA"/>
        </w:rPr>
        <w:t>-</w:t>
      </w:r>
      <w:r w:rsidR="002215A1">
        <w:rPr>
          <w:lang w:bidi="uk-UA"/>
        </w:rPr>
        <w:t xml:space="preserve"> </w:t>
      </w:r>
      <w:r>
        <w:rPr>
          <w:lang w:bidi="uk-UA"/>
        </w:rPr>
        <w:t>хокеїсти ДЮСШ Зміна»– чемпіони України серед юнаків 2005 р.н.,</w:t>
      </w:r>
    </w:p>
    <w:p w:rsidR="0088250D" w:rsidRDefault="0088250D" w:rsidP="0088250D">
      <w:pPr>
        <w:ind w:firstLine="709"/>
        <w:contextualSpacing/>
        <w:jc w:val="both"/>
        <w:outlineLvl w:val="0"/>
        <w:rPr>
          <w:lang w:bidi="uk-UA"/>
        </w:rPr>
      </w:pPr>
      <w:r>
        <w:rPr>
          <w:lang w:bidi="uk-UA"/>
        </w:rPr>
        <w:t>-</w:t>
      </w:r>
      <w:r w:rsidR="002215A1">
        <w:rPr>
          <w:lang w:bidi="uk-UA"/>
        </w:rPr>
        <w:t xml:space="preserve"> </w:t>
      </w:r>
      <w:r>
        <w:rPr>
          <w:lang w:bidi="uk-UA"/>
        </w:rPr>
        <w:t>волейболістки ДЮСШ «Юність» ввійшли до четвірки кращих на чемпіонаті світу з волейболу серед школярів;</w:t>
      </w:r>
      <w:r w:rsidRPr="00A322D5">
        <w:rPr>
          <w:lang w:bidi="uk-UA"/>
        </w:rPr>
        <w:t xml:space="preserve"> </w:t>
      </w:r>
    </w:p>
    <w:p w:rsidR="0088250D" w:rsidRPr="00CE7767" w:rsidRDefault="0088250D" w:rsidP="0088250D">
      <w:pPr>
        <w:ind w:firstLine="709"/>
        <w:contextualSpacing/>
        <w:jc w:val="both"/>
        <w:outlineLvl w:val="0"/>
        <w:rPr>
          <w:bCs/>
          <w:color w:val="222222"/>
        </w:rPr>
      </w:pPr>
      <w:r>
        <w:rPr>
          <w:lang w:bidi="uk-UA"/>
        </w:rPr>
        <w:t>-</w:t>
      </w:r>
      <w:r w:rsidR="002215A1">
        <w:rPr>
          <w:lang w:bidi="uk-UA"/>
        </w:rPr>
        <w:t xml:space="preserve"> </w:t>
      </w:r>
      <w:r w:rsidRPr="00533148">
        <w:rPr>
          <w:lang w:bidi="uk-UA"/>
        </w:rPr>
        <w:t>Віктор Недибалюк - чемпіон Європи з півмарафону, серед ветеранів</w:t>
      </w:r>
      <w:r>
        <w:rPr>
          <w:lang w:bidi="uk-UA"/>
        </w:rPr>
        <w:t>;</w:t>
      </w:r>
    </w:p>
    <w:p w:rsidR="0088250D" w:rsidRDefault="0088250D" w:rsidP="0088250D">
      <w:pPr>
        <w:ind w:right="-1" w:firstLine="709"/>
        <w:contextualSpacing/>
        <w:jc w:val="both"/>
        <w:rPr>
          <w:lang w:bidi="uk-UA"/>
        </w:rPr>
      </w:pPr>
      <w:r>
        <w:rPr>
          <w:lang w:bidi="uk-UA"/>
        </w:rPr>
        <w:t>-</w:t>
      </w:r>
      <w:r w:rsidR="002215A1">
        <w:rPr>
          <w:lang w:bidi="uk-UA"/>
        </w:rPr>
        <w:t xml:space="preserve"> </w:t>
      </w:r>
      <w:r>
        <w:rPr>
          <w:lang w:bidi="uk-UA"/>
        </w:rPr>
        <w:t>Григорій Іщенко - володар двох золотих медалей чемпіонату Світу з велоспорту серед ветеранів.</w:t>
      </w:r>
    </w:p>
    <w:p w:rsidR="00132683" w:rsidRPr="00171621" w:rsidRDefault="007E0E02" w:rsidP="007D619C">
      <w:pPr>
        <w:jc w:val="center"/>
        <w:rPr>
          <w:b/>
        </w:rPr>
      </w:pPr>
      <w:r w:rsidRPr="002E2C92">
        <w:rPr>
          <w:highlight w:val="yellow"/>
        </w:rPr>
        <w:br w:type="page"/>
      </w:r>
      <w:r w:rsidR="00132683" w:rsidRPr="00171621">
        <w:rPr>
          <w:b/>
          <w:lang w:val="en-US"/>
        </w:rPr>
        <w:t>II</w:t>
      </w:r>
      <w:r w:rsidR="00132683" w:rsidRPr="00171621">
        <w:rPr>
          <w:b/>
        </w:rPr>
        <w:t>.</w:t>
      </w:r>
      <w:r w:rsidR="00132683" w:rsidRPr="00171621">
        <w:rPr>
          <w:b/>
          <w:lang w:val="ru-RU"/>
        </w:rPr>
        <w:t xml:space="preserve"> </w:t>
      </w:r>
      <w:r w:rsidR="00132683" w:rsidRPr="00171621">
        <w:rPr>
          <w:b/>
        </w:rPr>
        <w:t xml:space="preserve"> Пріоритетні напрямки економічного і соціального розвитку</w:t>
      </w:r>
    </w:p>
    <w:p w:rsidR="00132683" w:rsidRPr="00171621" w:rsidRDefault="00171621" w:rsidP="002400C6">
      <w:pPr>
        <w:pStyle w:val="24"/>
        <w:shd w:val="clear" w:color="auto" w:fill="FFFFFF"/>
        <w:spacing w:after="0" w:line="240" w:lineRule="auto"/>
        <w:ind w:firstLine="539"/>
        <w:jc w:val="center"/>
        <w:rPr>
          <w:b/>
          <w:color w:val="000000"/>
          <w:szCs w:val="28"/>
        </w:rPr>
      </w:pPr>
      <w:r w:rsidRPr="00171621">
        <w:rPr>
          <w:b/>
          <w:color w:val="000000"/>
          <w:szCs w:val="28"/>
        </w:rPr>
        <w:t>міста Біла Церква у 2020</w:t>
      </w:r>
      <w:r w:rsidR="00132683" w:rsidRPr="00171621">
        <w:rPr>
          <w:b/>
          <w:color w:val="000000"/>
          <w:szCs w:val="28"/>
        </w:rPr>
        <w:t xml:space="preserve"> році</w:t>
      </w:r>
    </w:p>
    <w:p w:rsidR="002400C6" w:rsidRPr="00171621" w:rsidRDefault="002400C6" w:rsidP="002400C6">
      <w:pPr>
        <w:pStyle w:val="24"/>
        <w:shd w:val="clear" w:color="auto" w:fill="FFFFFF"/>
        <w:spacing w:after="0" w:line="240" w:lineRule="auto"/>
        <w:ind w:firstLine="539"/>
        <w:jc w:val="center"/>
        <w:rPr>
          <w:b/>
          <w:color w:val="000000"/>
          <w:szCs w:val="28"/>
        </w:rPr>
      </w:pPr>
    </w:p>
    <w:p w:rsidR="00132683" w:rsidRPr="00171621" w:rsidRDefault="009B3276" w:rsidP="00A03479">
      <w:pPr>
        <w:shd w:val="clear" w:color="auto" w:fill="FFFFFF"/>
        <w:ind w:firstLine="709"/>
        <w:jc w:val="both"/>
        <w:rPr>
          <w:color w:val="000000"/>
        </w:rPr>
      </w:pPr>
      <w:r w:rsidRPr="00171621">
        <w:rPr>
          <w:color w:val="000000"/>
        </w:rPr>
        <w:t>Головною метою Програми економічного і соціального розвитку міста Біла Церква є створення умов для економічного розвитку на інноваційно-інвестиційній основі та залучення внутрішніх та зовнішніх інвестицій, забезпечення належного функціонування та зниження енергозатратності міської інфраструктури, поліпшення екологічного стану довкілля, доступності широкого спектра соціальних послуг, підвищення якості і комфорту проживання мешканців міста.</w:t>
      </w:r>
    </w:p>
    <w:p w:rsidR="009B3276" w:rsidRPr="00171621" w:rsidRDefault="009B3276" w:rsidP="00A03479">
      <w:pPr>
        <w:shd w:val="clear" w:color="auto" w:fill="FFFFFF"/>
        <w:ind w:firstLine="709"/>
        <w:jc w:val="both"/>
        <w:rPr>
          <w:color w:val="000000"/>
        </w:rPr>
      </w:pPr>
      <w:r w:rsidRPr="00171621">
        <w:rPr>
          <w:color w:val="000000"/>
        </w:rPr>
        <w:t xml:space="preserve">Аналіз основних показників та тенденцій соціально-економічного розвитку міста є основою для визначення пріоритетів, оперативних цілей та заходів, які будуть спрямовані на вирішення </w:t>
      </w:r>
      <w:r w:rsidR="00171621" w:rsidRPr="00171621">
        <w:rPr>
          <w:color w:val="000000"/>
        </w:rPr>
        <w:t>проблемних питань у 2020</w:t>
      </w:r>
      <w:r w:rsidR="000B70AB" w:rsidRPr="00171621">
        <w:rPr>
          <w:color w:val="000000"/>
        </w:rPr>
        <w:t xml:space="preserve"> році, у</w:t>
      </w:r>
      <w:r w:rsidRPr="00171621">
        <w:rPr>
          <w:color w:val="000000"/>
        </w:rPr>
        <w:t xml:space="preserve"> першу чергу, направлених на зростання економіки і підвищення ефективності системи управління ресурсами міста з метою забезпечення сталого функціонування міського господарства та створення належних умов для життєдіяльності містян та підвищення рівня їх добробуту.</w:t>
      </w:r>
    </w:p>
    <w:p w:rsidR="009B3276" w:rsidRPr="00171621" w:rsidRDefault="00C7117D" w:rsidP="00A03479">
      <w:pPr>
        <w:shd w:val="clear" w:color="auto" w:fill="FFFFFF"/>
        <w:ind w:firstLine="709"/>
        <w:jc w:val="both"/>
        <w:rPr>
          <w:color w:val="000000"/>
        </w:rPr>
      </w:pPr>
      <w:r w:rsidRPr="00171621">
        <w:rPr>
          <w:color w:val="000000"/>
        </w:rPr>
        <w:t>Проект програми економічного</w:t>
      </w:r>
      <w:r w:rsidR="009B3276" w:rsidRPr="00171621">
        <w:rPr>
          <w:color w:val="000000"/>
        </w:rPr>
        <w:t xml:space="preserve"> і соціальног</w:t>
      </w:r>
      <w:r w:rsidR="00171621" w:rsidRPr="00171621">
        <w:rPr>
          <w:color w:val="000000"/>
        </w:rPr>
        <w:t>о розвитку м. Біла Церква на 2020</w:t>
      </w:r>
      <w:r w:rsidR="009B3276" w:rsidRPr="00171621">
        <w:rPr>
          <w:color w:val="000000"/>
        </w:rPr>
        <w:t xml:space="preserve"> рік сформований, виходячи </w:t>
      </w:r>
      <w:r w:rsidR="00C92558" w:rsidRPr="00171621">
        <w:rPr>
          <w:color w:val="000000"/>
        </w:rPr>
        <w:t xml:space="preserve">з </w:t>
      </w:r>
      <w:r w:rsidR="009B3276" w:rsidRPr="00171621">
        <w:rPr>
          <w:color w:val="000000"/>
        </w:rPr>
        <w:t xml:space="preserve">очікуваного наповнення бюджету міста, </w:t>
      </w:r>
      <w:r w:rsidR="00C92558" w:rsidRPr="00171621">
        <w:rPr>
          <w:color w:val="000000"/>
        </w:rPr>
        <w:t>відповідно до стратегічних напрямків розвитку міста та завдань міських цільових програм. Основні фінансові ресурси першочергово будуть спрямовані на реалізацію заходів з енергозбережен</w:t>
      </w:r>
      <w:r w:rsidR="000B70AB" w:rsidRPr="00171621">
        <w:rPr>
          <w:color w:val="000000"/>
        </w:rPr>
        <w:t>ня та впровадження енергозберігаючих</w:t>
      </w:r>
      <w:r w:rsidR="00C92558" w:rsidRPr="00171621">
        <w:rPr>
          <w:color w:val="000000"/>
        </w:rPr>
        <w:t xml:space="preserve"> технологій, направлених на зменшення витрат на утримання об’єктів соціальної сфери та житлового фонду міста; на завершення </w:t>
      </w:r>
      <w:r w:rsidR="006039ED" w:rsidRPr="00171621">
        <w:rPr>
          <w:color w:val="000000"/>
        </w:rPr>
        <w:t xml:space="preserve">робіт </w:t>
      </w:r>
      <w:r w:rsidR="00C92558" w:rsidRPr="00171621">
        <w:rPr>
          <w:color w:val="000000"/>
        </w:rPr>
        <w:t xml:space="preserve">на </w:t>
      </w:r>
      <w:r w:rsidR="006039ED" w:rsidRPr="00171621">
        <w:rPr>
          <w:color w:val="000000"/>
        </w:rPr>
        <w:t>розпочати</w:t>
      </w:r>
      <w:r w:rsidRPr="00171621">
        <w:rPr>
          <w:color w:val="000000"/>
        </w:rPr>
        <w:t>х будівництвом об’єктах;</w:t>
      </w:r>
      <w:r w:rsidR="00C92558" w:rsidRPr="00171621">
        <w:rPr>
          <w:color w:val="000000"/>
        </w:rPr>
        <w:t xml:space="preserve"> на запобігання виникненню аварійних ситуацій та забезпечення екологічної безпеки.</w:t>
      </w:r>
    </w:p>
    <w:p w:rsidR="00132683" w:rsidRPr="000260A2" w:rsidRDefault="00C7117D" w:rsidP="00F7339C">
      <w:pPr>
        <w:shd w:val="clear" w:color="auto" w:fill="FFFFFF"/>
        <w:ind w:firstLine="720"/>
        <w:jc w:val="both"/>
        <w:rPr>
          <w:color w:val="000000"/>
        </w:rPr>
      </w:pPr>
      <w:r w:rsidRPr="000260A2">
        <w:rPr>
          <w:color w:val="000000"/>
        </w:rPr>
        <w:t>Основними пріоритетами</w:t>
      </w:r>
      <w:r w:rsidR="00881BAD" w:rsidRPr="000260A2">
        <w:rPr>
          <w:color w:val="000000"/>
        </w:rPr>
        <w:t xml:space="preserve"> </w:t>
      </w:r>
      <w:r w:rsidR="00132683" w:rsidRPr="000260A2">
        <w:rPr>
          <w:color w:val="000000"/>
        </w:rPr>
        <w:t>соціально-економічного</w:t>
      </w:r>
      <w:r w:rsidR="00881BAD" w:rsidRPr="000260A2">
        <w:rPr>
          <w:color w:val="000000"/>
        </w:rPr>
        <w:t xml:space="preserve"> </w:t>
      </w:r>
      <w:r w:rsidR="00132683" w:rsidRPr="000260A2">
        <w:rPr>
          <w:color w:val="000000"/>
        </w:rPr>
        <w:t>розвитку м</w:t>
      </w:r>
      <w:r w:rsidRPr="000260A2">
        <w:rPr>
          <w:color w:val="000000"/>
        </w:rPr>
        <w:t>іста</w:t>
      </w:r>
      <w:r w:rsidR="00881BAD" w:rsidRPr="000260A2">
        <w:rPr>
          <w:color w:val="000000"/>
        </w:rPr>
        <w:t xml:space="preserve"> </w:t>
      </w:r>
      <w:r w:rsidRPr="000260A2">
        <w:rPr>
          <w:color w:val="000000"/>
        </w:rPr>
        <w:t>Біла</w:t>
      </w:r>
      <w:r w:rsidR="00881BAD" w:rsidRPr="000260A2">
        <w:rPr>
          <w:color w:val="000000"/>
        </w:rPr>
        <w:t xml:space="preserve"> </w:t>
      </w:r>
      <w:r w:rsidR="006039ED" w:rsidRPr="000260A2">
        <w:rPr>
          <w:color w:val="000000"/>
        </w:rPr>
        <w:t>Церква</w:t>
      </w:r>
      <w:r w:rsidR="00171621" w:rsidRPr="000260A2">
        <w:rPr>
          <w:color w:val="000000"/>
        </w:rPr>
        <w:t xml:space="preserve"> у 2020</w:t>
      </w:r>
      <w:r w:rsidRPr="000260A2">
        <w:rPr>
          <w:color w:val="000000"/>
        </w:rPr>
        <w:t xml:space="preserve"> </w:t>
      </w:r>
      <w:r w:rsidR="00132683" w:rsidRPr="000260A2">
        <w:rPr>
          <w:color w:val="000000"/>
        </w:rPr>
        <w:t>році визначені наступні:</w:t>
      </w:r>
    </w:p>
    <w:p w:rsidR="00E039B0" w:rsidRDefault="00E039B0" w:rsidP="00A03479">
      <w:pPr>
        <w:shd w:val="clear" w:color="auto" w:fill="FFFFFF"/>
        <w:ind w:firstLine="709"/>
        <w:jc w:val="both"/>
        <w:rPr>
          <w:b/>
          <w:color w:val="000000"/>
        </w:rPr>
      </w:pPr>
    </w:p>
    <w:p w:rsidR="00132683" w:rsidRPr="000260A2" w:rsidRDefault="00132683" w:rsidP="00A03479">
      <w:pPr>
        <w:shd w:val="clear" w:color="auto" w:fill="FFFFFF"/>
        <w:ind w:firstLine="709"/>
        <w:jc w:val="both"/>
        <w:rPr>
          <w:b/>
          <w:color w:val="000000"/>
        </w:rPr>
      </w:pPr>
      <w:r w:rsidRPr="000260A2">
        <w:rPr>
          <w:b/>
          <w:color w:val="000000"/>
        </w:rPr>
        <w:t>1.</w:t>
      </w:r>
      <w:r w:rsidR="00C7117D" w:rsidRPr="000260A2">
        <w:rPr>
          <w:b/>
          <w:color w:val="000000"/>
        </w:rPr>
        <w:t xml:space="preserve"> </w:t>
      </w:r>
      <w:r w:rsidR="006039ED" w:rsidRPr="000260A2">
        <w:rPr>
          <w:b/>
          <w:color w:val="000000"/>
        </w:rPr>
        <w:t>Формування конкурентоспроможної економіки міста</w:t>
      </w:r>
      <w:r w:rsidRPr="000260A2">
        <w:rPr>
          <w:b/>
          <w:color w:val="000000"/>
        </w:rPr>
        <w:t>:</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збереження та зростання економічного потенціалу міста, забезпечення конкурентоспроможності продукції місцевих товаровиробників через інноваційний розвиток та освоєння нових видів продукції;</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забезпечення функціонування підприємств державного, комунального та приватного секторів економіки міста;</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розвиток малого та середнього підприємництва, приватної ініціативи;</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створення ефективної системи надання адміністративних послуг;</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забезпечення реалізації державної регуляторної політики;</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підвищення рівня енергозбереження та ефективності використання енергетичних ресурсів в усіх сферах господарювання;</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сприяння створенню прива</w:t>
      </w:r>
      <w:r w:rsidR="000B70AB" w:rsidRPr="000260A2">
        <w:rPr>
          <w:color w:val="000000"/>
        </w:rPr>
        <w:t>бливого інвестиційного клімату у</w:t>
      </w:r>
      <w:r w:rsidRPr="000260A2">
        <w:rPr>
          <w:color w:val="000000"/>
        </w:rPr>
        <w:t xml:space="preserve"> місті, залучення коштів стратегічних інвесторів у реальний сектор економіки, на реалізацію інфраструктурних та соціальних проектів;</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популяризація міста Біла Церква в Україні та за кордоном, розвиток міжнародного співробітництва;</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подальший розвиток туристичного потенціалу міста, удосконалення туристично-сервісної інфраструктури;</w:t>
      </w:r>
    </w:p>
    <w:p w:rsidR="006039ED" w:rsidRPr="000260A2" w:rsidRDefault="006039ED" w:rsidP="00A03479">
      <w:pPr>
        <w:shd w:val="clear" w:color="auto" w:fill="FFFFFF"/>
        <w:ind w:firstLine="709"/>
        <w:jc w:val="both"/>
        <w:rPr>
          <w:color w:val="000000"/>
          <w:spacing w:val="3"/>
        </w:rPr>
      </w:pPr>
      <w:r w:rsidRPr="000260A2">
        <w:rPr>
          <w:color w:val="000000"/>
        </w:rPr>
        <w:t>-</w:t>
      </w:r>
      <w:r w:rsidR="00535D96" w:rsidRPr="000260A2">
        <w:rPr>
          <w:color w:val="000000"/>
        </w:rPr>
        <w:t xml:space="preserve"> </w:t>
      </w:r>
      <w:r w:rsidRPr="000260A2">
        <w:rPr>
          <w:color w:val="000000"/>
        </w:rPr>
        <w:t>з</w:t>
      </w:r>
      <w:r w:rsidRPr="000260A2">
        <w:rPr>
          <w:color w:val="000000"/>
          <w:spacing w:val="3"/>
        </w:rPr>
        <w:t>абезпечення стабільного розвитку внутрішнього цивілізованого ри</w:t>
      </w:r>
      <w:r w:rsidR="0081511D" w:rsidRPr="000260A2">
        <w:rPr>
          <w:color w:val="000000"/>
          <w:spacing w:val="3"/>
        </w:rPr>
        <w:t>нку споживчих товарів та послуг;</w:t>
      </w:r>
    </w:p>
    <w:p w:rsidR="0081511D" w:rsidRPr="000260A2" w:rsidRDefault="0081511D" w:rsidP="00A03479">
      <w:pPr>
        <w:shd w:val="clear" w:color="auto" w:fill="FFFFFF"/>
        <w:ind w:firstLine="709"/>
        <w:jc w:val="both"/>
        <w:rPr>
          <w:color w:val="000000"/>
          <w:spacing w:val="3"/>
        </w:rPr>
      </w:pPr>
      <w:r w:rsidRPr="000260A2">
        <w:rPr>
          <w:color w:val="000000"/>
          <w:spacing w:val="3"/>
        </w:rPr>
        <w:t xml:space="preserve">- здійснення заходів по модернізації транспортної інфраструктури міста, ліквідація транспортних </w:t>
      </w:r>
      <w:r w:rsidR="00FC7D18" w:rsidRPr="000260A2">
        <w:rPr>
          <w:color w:val="000000"/>
          <w:spacing w:val="3"/>
        </w:rPr>
        <w:t>“тромбів”, відкриття для промисловості та туристичної галузі міста нових логістичних можливостей шляхом модернізації Аеродрому “Біла Церква”</w:t>
      </w:r>
      <w:r w:rsidR="009762FD" w:rsidRPr="000260A2">
        <w:rPr>
          <w:color w:val="000000"/>
          <w:spacing w:val="3"/>
        </w:rPr>
        <w:t>.</w:t>
      </w:r>
    </w:p>
    <w:p w:rsidR="006039ED" w:rsidRPr="002E2C92" w:rsidRDefault="006039ED" w:rsidP="00A03479">
      <w:pPr>
        <w:shd w:val="clear" w:color="auto" w:fill="FFFFFF"/>
        <w:ind w:firstLine="709"/>
        <w:jc w:val="both"/>
        <w:rPr>
          <w:b/>
          <w:color w:val="000000"/>
          <w:highlight w:val="yellow"/>
        </w:rPr>
      </w:pPr>
    </w:p>
    <w:p w:rsidR="007D4FCD" w:rsidRDefault="007D4FCD" w:rsidP="00A03479">
      <w:pPr>
        <w:shd w:val="clear" w:color="auto" w:fill="FFFFFF"/>
        <w:ind w:firstLine="709"/>
        <w:jc w:val="both"/>
        <w:rPr>
          <w:b/>
          <w:color w:val="000000"/>
        </w:rPr>
      </w:pPr>
    </w:p>
    <w:p w:rsidR="007D4FCD" w:rsidRDefault="007D4FCD" w:rsidP="00A03479">
      <w:pPr>
        <w:shd w:val="clear" w:color="auto" w:fill="FFFFFF"/>
        <w:ind w:firstLine="709"/>
        <w:jc w:val="both"/>
        <w:rPr>
          <w:b/>
          <w:color w:val="000000"/>
        </w:rPr>
      </w:pPr>
    </w:p>
    <w:p w:rsidR="00132683" w:rsidRPr="000260A2" w:rsidRDefault="00132683" w:rsidP="00A03479">
      <w:pPr>
        <w:shd w:val="clear" w:color="auto" w:fill="FFFFFF"/>
        <w:ind w:firstLine="709"/>
        <w:jc w:val="both"/>
        <w:rPr>
          <w:b/>
          <w:color w:val="000000"/>
        </w:rPr>
      </w:pPr>
      <w:r w:rsidRPr="000260A2">
        <w:rPr>
          <w:b/>
          <w:color w:val="000000"/>
        </w:rPr>
        <w:t>2.</w:t>
      </w:r>
      <w:r w:rsidR="000B70AB" w:rsidRPr="000260A2">
        <w:rPr>
          <w:b/>
          <w:color w:val="000000"/>
        </w:rPr>
        <w:t xml:space="preserve"> </w:t>
      </w:r>
      <w:r w:rsidR="005D68AD" w:rsidRPr="000260A2">
        <w:rPr>
          <w:b/>
          <w:color w:val="000000"/>
        </w:rPr>
        <w:t>Підвищення комфорту життя мешканців міста Біла Церква</w:t>
      </w:r>
      <w:r w:rsidRPr="000260A2">
        <w:rPr>
          <w:b/>
          <w:color w:val="000000"/>
        </w:rPr>
        <w:t>:</w:t>
      </w:r>
    </w:p>
    <w:p w:rsidR="005D68AD" w:rsidRPr="000260A2" w:rsidRDefault="005D68AD" w:rsidP="00A03479">
      <w:pPr>
        <w:shd w:val="clear" w:color="auto" w:fill="FFFFFF"/>
        <w:ind w:firstLine="709"/>
        <w:jc w:val="both"/>
        <w:rPr>
          <w:color w:val="000000"/>
          <w:spacing w:val="3"/>
        </w:rPr>
      </w:pPr>
      <w:r w:rsidRPr="000260A2">
        <w:rPr>
          <w:color w:val="000000"/>
          <w:spacing w:val="3"/>
        </w:rPr>
        <w:t xml:space="preserve">- забезпечення стабільної роботи та розвитку житлово-комунального господарства; </w:t>
      </w:r>
    </w:p>
    <w:p w:rsidR="005D68AD" w:rsidRPr="000260A2" w:rsidRDefault="005D68AD" w:rsidP="00A03479">
      <w:pPr>
        <w:shd w:val="clear" w:color="auto" w:fill="FFFFFF"/>
        <w:tabs>
          <w:tab w:val="left" w:pos="720"/>
        </w:tabs>
        <w:ind w:firstLine="540"/>
        <w:jc w:val="both"/>
        <w:rPr>
          <w:color w:val="000000"/>
        </w:rPr>
      </w:pPr>
      <w:r w:rsidRPr="000260A2">
        <w:rPr>
          <w:color w:val="000000"/>
        </w:rPr>
        <w:tab/>
        <w:t>-</w:t>
      </w:r>
      <w:r w:rsidR="00DF55BB" w:rsidRPr="000260A2">
        <w:rPr>
          <w:color w:val="000000"/>
        </w:rPr>
        <w:t xml:space="preserve"> </w:t>
      </w:r>
      <w:r w:rsidRPr="000260A2">
        <w:rPr>
          <w:color w:val="000000"/>
        </w:rPr>
        <w:t>підвищення якості житлово</w:t>
      </w:r>
      <w:r w:rsidR="004210E1" w:rsidRPr="000260A2">
        <w:rPr>
          <w:color w:val="000000"/>
        </w:rPr>
        <w:t xml:space="preserve"> </w:t>
      </w:r>
      <w:r w:rsidRPr="000260A2">
        <w:rPr>
          <w:color w:val="000000"/>
        </w:rPr>
        <w:t>-комунальних послуг, що надаються населенню міста;</w:t>
      </w:r>
    </w:p>
    <w:p w:rsidR="005D68AD" w:rsidRPr="000260A2" w:rsidRDefault="005D68AD" w:rsidP="00A03479">
      <w:pPr>
        <w:shd w:val="clear" w:color="auto" w:fill="FFFFFF"/>
        <w:tabs>
          <w:tab w:val="left" w:pos="720"/>
        </w:tabs>
        <w:ind w:firstLine="540"/>
        <w:jc w:val="both"/>
        <w:rPr>
          <w:color w:val="000000"/>
        </w:rPr>
      </w:pPr>
      <w:r w:rsidRPr="000260A2">
        <w:rPr>
          <w:color w:val="000000"/>
        </w:rPr>
        <w:tab/>
        <w:t>-</w:t>
      </w:r>
      <w:r w:rsidR="00DF55BB" w:rsidRPr="000260A2">
        <w:rPr>
          <w:color w:val="000000"/>
        </w:rPr>
        <w:t xml:space="preserve"> </w:t>
      </w:r>
      <w:r w:rsidRPr="000260A2">
        <w:rPr>
          <w:color w:val="000000"/>
        </w:rPr>
        <w:t>якісне утримання території та об’єктів благоустрою;</w:t>
      </w:r>
    </w:p>
    <w:p w:rsidR="005D68AD" w:rsidRPr="000260A2" w:rsidRDefault="005D68AD" w:rsidP="00DF55BB">
      <w:pPr>
        <w:jc w:val="both"/>
      </w:pPr>
      <w:r w:rsidRPr="000260A2">
        <w:tab/>
        <w:t>-</w:t>
      </w:r>
      <w:r w:rsidR="00DF55BB" w:rsidRPr="000260A2">
        <w:t xml:space="preserve"> </w:t>
      </w:r>
      <w:r w:rsidRPr="000260A2">
        <w:t>розвиток транспортної інфраструктури, удосконалення системи міських пасажирських перевезень;</w:t>
      </w:r>
    </w:p>
    <w:p w:rsidR="005D68AD" w:rsidRPr="000260A2" w:rsidRDefault="005D68AD" w:rsidP="00A03479">
      <w:pPr>
        <w:shd w:val="clear" w:color="auto" w:fill="FFFFFF"/>
        <w:tabs>
          <w:tab w:val="left" w:pos="720"/>
        </w:tabs>
        <w:ind w:firstLine="540"/>
        <w:jc w:val="both"/>
        <w:rPr>
          <w:color w:val="000000"/>
        </w:rPr>
      </w:pPr>
      <w:r w:rsidRPr="000260A2">
        <w:rPr>
          <w:color w:val="000000"/>
        </w:rPr>
        <w:tab/>
        <w:t>-</w:t>
      </w:r>
      <w:r w:rsidR="00DF55BB" w:rsidRPr="000260A2">
        <w:rPr>
          <w:color w:val="000000"/>
        </w:rPr>
        <w:t xml:space="preserve"> </w:t>
      </w:r>
      <w:r w:rsidRPr="000260A2">
        <w:rPr>
          <w:color w:val="000000"/>
        </w:rPr>
        <w:t>будівництво об’єктів містобудування, реконструкція й технічне переоснащення діючих виробничих та інфраструктурних об'єктів, проведення капітальних ремонтів об’єктів соціальної сфери та жи</w:t>
      </w:r>
      <w:r w:rsidR="00026890" w:rsidRPr="000260A2">
        <w:rPr>
          <w:color w:val="000000"/>
        </w:rPr>
        <w:t>тлово-комунального господарства;</w:t>
      </w:r>
    </w:p>
    <w:p w:rsidR="005D68AD" w:rsidRPr="002E2C92" w:rsidRDefault="005D68AD" w:rsidP="00A03479">
      <w:pPr>
        <w:shd w:val="clear" w:color="auto" w:fill="FFFFFF"/>
        <w:ind w:firstLine="709"/>
        <w:jc w:val="both"/>
        <w:rPr>
          <w:b/>
          <w:color w:val="000000"/>
          <w:highlight w:val="yellow"/>
        </w:rPr>
      </w:pPr>
    </w:p>
    <w:p w:rsidR="00BF5C26" w:rsidRPr="000260A2" w:rsidRDefault="00132683" w:rsidP="00A03479">
      <w:pPr>
        <w:shd w:val="clear" w:color="auto" w:fill="FFFFFF"/>
        <w:tabs>
          <w:tab w:val="left" w:pos="720"/>
        </w:tabs>
        <w:ind w:firstLine="540"/>
        <w:jc w:val="both"/>
        <w:rPr>
          <w:b/>
          <w:color w:val="000000"/>
          <w:lang w:eastAsia="uk-UA"/>
        </w:rPr>
      </w:pPr>
      <w:r w:rsidRPr="000260A2">
        <w:rPr>
          <w:b/>
          <w:color w:val="000000"/>
          <w:spacing w:val="3"/>
        </w:rPr>
        <w:t>3.</w:t>
      </w:r>
      <w:r w:rsidR="00BF5C26" w:rsidRPr="000260A2">
        <w:rPr>
          <w:b/>
          <w:color w:val="000000"/>
          <w:lang w:eastAsia="uk-UA"/>
        </w:rPr>
        <w:t xml:space="preserve"> Розвиток соціальної та гуманітарної сфери:</w:t>
      </w:r>
    </w:p>
    <w:p w:rsidR="00BF5C26" w:rsidRPr="000260A2" w:rsidRDefault="00132683" w:rsidP="00A03479">
      <w:pPr>
        <w:shd w:val="clear" w:color="auto" w:fill="FFFFFF"/>
        <w:tabs>
          <w:tab w:val="left" w:pos="720"/>
        </w:tabs>
        <w:ind w:firstLine="540"/>
        <w:jc w:val="both"/>
        <w:rPr>
          <w:color w:val="000000"/>
          <w:lang w:eastAsia="uk-UA"/>
        </w:rPr>
      </w:pPr>
      <w:r w:rsidRPr="000260A2">
        <w:rPr>
          <w:color w:val="000000"/>
        </w:rPr>
        <w:tab/>
      </w:r>
      <w:r w:rsidR="00BF5C26" w:rsidRPr="000260A2">
        <w:rPr>
          <w:color w:val="000000"/>
          <w:lang w:eastAsia="uk-UA"/>
        </w:rPr>
        <w:t>-</w:t>
      </w:r>
      <w:r w:rsidR="00DF55BB" w:rsidRPr="000260A2">
        <w:rPr>
          <w:color w:val="000000"/>
          <w:lang w:eastAsia="uk-UA"/>
        </w:rPr>
        <w:t xml:space="preserve"> </w:t>
      </w:r>
      <w:r w:rsidR="00BF5C26" w:rsidRPr="000260A2">
        <w:rPr>
          <w:color w:val="000000"/>
          <w:lang w:eastAsia="uk-UA"/>
        </w:rPr>
        <w:t>підвищення рівня зайнятості та збільшення доходів населення;</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 xml:space="preserve">   -</w:t>
      </w:r>
      <w:r w:rsidR="00DF55BB" w:rsidRPr="000260A2">
        <w:rPr>
          <w:color w:val="000000"/>
          <w:lang w:eastAsia="uk-UA"/>
        </w:rPr>
        <w:t xml:space="preserve"> </w:t>
      </w:r>
      <w:r w:rsidRPr="000260A2">
        <w:rPr>
          <w:color w:val="000000"/>
          <w:lang w:eastAsia="uk-UA"/>
        </w:rPr>
        <w:t>забезпечення пріоритетного фінансування соціальних програм;</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забезпечення соціальної підтримки вразливих верств населення;</w:t>
      </w:r>
    </w:p>
    <w:p w:rsidR="00BF5C26" w:rsidRPr="000260A2" w:rsidRDefault="00BF5C26" w:rsidP="00DF55BB">
      <w:pPr>
        <w:shd w:val="clear" w:color="auto" w:fill="FFFFFF"/>
        <w:tabs>
          <w:tab w:val="left" w:pos="54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підвищення якості та доступності освіти, забезпечення подальшого розвитку дошкільної, загальної середньої, позашкільної та професійно-технічної освіти;</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підтримка та розвиток культурних та духовних цінностей;</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 xml:space="preserve">формування засад здорового </w:t>
      </w:r>
      <w:r w:rsidR="0081511D" w:rsidRPr="000260A2">
        <w:rPr>
          <w:color w:val="000000"/>
          <w:lang w:eastAsia="uk-UA"/>
        </w:rPr>
        <w:t>способу</w:t>
      </w:r>
      <w:r w:rsidRPr="000260A2">
        <w:rPr>
          <w:color w:val="000000"/>
          <w:lang w:eastAsia="uk-UA"/>
        </w:rPr>
        <w:t xml:space="preserve"> життя, створення умов для занять фізичною культурою та спортом;</w:t>
      </w:r>
    </w:p>
    <w:p w:rsidR="00BF5C26" w:rsidRPr="000260A2" w:rsidRDefault="00BF5C26" w:rsidP="00A03479">
      <w:pPr>
        <w:shd w:val="clear" w:color="auto" w:fill="FFFFFF"/>
        <w:tabs>
          <w:tab w:val="left" w:pos="720"/>
        </w:tabs>
        <w:ind w:firstLine="540"/>
        <w:jc w:val="both"/>
        <w:rPr>
          <w:color w:val="000000"/>
        </w:rPr>
      </w:pPr>
      <w:r w:rsidRPr="000260A2">
        <w:rPr>
          <w:color w:val="000000"/>
          <w:lang w:eastAsia="uk-UA"/>
        </w:rPr>
        <w:tab/>
        <w:t>-</w:t>
      </w:r>
      <w:r w:rsidR="00DF55BB" w:rsidRPr="000260A2">
        <w:rPr>
          <w:color w:val="000000"/>
          <w:lang w:eastAsia="uk-UA"/>
        </w:rPr>
        <w:t xml:space="preserve"> </w:t>
      </w:r>
      <w:r w:rsidRPr="000260A2">
        <w:rPr>
          <w:color w:val="000000"/>
          <w:lang w:eastAsia="uk-UA"/>
        </w:rPr>
        <w:t>забезпечення широкого доступу насел</w:t>
      </w:r>
      <w:r w:rsidR="00DF55BB" w:rsidRPr="000260A2">
        <w:rPr>
          <w:color w:val="000000"/>
          <w:lang w:eastAsia="uk-UA"/>
        </w:rPr>
        <w:t>ення до якісних медичних послуг.</w:t>
      </w:r>
    </w:p>
    <w:p w:rsidR="00BF5C26" w:rsidRPr="002E2C92" w:rsidRDefault="00BF5C26" w:rsidP="00A03479">
      <w:pPr>
        <w:shd w:val="clear" w:color="auto" w:fill="FFFFFF"/>
        <w:tabs>
          <w:tab w:val="left" w:pos="720"/>
        </w:tabs>
        <w:ind w:firstLine="540"/>
        <w:jc w:val="both"/>
        <w:rPr>
          <w:color w:val="000000"/>
          <w:highlight w:val="yellow"/>
        </w:rPr>
      </w:pPr>
    </w:p>
    <w:p w:rsidR="00132683" w:rsidRPr="000260A2" w:rsidRDefault="00132683" w:rsidP="00A03479">
      <w:pPr>
        <w:shd w:val="clear" w:color="auto" w:fill="FFFFFF"/>
        <w:tabs>
          <w:tab w:val="left" w:pos="720"/>
        </w:tabs>
        <w:ind w:firstLine="540"/>
        <w:jc w:val="both"/>
        <w:rPr>
          <w:color w:val="000000"/>
          <w:lang w:eastAsia="uk-UA"/>
        </w:rPr>
      </w:pPr>
      <w:r w:rsidRPr="000260A2">
        <w:rPr>
          <w:b/>
          <w:color w:val="000000"/>
          <w:lang w:eastAsia="uk-UA"/>
        </w:rPr>
        <w:t>4.</w:t>
      </w:r>
      <w:r w:rsidR="005E1779" w:rsidRPr="000260A2">
        <w:rPr>
          <w:b/>
          <w:color w:val="000000"/>
          <w:lang w:eastAsia="uk-UA"/>
        </w:rPr>
        <w:t xml:space="preserve"> Муніципальне управління (ресурсне забезпечення розвитку міста):</w:t>
      </w:r>
      <w:r w:rsidRPr="000260A2">
        <w:rPr>
          <w:color w:val="000000"/>
          <w:lang w:eastAsia="uk-UA"/>
        </w:rPr>
        <w:tab/>
      </w:r>
    </w:p>
    <w:p w:rsidR="005E1779" w:rsidRPr="000260A2" w:rsidRDefault="005E1779" w:rsidP="00A03479">
      <w:pPr>
        <w:shd w:val="clear" w:color="auto" w:fill="FFFFFF"/>
        <w:tabs>
          <w:tab w:val="num" w:pos="1080"/>
        </w:tabs>
        <w:ind w:firstLine="709"/>
        <w:jc w:val="both"/>
        <w:rPr>
          <w:color w:val="000000"/>
        </w:rPr>
      </w:pPr>
      <w:r w:rsidRPr="000260A2">
        <w:rPr>
          <w:color w:val="000000"/>
        </w:rPr>
        <w:t xml:space="preserve">- ефективне використання та управління майновими ресурсами міста; </w:t>
      </w:r>
    </w:p>
    <w:p w:rsidR="005E1779" w:rsidRPr="000260A2" w:rsidRDefault="005E1779" w:rsidP="00A03479">
      <w:pPr>
        <w:shd w:val="clear" w:color="auto" w:fill="FFFFFF"/>
        <w:ind w:firstLine="709"/>
        <w:jc w:val="both"/>
        <w:rPr>
          <w:color w:val="000000"/>
        </w:rPr>
      </w:pPr>
      <w:r w:rsidRPr="000260A2">
        <w:rPr>
          <w:color w:val="000000"/>
        </w:rPr>
        <w:t>-</w:t>
      </w:r>
      <w:r w:rsidR="00DF55BB" w:rsidRPr="000260A2">
        <w:rPr>
          <w:color w:val="000000"/>
        </w:rPr>
        <w:t xml:space="preserve"> </w:t>
      </w:r>
      <w:r w:rsidRPr="000260A2">
        <w:rPr>
          <w:color w:val="000000"/>
        </w:rPr>
        <w:t>удосконалення механізмів управління ресурсами міста та підвищення ефективності використання бюджетних коштів;</w:t>
      </w:r>
    </w:p>
    <w:p w:rsidR="005E1779" w:rsidRPr="000260A2" w:rsidRDefault="005E1779" w:rsidP="00A03479">
      <w:pPr>
        <w:shd w:val="clear" w:color="auto" w:fill="FFFFFF"/>
        <w:ind w:firstLine="709"/>
        <w:jc w:val="both"/>
        <w:rPr>
          <w:color w:val="000000"/>
        </w:rPr>
      </w:pPr>
      <w:r w:rsidRPr="000260A2">
        <w:rPr>
          <w:color w:val="000000"/>
        </w:rPr>
        <w:t>-</w:t>
      </w:r>
      <w:r w:rsidR="00DF55BB" w:rsidRPr="000260A2">
        <w:rPr>
          <w:color w:val="000000"/>
        </w:rPr>
        <w:t xml:space="preserve"> </w:t>
      </w:r>
      <w:r w:rsidRPr="000260A2">
        <w:rPr>
          <w:color w:val="000000"/>
        </w:rPr>
        <w:t>відкритість та прозорість на всіх стадіях закупівель товарів, р</w:t>
      </w:r>
      <w:r w:rsidR="00DA14A7" w:rsidRPr="000260A2">
        <w:rPr>
          <w:color w:val="000000"/>
        </w:rPr>
        <w:t>обіт і послуг за публічні</w:t>
      </w:r>
      <w:r w:rsidR="009762FD" w:rsidRPr="000260A2">
        <w:rPr>
          <w:color w:val="000000"/>
        </w:rPr>
        <w:t xml:space="preserve"> кошти</w:t>
      </w:r>
      <w:r w:rsidR="00BE0EF8" w:rsidRPr="000260A2">
        <w:rPr>
          <w:color w:val="000000"/>
        </w:rPr>
        <w:t>.</w:t>
      </w:r>
    </w:p>
    <w:p w:rsidR="005E1779" w:rsidRPr="000260A2" w:rsidRDefault="005E1779" w:rsidP="00A03479">
      <w:pPr>
        <w:shd w:val="clear" w:color="auto" w:fill="FFFFFF"/>
        <w:tabs>
          <w:tab w:val="left" w:pos="720"/>
        </w:tabs>
        <w:ind w:firstLine="540"/>
        <w:jc w:val="both"/>
        <w:rPr>
          <w:b/>
          <w:color w:val="000000"/>
          <w:lang w:eastAsia="uk-UA"/>
        </w:rPr>
      </w:pPr>
    </w:p>
    <w:p w:rsidR="00D06516" w:rsidRPr="000260A2" w:rsidRDefault="00BF6863" w:rsidP="00A03479">
      <w:pPr>
        <w:shd w:val="clear" w:color="auto" w:fill="FFFFFF"/>
        <w:tabs>
          <w:tab w:val="left" w:pos="720"/>
        </w:tabs>
        <w:ind w:firstLine="540"/>
        <w:jc w:val="both"/>
        <w:rPr>
          <w:b/>
          <w:color w:val="000000"/>
          <w:lang w:eastAsia="uk-UA"/>
        </w:rPr>
      </w:pPr>
      <w:r w:rsidRPr="000260A2">
        <w:rPr>
          <w:b/>
          <w:color w:val="000000"/>
          <w:lang w:eastAsia="uk-UA"/>
        </w:rPr>
        <w:t>5. З</w:t>
      </w:r>
      <w:r w:rsidRPr="000260A2">
        <w:rPr>
          <w:b/>
          <w:color w:val="000000"/>
        </w:rPr>
        <w:t>абезпечення інформаційної прозорості діяльності міської ради та її виконавчих органів, формування ефективної системи муніципального управління на основі запровадження інноваційних інформаційно-комунікаційних технологій електронного урядування</w:t>
      </w:r>
      <w:r w:rsidR="00721B87">
        <w:rPr>
          <w:b/>
          <w:color w:val="000000"/>
        </w:rPr>
        <w:t xml:space="preserve">, </w:t>
      </w:r>
      <w:r w:rsidR="00721B87" w:rsidRPr="007A1909">
        <w:rPr>
          <w:b/>
          <w:color w:val="000000"/>
        </w:rPr>
        <w:t xml:space="preserve">впровадження елементів концепції </w:t>
      </w:r>
      <w:r w:rsidR="00721B87" w:rsidRPr="007A1909">
        <w:rPr>
          <w:b/>
          <w:color w:val="000000"/>
          <w:lang w:val="en-US"/>
        </w:rPr>
        <w:t>Smart</w:t>
      </w:r>
      <w:r w:rsidR="00721B87" w:rsidRPr="007A1909">
        <w:rPr>
          <w:b/>
          <w:color w:val="000000"/>
        </w:rPr>
        <w:t xml:space="preserve"> </w:t>
      </w:r>
      <w:r w:rsidR="00721B87" w:rsidRPr="007A1909">
        <w:rPr>
          <w:b/>
          <w:color w:val="000000"/>
          <w:lang w:val="en-US"/>
        </w:rPr>
        <w:t>City</w:t>
      </w:r>
      <w:r w:rsidR="00721B87" w:rsidRPr="007A1909">
        <w:rPr>
          <w:b/>
          <w:color w:val="000000"/>
        </w:rPr>
        <w:t xml:space="preserve"> в рамках Програми «Смарт Сіті: прозора та безпечна громада міста Біла Церква»</w:t>
      </w:r>
      <w:r w:rsidRPr="007A1909">
        <w:rPr>
          <w:b/>
          <w:color w:val="000000"/>
        </w:rPr>
        <w:t>.</w:t>
      </w:r>
    </w:p>
    <w:p w:rsidR="00D06516" w:rsidRPr="000260A2" w:rsidRDefault="00D06516" w:rsidP="00A03479">
      <w:pPr>
        <w:shd w:val="clear" w:color="auto" w:fill="FFFFFF"/>
        <w:tabs>
          <w:tab w:val="left" w:pos="720"/>
        </w:tabs>
        <w:ind w:firstLine="540"/>
        <w:jc w:val="both"/>
        <w:rPr>
          <w:b/>
          <w:color w:val="000000"/>
          <w:lang w:eastAsia="uk-UA"/>
        </w:rPr>
      </w:pPr>
    </w:p>
    <w:p w:rsidR="00BF6863" w:rsidRPr="000260A2" w:rsidRDefault="00BF6863" w:rsidP="00A03479">
      <w:pPr>
        <w:shd w:val="clear" w:color="auto" w:fill="FFFFFF"/>
        <w:tabs>
          <w:tab w:val="left" w:pos="720"/>
        </w:tabs>
        <w:ind w:firstLine="540"/>
        <w:jc w:val="both"/>
        <w:rPr>
          <w:b/>
          <w:color w:val="000000"/>
          <w:lang w:eastAsia="uk-UA"/>
        </w:rPr>
      </w:pPr>
      <w:r w:rsidRPr="000260A2">
        <w:rPr>
          <w:b/>
          <w:color w:val="000000"/>
          <w:lang w:val="ru-RU" w:eastAsia="uk-UA"/>
        </w:rPr>
        <w:t>6.</w:t>
      </w:r>
      <w:r w:rsidR="007D4FCD">
        <w:rPr>
          <w:b/>
          <w:color w:val="000000"/>
          <w:lang w:val="ru-RU" w:eastAsia="uk-UA"/>
        </w:rPr>
        <w:t xml:space="preserve"> </w:t>
      </w:r>
      <w:r w:rsidRPr="000260A2">
        <w:rPr>
          <w:b/>
          <w:color w:val="000000"/>
          <w:lang w:eastAsia="uk-UA"/>
        </w:rPr>
        <w:t>Підвищення безпеки життєдіяльності населення.</w:t>
      </w:r>
    </w:p>
    <w:p w:rsidR="00132683" w:rsidRPr="002E2C92" w:rsidRDefault="00132683"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553136" w:rsidP="001002DD">
      <w:pPr>
        <w:spacing w:line="250" w:lineRule="auto"/>
        <w:ind w:firstLine="900"/>
        <w:jc w:val="both"/>
        <w:rPr>
          <w:highlight w:val="yellow"/>
        </w:rPr>
      </w:pPr>
      <w:r w:rsidRPr="002E2C92">
        <w:rPr>
          <w:highlight w:val="yellow"/>
        </w:rPr>
        <w:br w:type="page"/>
      </w:r>
    </w:p>
    <w:p w:rsidR="00BF6863" w:rsidRPr="00A477A8" w:rsidRDefault="00BF6863" w:rsidP="005C75A2">
      <w:pPr>
        <w:ind w:firstLine="540"/>
        <w:jc w:val="center"/>
        <w:rPr>
          <w:b/>
          <w:color w:val="000000"/>
          <w:sz w:val="28"/>
          <w:szCs w:val="28"/>
        </w:rPr>
      </w:pPr>
      <w:r w:rsidRPr="00A477A8">
        <w:rPr>
          <w:b/>
          <w:color w:val="000000"/>
          <w:sz w:val="28"/>
          <w:szCs w:val="28"/>
        </w:rPr>
        <w:t>ПРІОРИТЕТ 1</w:t>
      </w:r>
      <w:r w:rsidR="00454469" w:rsidRPr="00A477A8">
        <w:rPr>
          <w:b/>
          <w:color w:val="000000"/>
          <w:sz w:val="28"/>
          <w:szCs w:val="28"/>
        </w:rPr>
        <w:t>: Формува</w:t>
      </w:r>
      <w:r w:rsidR="003143FC" w:rsidRPr="00A477A8">
        <w:rPr>
          <w:b/>
          <w:color w:val="000000"/>
          <w:sz w:val="28"/>
          <w:szCs w:val="28"/>
        </w:rPr>
        <w:t xml:space="preserve">ння </w:t>
      </w:r>
      <w:r w:rsidR="007E7A5E" w:rsidRPr="00A477A8">
        <w:rPr>
          <w:b/>
          <w:color w:val="000000"/>
          <w:sz w:val="28"/>
          <w:szCs w:val="28"/>
        </w:rPr>
        <w:t>конкурентоспроможної</w:t>
      </w:r>
    </w:p>
    <w:p w:rsidR="00BF6863" w:rsidRPr="00A477A8" w:rsidRDefault="00BF6863" w:rsidP="005C75A2">
      <w:pPr>
        <w:ind w:firstLine="540"/>
        <w:jc w:val="center"/>
        <w:rPr>
          <w:b/>
          <w:color w:val="000000"/>
          <w:sz w:val="28"/>
          <w:szCs w:val="28"/>
        </w:rPr>
      </w:pPr>
      <w:r w:rsidRPr="00A477A8">
        <w:rPr>
          <w:b/>
          <w:color w:val="000000"/>
          <w:sz w:val="28"/>
          <w:szCs w:val="28"/>
        </w:rPr>
        <w:t>економіки міста</w:t>
      </w:r>
    </w:p>
    <w:p w:rsidR="00A477A8" w:rsidRPr="000E1E31" w:rsidRDefault="00A477A8" w:rsidP="00A477A8">
      <w:pPr>
        <w:ind w:firstLine="540"/>
        <w:rPr>
          <w:b/>
          <w:color w:val="000000"/>
        </w:rPr>
      </w:pPr>
      <w:bookmarkStart w:id="3" w:name="_Toc122323720"/>
      <w:bookmarkStart w:id="4" w:name="_Toc122335059"/>
      <w:bookmarkStart w:id="5" w:name="_Toc122337924"/>
      <w:bookmarkStart w:id="6" w:name="_Toc122488650"/>
      <w:bookmarkStart w:id="7" w:name="_Toc122756557"/>
      <w:bookmarkStart w:id="8" w:name="_Toc122756641"/>
      <w:bookmarkStart w:id="9" w:name="_Toc122756683"/>
      <w:bookmarkStart w:id="10" w:name="_Toc122757102"/>
      <w:bookmarkStart w:id="11" w:name="_Toc150930368"/>
      <w:bookmarkStart w:id="12" w:name="_Toc180832029"/>
      <w:bookmarkStart w:id="13" w:name="_Toc180894256"/>
      <w:bookmarkStart w:id="14" w:name="_Toc180894316"/>
      <w:bookmarkStart w:id="15" w:name="_Toc181179004"/>
      <w:bookmarkEnd w:id="2"/>
      <w:r w:rsidRPr="000E1E31">
        <w:rPr>
          <w:b/>
          <w:color w:val="000000"/>
        </w:rPr>
        <w:t>1.1.Промисловість та інновації</w:t>
      </w:r>
    </w:p>
    <w:p w:rsidR="00A477A8" w:rsidRPr="000E1E31" w:rsidRDefault="00A477A8" w:rsidP="00A477A8">
      <w:pPr>
        <w:ind w:firstLine="540"/>
        <w:jc w:val="both"/>
        <w:rPr>
          <w:b/>
          <w:color w:val="000000"/>
        </w:rPr>
      </w:pPr>
      <w:r w:rsidRPr="000E1E31">
        <w:rPr>
          <w:b/>
          <w:color w:val="000000"/>
        </w:rPr>
        <w:t>Головна мета:</w:t>
      </w:r>
    </w:p>
    <w:p w:rsidR="00A477A8" w:rsidRPr="000E1E31" w:rsidRDefault="00A477A8" w:rsidP="00A477A8">
      <w:pPr>
        <w:ind w:firstLine="540"/>
        <w:jc w:val="both"/>
        <w:rPr>
          <w:color w:val="000000"/>
        </w:rPr>
      </w:pPr>
      <w:r w:rsidRPr="000E1E31">
        <w:rPr>
          <w:color w:val="000000"/>
        </w:rPr>
        <w:t xml:space="preserve">Створення умов для відновлення та подальшого зростання промислового потенціалу міста на основі ефективного використання наявного потенціалу та існуючих конкурентних переваг, залучення стратегічних інвесторів у розвиток промислового комплексу міста, </w:t>
      </w:r>
      <w:r>
        <w:rPr>
          <w:color w:val="000000"/>
        </w:rPr>
        <w:t xml:space="preserve">сприяння розвитку індустріальних парків, </w:t>
      </w:r>
      <w:r w:rsidRPr="000E1E31">
        <w:rPr>
          <w:color w:val="000000"/>
        </w:rPr>
        <w:t>створення умов для активізації інноваційних процесів, модернізації реального сектору економіки та впровадження високотехнологічних виробництв, підвищення конкурентоспроможності товарів міського виробництва шляхом розширення їх асортименту та підвищення якості до рівня світових стандартів, підвищення енергоефективності виробництв,  збільшення чисельності робочих місць.</w:t>
      </w:r>
    </w:p>
    <w:p w:rsidR="00A477A8" w:rsidRPr="009451EB" w:rsidRDefault="00A477A8" w:rsidP="00A477A8">
      <w:pPr>
        <w:pStyle w:val="a9"/>
        <w:spacing w:after="0"/>
        <w:ind w:firstLine="540"/>
        <w:jc w:val="both"/>
        <w:rPr>
          <w:b/>
          <w:color w:val="000000"/>
        </w:rPr>
      </w:pPr>
    </w:p>
    <w:p w:rsidR="00A477A8" w:rsidRPr="009451EB" w:rsidRDefault="00A477A8" w:rsidP="00A477A8">
      <w:pPr>
        <w:pStyle w:val="a9"/>
        <w:spacing w:after="0"/>
        <w:ind w:firstLine="540"/>
        <w:jc w:val="both"/>
        <w:rPr>
          <w:b/>
          <w:color w:val="000000"/>
        </w:rPr>
      </w:pPr>
      <w:r w:rsidRPr="009451EB">
        <w:rPr>
          <w:b/>
          <w:color w:val="000000"/>
        </w:rPr>
        <w:t>Цілі та пріоритетні напрями діяльності на 2020 рік:</w:t>
      </w:r>
    </w:p>
    <w:p w:rsidR="00A477A8" w:rsidRPr="009451EB" w:rsidRDefault="00A477A8" w:rsidP="00A477A8">
      <w:pPr>
        <w:pStyle w:val="a9"/>
        <w:spacing w:after="0"/>
        <w:ind w:firstLine="540"/>
        <w:jc w:val="both"/>
        <w:rPr>
          <w:color w:val="000000"/>
        </w:rPr>
      </w:pPr>
      <w:r w:rsidRPr="009451EB">
        <w:rPr>
          <w:color w:val="000000"/>
        </w:rPr>
        <w:t>- п</w:t>
      </w:r>
      <w:r w:rsidRPr="009451EB">
        <w:t>ідвищення ефективності використання внутрішніх факторів розвитку  (підвищення рівня інноваційної та інвестиційної спроможності міста, розвиток підприємницького середовища та конкуренції)</w:t>
      </w:r>
      <w:r w:rsidRPr="009451EB">
        <w:rPr>
          <w:color w:val="000000"/>
        </w:rPr>
        <w:t>;</w:t>
      </w:r>
    </w:p>
    <w:p w:rsidR="00A477A8" w:rsidRPr="009451EB" w:rsidRDefault="00A477A8" w:rsidP="00D720A8">
      <w:pPr>
        <w:pStyle w:val="a9"/>
        <w:spacing w:after="0"/>
        <w:ind w:firstLine="540"/>
        <w:jc w:val="both"/>
      </w:pPr>
      <w:r w:rsidRPr="009451EB">
        <w:t>- підвищення ролі та функціональних можливостей міста у розвитку Київського регіону;</w:t>
      </w:r>
    </w:p>
    <w:p w:rsidR="00A477A8" w:rsidRPr="009451EB" w:rsidRDefault="00A477A8" w:rsidP="00D720A8">
      <w:pPr>
        <w:pStyle w:val="a9"/>
        <w:spacing w:after="0"/>
        <w:ind w:firstLine="540"/>
        <w:jc w:val="both"/>
      </w:pPr>
      <w:r w:rsidRPr="009451EB">
        <w:t>- впровадження політики стимулювання розвитку «точок зростання» економіки міста;</w:t>
      </w:r>
    </w:p>
    <w:p w:rsidR="00A477A8" w:rsidRPr="009451EB" w:rsidRDefault="00A477A8" w:rsidP="00D720A8">
      <w:pPr>
        <w:pStyle w:val="a9"/>
        <w:spacing w:after="0"/>
        <w:ind w:firstLine="540"/>
        <w:jc w:val="both"/>
        <w:rPr>
          <w:color w:val="000000"/>
        </w:rPr>
      </w:pPr>
      <w:r w:rsidRPr="009451EB">
        <w:t>- створення умов для продуктивної праці населення і зменшення трудової міграції;</w:t>
      </w:r>
    </w:p>
    <w:p w:rsidR="00A477A8" w:rsidRPr="009451EB" w:rsidRDefault="00A477A8" w:rsidP="00D720A8">
      <w:pPr>
        <w:pStyle w:val="a9"/>
        <w:spacing w:after="0"/>
        <w:ind w:firstLine="540"/>
        <w:jc w:val="both"/>
        <w:rPr>
          <w:color w:val="000000"/>
        </w:rPr>
      </w:pPr>
      <w:r w:rsidRPr="009451EB">
        <w:rPr>
          <w:color w:val="000000"/>
        </w:rPr>
        <w:t xml:space="preserve">- збільшення обсягів реалізації продукції місцевих товаровиробників на ринку міста, держави стимулювання розвитку експортного потенціалу промисловості міста; </w:t>
      </w:r>
    </w:p>
    <w:p w:rsidR="00A477A8" w:rsidRPr="009451EB" w:rsidRDefault="00A477A8" w:rsidP="00D720A8">
      <w:pPr>
        <w:pStyle w:val="a9"/>
        <w:spacing w:after="0"/>
        <w:ind w:firstLine="540"/>
        <w:jc w:val="both"/>
        <w:rPr>
          <w:color w:val="000000"/>
        </w:rPr>
      </w:pPr>
      <w:r w:rsidRPr="009451EB">
        <w:rPr>
          <w:color w:val="000000"/>
        </w:rPr>
        <w:t>- всебічне використання можливостей, наданих Угодою про асоціацію з  ЄС;</w:t>
      </w:r>
    </w:p>
    <w:p w:rsidR="00A477A8" w:rsidRPr="009451EB" w:rsidRDefault="00A477A8" w:rsidP="00D720A8">
      <w:pPr>
        <w:numPr>
          <w:ilvl w:val="0"/>
          <w:numId w:val="5"/>
        </w:numPr>
        <w:ind w:left="0" w:firstLine="540"/>
        <w:jc w:val="both"/>
        <w:rPr>
          <w:sz w:val="28"/>
          <w:szCs w:val="28"/>
        </w:rPr>
      </w:pPr>
      <w:r w:rsidRPr="009451EB">
        <w:rPr>
          <w:color w:val="000000"/>
        </w:rPr>
        <w:t xml:space="preserve">сприяння  модернізації виробничих процесів на підприємствах міста; </w:t>
      </w:r>
    </w:p>
    <w:p w:rsidR="00A477A8" w:rsidRPr="009451EB" w:rsidRDefault="00A477A8" w:rsidP="00D720A8">
      <w:pPr>
        <w:numPr>
          <w:ilvl w:val="0"/>
          <w:numId w:val="5"/>
        </w:numPr>
        <w:ind w:left="0" w:firstLine="540"/>
        <w:jc w:val="both"/>
        <w:rPr>
          <w:sz w:val="28"/>
          <w:szCs w:val="28"/>
        </w:rPr>
      </w:pPr>
      <w:r w:rsidRPr="009451EB">
        <w:rPr>
          <w:color w:val="000000"/>
        </w:rPr>
        <w:t>сприяння впровадженню енергозберігаючих технологій у виробничих процесах.</w:t>
      </w:r>
    </w:p>
    <w:p w:rsidR="00A477A8" w:rsidRPr="00626252" w:rsidRDefault="00A477A8" w:rsidP="00D720A8">
      <w:pPr>
        <w:ind w:left="360" w:firstLine="540"/>
        <w:jc w:val="both"/>
        <w:rPr>
          <w:color w:val="000000"/>
          <w:highlight w:val="yellow"/>
        </w:rPr>
      </w:pPr>
      <w:r w:rsidRPr="00626252">
        <w:rPr>
          <w:color w:val="000000"/>
          <w:highlight w:val="yellow"/>
        </w:rPr>
        <w:t xml:space="preserve">      </w:t>
      </w:r>
    </w:p>
    <w:p w:rsidR="00A477A8" w:rsidRPr="007F7F88" w:rsidRDefault="00A477A8" w:rsidP="00A477A8">
      <w:pPr>
        <w:spacing w:line="250" w:lineRule="auto"/>
        <w:ind w:firstLine="900"/>
        <w:jc w:val="both"/>
        <w:rPr>
          <w:b/>
        </w:rPr>
      </w:pPr>
      <w:r w:rsidRPr="007F7F88">
        <w:rPr>
          <w:b/>
        </w:rPr>
        <w:t xml:space="preserve">Завдання на 2020 рік: </w:t>
      </w:r>
    </w:p>
    <w:p w:rsidR="00A477A8" w:rsidRPr="007F7F88" w:rsidRDefault="00A477A8" w:rsidP="00A477A8">
      <w:pPr>
        <w:spacing w:line="250" w:lineRule="auto"/>
        <w:ind w:firstLine="709"/>
        <w:jc w:val="both"/>
      </w:pPr>
      <w:r w:rsidRPr="007F7F88">
        <w:rPr>
          <w:b/>
        </w:rPr>
        <w:t xml:space="preserve">- </w:t>
      </w:r>
      <w:r w:rsidRPr="007F7F88">
        <w:t>формування сприятливого інвестиційного клімату, позитивного інвестиційного іміджу та просування на зовнішній ринок інвестиційних можливостей міста;</w:t>
      </w:r>
    </w:p>
    <w:p w:rsidR="00A477A8" w:rsidRPr="007F7F88" w:rsidRDefault="00A477A8" w:rsidP="00A477A8">
      <w:pPr>
        <w:spacing w:line="250" w:lineRule="auto"/>
        <w:ind w:firstLine="709"/>
        <w:jc w:val="both"/>
      </w:pPr>
      <w:r w:rsidRPr="007F7F88">
        <w:rPr>
          <w:b/>
        </w:rPr>
        <w:t xml:space="preserve">- </w:t>
      </w:r>
      <w:r w:rsidRPr="007F7F88">
        <w:t>стимулювання промисловців до запровадження новітніх технологій та інновацій;</w:t>
      </w:r>
    </w:p>
    <w:p w:rsidR="00A477A8" w:rsidRPr="007F7F88" w:rsidRDefault="00A477A8" w:rsidP="00A477A8">
      <w:pPr>
        <w:spacing w:line="250" w:lineRule="auto"/>
        <w:ind w:firstLine="709"/>
        <w:jc w:val="both"/>
        <w:rPr>
          <w:b/>
        </w:rPr>
      </w:pPr>
      <w:r w:rsidRPr="007F7F88">
        <w:t>- розвиток інноваційної культури шляхом популяризації провадження наукової, винахідницької та інноваційної діяльності, а також створення цілісної системи освіти з урахуванням кадрового забезпечення інноваційної діяльності;</w:t>
      </w:r>
    </w:p>
    <w:p w:rsidR="00A477A8" w:rsidRPr="007F7F88" w:rsidRDefault="00A477A8" w:rsidP="00A477A8">
      <w:pPr>
        <w:spacing w:line="250" w:lineRule="auto"/>
        <w:ind w:firstLine="709"/>
        <w:jc w:val="both"/>
        <w:rPr>
          <w:color w:val="000000"/>
        </w:rPr>
      </w:pPr>
      <w:r w:rsidRPr="007F7F88">
        <w:rPr>
          <w:color w:val="000000"/>
        </w:rPr>
        <w:t xml:space="preserve">- налагодження співпраці між керівниками промислових підприємств міста та виконавчими органами міської ради; </w:t>
      </w:r>
    </w:p>
    <w:p w:rsidR="00A477A8" w:rsidRPr="007F7F88" w:rsidRDefault="00A477A8" w:rsidP="00A477A8">
      <w:pPr>
        <w:pStyle w:val="a9"/>
        <w:spacing w:after="0"/>
        <w:ind w:firstLine="709"/>
        <w:jc w:val="both"/>
        <w:rPr>
          <w:color w:val="000000"/>
        </w:rPr>
      </w:pPr>
      <w:r w:rsidRPr="007F7F88">
        <w:t xml:space="preserve">- </w:t>
      </w:r>
      <w:r w:rsidRPr="007F7F88">
        <w:rPr>
          <w:color w:val="000000"/>
        </w:rPr>
        <w:t xml:space="preserve">створення умов для збільшення експорту продукції підприємств міста шляхом співпраці з </w:t>
      </w:r>
      <w:r w:rsidRPr="007F7F88">
        <w:t>Офісом з просування експорту України,</w:t>
      </w:r>
      <w:r w:rsidRPr="007F7F88">
        <w:rPr>
          <w:b/>
        </w:rPr>
        <w:t xml:space="preserve"> </w:t>
      </w:r>
      <w:r w:rsidRPr="007F7F88">
        <w:rPr>
          <w:color w:val="000000"/>
        </w:rPr>
        <w:t>торговими представництвами, торгово-економічними місіями, муніципалітетами міста-партнерів;</w:t>
      </w:r>
    </w:p>
    <w:p w:rsidR="00A477A8" w:rsidRPr="007F7F88" w:rsidRDefault="00A477A8" w:rsidP="00A477A8">
      <w:pPr>
        <w:pStyle w:val="a9"/>
        <w:spacing w:after="0"/>
        <w:ind w:firstLine="709"/>
        <w:jc w:val="both"/>
        <w:rPr>
          <w:color w:val="000000"/>
        </w:rPr>
      </w:pPr>
      <w:r w:rsidRPr="007F7F88">
        <w:rPr>
          <w:color w:val="000000"/>
        </w:rPr>
        <w:t>- покращення доступу  промислових підприємств до фінансових ресурсів;</w:t>
      </w:r>
    </w:p>
    <w:p w:rsidR="00A477A8" w:rsidRDefault="00A477A8" w:rsidP="00A477A8">
      <w:pPr>
        <w:ind w:firstLine="709"/>
        <w:jc w:val="both"/>
        <w:rPr>
          <w:color w:val="000000"/>
        </w:rPr>
      </w:pPr>
      <w:r w:rsidRPr="007F7F88">
        <w:rPr>
          <w:color w:val="000000"/>
        </w:rPr>
        <w:t>- сприяння підприємствам у вирішенні проблемних питань на рег</w:t>
      </w:r>
      <w:r w:rsidR="00D720A8">
        <w:rPr>
          <w:color w:val="000000"/>
        </w:rPr>
        <w:t>іональному та державному рівні;</w:t>
      </w:r>
    </w:p>
    <w:p w:rsidR="00D720A8" w:rsidRPr="007F7F88" w:rsidRDefault="00D720A8" w:rsidP="00A477A8">
      <w:pPr>
        <w:ind w:firstLine="709"/>
        <w:jc w:val="both"/>
        <w:rPr>
          <w:color w:val="000000"/>
        </w:rPr>
      </w:pPr>
      <w:r>
        <w:rPr>
          <w:color w:val="000000"/>
        </w:rPr>
        <w:t>- формування с</w:t>
      </w:r>
      <w:r w:rsidRPr="00174901">
        <w:rPr>
          <w:rFonts w:eastAsia="MS Mincho"/>
          <w:lang w:eastAsia="ja-JP"/>
        </w:rPr>
        <w:t>март-спеціалізаці</w:t>
      </w:r>
      <w:r>
        <w:rPr>
          <w:rFonts w:eastAsia="MS Mincho"/>
          <w:lang w:eastAsia="ja-JP"/>
        </w:rPr>
        <w:t>ї міста,</w:t>
      </w:r>
      <w:r w:rsidRPr="00174901">
        <w:rPr>
          <w:rFonts w:eastAsia="MS Mincho"/>
          <w:lang w:eastAsia="ja-JP"/>
        </w:rPr>
        <w:t xml:space="preserve"> як частин</w:t>
      </w:r>
      <w:r>
        <w:rPr>
          <w:rFonts w:eastAsia="MS Mincho"/>
          <w:lang w:eastAsia="ja-JP"/>
        </w:rPr>
        <w:t>и</w:t>
      </w:r>
      <w:r w:rsidRPr="00174901">
        <w:rPr>
          <w:rFonts w:eastAsia="MS Mincho"/>
          <w:lang w:eastAsia="ja-JP"/>
        </w:rPr>
        <w:t xml:space="preserve"> стратегії </w:t>
      </w:r>
      <w:r w:rsidRPr="0071085A">
        <w:t>розвитку Білої Церкви</w:t>
      </w:r>
      <w:r w:rsidRPr="00174901">
        <w:rPr>
          <w:rFonts w:eastAsia="MS Mincho"/>
          <w:lang w:eastAsia="ja-JP"/>
        </w:rPr>
        <w:t xml:space="preserve"> </w:t>
      </w:r>
      <w:r>
        <w:rPr>
          <w:rFonts w:eastAsia="MS Mincho"/>
          <w:lang w:eastAsia="ja-JP"/>
        </w:rPr>
        <w:t xml:space="preserve">та стратегії </w:t>
      </w:r>
      <w:r w:rsidRPr="00174901">
        <w:rPr>
          <w:rFonts w:eastAsia="MS Mincho"/>
          <w:lang w:eastAsia="ja-JP"/>
        </w:rPr>
        <w:t>регіонального розвитку</w:t>
      </w:r>
      <w:r w:rsidRPr="00174901">
        <w:t xml:space="preserve"> </w:t>
      </w:r>
      <w:r>
        <w:t>Київської області.</w:t>
      </w:r>
    </w:p>
    <w:p w:rsidR="00A477A8" w:rsidRPr="00626252" w:rsidRDefault="00A477A8" w:rsidP="00A477A8">
      <w:pPr>
        <w:spacing w:line="250" w:lineRule="auto"/>
        <w:ind w:firstLine="900"/>
        <w:jc w:val="both"/>
        <w:rPr>
          <w:highlight w:val="yellow"/>
        </w:rPr>
      </w:pPr>
    </w:p>
    <w:p w:rsidR="00A477A8" w:rsidRPr="007F7F88" w:rsidRDefault="00D720A8" w:rsidP="00A477A8">
      <w:pPr>
        <w:spacing w:line="250" w:lineRule="auto"/>
        <w:ind w:firstLine="900"/>
        <w:jc w:val="both"/>
        <w:rPr>
          <w:b/>
        </w:rPr>
      </w:pPr>
      <w:r>
        <w:rPr>
          <w:b/>
        </w:rPr>
        <w:t>Очікувані</w:t>
      </w:r>
      <w:r w:rsidR="00A477A8" w:rsidRPr="007F7F88">
        <w:rPr>
          <w:b/>
        </w:rPr>
        <w:t xml:space="preserve"> результат</w:t>
      </w:r>
      <w:r>
        <w:rPr>
          <w:b/>
        </w:rPr>
        <w:t>и</w:t>
      </w:r>
      <w:r w:rsidR="00A477A8" w:rsidRPr="007F7F88">
        <w:rPr>
          <w:b/>
        </w:rPr>
        <w:t>:</w:t>
      </w:r>
    </w:p>
    <w:p w:rsidR="00A477A8" w:rsidRPr="007F7F88" w:rsidRDefault="00A477A8" w:rsidP="00A477A8">
      <w:pPr>
        <w:spacing w:line="250" w:lineRule="auto"/>
        <w:ind w:firstLine="709"/>
        <w:jc w:val="both"/>
      </w:pPr>
      <w:r w:rsidRPr="007F7F88">
        <w:t>- збільшення переліку суб'єктів м. Біла Церква з Єдиного державного реєстру підприємств та організацій України по Київській області, які за основним видом діяльності за Класифікацією видів економічної діяльності (КВЕД) 2010 можуть бути віднесені до промислових підприємств;</w:t>
      </w:r>
    </w:p>
    <w:p w:rsidR="00A477A8" w:rsidRPr="00654587" w:rsidRDefault="00A477A8" w:rsidP="00A477A8">
      <w:pPr>
        <w:tabs>
          <w:tab w:val="num" w:pos="1080"/>
        </w:tabs>
        <w:spacing w:line="250" w:lineRule="auto"/>
        <w:ind w:firstLine="709"/>
        <w:jc w:val="both"/>
      </w:pPr>
      <w:r w:rsidRPr="00654587">
        <w:t>- зростання обсягів виробництва та реалізації промислової продукції;</w:t>
      </w:r>
    </w:p>
    <w:p w:rsidR="00A477A8" w:rsidRPr="00654587" w:rsidRDefault="00A477A8" w:rsidP="00A477A8">
      <w:pPr>
        <w:tabs>
          <w:tab w:val="num" w:pos="1080"/>
        </w:tabs>
        <w:spacing w:line="250" w:lineRule="auto"/>
        <w:ind w:firstLine="709"/>
        <w:jc w:val="both"/>
      </w:pPr>
      <w:r w:rsidRPr="00654587">
        <w:t>- збільшення чисельності працюючих на промислових підприємствах міста;</w:t>
      </w:r>
    </w:p>
    <w:p w:rsidR="00A477A8" w:rsidRPr="00654587" w:rsidRDefault="00A477A8" w:rsidP="00A477A8">
      <w:pPr>
        <w:ind w:firstLine="709"/>
        <w:jc w:val="both"/>
      </w:pPr>
      <w:r w:rsidRPr="00654587">
        <w:t>- зростання обсягів експорту промислових товарів;</w:t>
      </w:r>
    </w:p>
    <w:p w:rsidR="00A477A8" w:rsidRPr="00654587" w:rsidRDefault="00A477A8" w:rsidP="00A477A8">
      <w:pPr>
        <w:tabs>
          <w:tab w:val="num" w:pos="1080"/>
        </w:tabs>
        <w:spacing w:line="250" w:lineRule="auto"/>
        <w:ind w:firstLine="709"/>
        <w:jc w:val="both"/>
      </w:pPr>
      <w:r w:rsidRPr="00654587">
        <w:t>- зростання кількості суб’єктів господарювання, які ведуть інноваційну діяльність;</w:t>
      </w:r>
    </w:p>
    <w:p w:rsidR="00A477A8" w:rsidRPr="00654587" w:rsidRDefault="00A477A8" w:rsidP="00A477A8">
      <w:pPr>
        <w:tabs>
          <w:tab w:val="num" w:pos="1080"/>
        </w:tabs>
        <w:spacing w:line="250" w:lineRule="auto"/>
        <w:ind w:firstLine="709"/>
        <w:jc w:val="both"/>
      </w:pPr>
      <w:r w:rsidRPr="00654587">
        <w:t>- зростання кількості інноваційних товарів і інноваційних процесів у промисловому виробництві;</w:t>
      </w:r>
    </w:p>
    <w:p w:rsidR="00A477A8" w:rsidRPr="00654587" w:rsidRDefault="00A477A8" w:rsidP="00A477A8">
      <w:pPr>
        <w:tabs>
          <w:tab w:val="num" w:pos="1080"/>
        </w:tabs>
        <w:spacing w:line="250" w:lineRule="auto"/>
        <w:ind w:firstLine="709"/>
        <w:jc w:val="both"/>
      </w:pPr>
      <w:r w:rsidRPr="00654587">
        <w:t>- зростання рівня оплати праці в промисловості;</w:t>
      </w:r>
    </w:p>
    <w:p w:rsidR="00A477A8" w:rsidRPr="00626252" w:rsidRDefault="00A477A8" w:rsidP="00A477A8">
      <w:pPr>
        <w:ind w:firstLine="709"/>
        <w:jc w:val="both"/>
        <w:rPr>
          <w:highlight w:val="yellow"/>
        </w:rPr>
      </w:pPr>
      <w:r w:rsidRPr="00654587">
        <w:t xml:space="preserve">- </w:t>
      </w:r>
      <w:r w:rsidRPr="00654587">
        <w:rPr>
          <w:color w:val="000000"/>
        </w:rPr>
        <w:t>збільшення надходжень до місцевого бюджету від підприємств промислового комплексу</w:t>
      </w:r>
      <w:r>
        <w:rPr>
          <w:color w:val="000000"/>
        </w:rPr>
        <w:t>.</w:t>
      </w:r>
    </w:p>
    <w:p w:rsidR="00A477A8" w:rsidRPr="00626252" w:rsidRDefault="00A477A8" w:rsidP="00A477A8">
      <w:pPr>
        <w:spacing w:line="250" w:lineRule="auto"/>
        <w:ind w:firstLine="900"/>
        <w:jc w:val="both"/>
        <w:rPr>
          <w:highlight w:val="yellow"/>
        </w:rPr>
      </w:pPr>
    </w:p>
    <w:p w:rsidR="00A477A8" w:rsidRPr="00996D0F" w:rsidRDefault="00A477A8" w:rsidP="00A477A8">
      <w:pPr>
        <w:spacing w:line="250" w:lineRule="auto"/>
        <w:ind w:firstLine="900"/>
        <w:jc w:val="both"/>
        <w:rPr>
          <w:b/>
        </w:rPr>
      </w:pPr>
      <w:r w:rsidRPr="00996D0F">
        <w:rPr>
          <w:b/>
        </w:rPr>
        <w:t>1.2. Інвестиційна політика</w:t>
      </w:r>
    </w:p>
    <w:p w:rsidR="00A477A8" w:rsidRPr="00996D0F" w:rsidRDefault="00A477A8" w:rsidP="00A477A8">
      <w:pPr>
        <w:ind w:firstLine="709"/>
        <w:jc w:val="both"/>
        <w:rPr>
          <w:b/>
          <w:color w:val="000000"/>
        </w:rPr>
      </w:pPr>
      <w:r w:rsidRPr="00996D0F">
        <w:rPr>
          <w:b/>
          <w:color w:val="000000"/>
        </w:rPr>
        <w:t xml:space="preserve">   Головна мета:</w:t>
      </w:r>
    </w:p>
    <w:p w:rsidR="00A477A8" w:rsidRPr="00996D0F" w:rsidRDefault="00A477A8" w:rsidP="00A477A8">
      <w:pPr>
        <w:ind w:firstLine="709"/>
        <w:jc w:val="both"/>
        <w:rPr>
          <w:szCs w:val="28"/>
        </w:rPr>
      </w:pPr>
      <w:r w:rsidRPr="00996D0F">
        <w:rPr>
          <w:szCs w:val="28"/>
        </w:rPr>
        <w:t xml:space="preserve">   Створення привабливого інвестиційного клімату та розвиток інвестиційного середовища міста для забезпечення сталого економічного зростання та покращення добробуту територіальної громади м. Біла Церква, поширення інформації про інвестиційні можливості міста серед міжнародних інвестиційних фондів, цільовий пошук та встановлення контактів з потенційними інвесторами, представниками зовнішніх джерел фінансування задля суттєвого збільшення вітчизняних та іноземних інвестицій в економіку міста. Розвиток міжнародного співробітництва, популяризація міста Біла Церква за кордоном, поглиблення транскордонної співпраці, налагодження співпраці з іноземними партнерами в усіх сферах діяльності.</w:t>
      </w:r>
    </w:p>
    <w:p w:rsidR="00A477A8" w:rsidRPr="00626252" w:rsidRDefault="00A477A8" w:rsidP="00A477A8">
      <w:pPr>
        <w:shd w:val="clear" w:color="auto" w:fill="FFFFFF"/>
        <w:tabs>
          <w:tab w:val="left" w:pos="-993"/>
        </w:tabs>
        <w:ind w:right="14" w:firstLine="720"/>
        <w:jc w:val="both"/>
        <w:rPr>
          <w:b/>
          <w:highlight w:val="yellow"/>
        </w:rPr>
      </w:pPr>
    </w:p>
    <w:p w:rsidR="00A477A8" w:rsidRPr="00996D0F" w:rsidRDefault="00A477A8" w:rsidP="00A477A8">
      <w:pPr>
        <w:shd w:val="clear" w:color="auto" w:fill="FFFFFF"/>
        <w:tabs>
          <w:tab w:val="left" w:pos="-993"/>
        </w:tabs>
        <w:ind w:right="14" w:firstLine="720"/>
        <w:jc w:val="both"/>
        <w:rPr>
          <w:b/>
        </w:rPr>
      </w:pPr>
      <w:r w:rsidRPr="00996D0F">
        <w:rPr>
          <w:b/>
        </w:rPr>
        <w:t>Основні цілі  на 2020 рік:</w:t>
      </w:r>
    </w:p>
    <w:p w:rsidR="00A477A8" w:rsidRPr="00D720A8" w:rsidRDefault="00A477A8" w:rsidP="00C22BC5">
      <w:pPr>
        <w:pStyle w:val="aff0"/>
        <w:numPr>
          <w:ilvl w:val="0"/>
          <w:numId w:val="35"/>
        </w:numPr>
        <w:ind w:left="0" w:firstLine="567"/>
        <w:jc w:val="both"/>
        <w:rPr>
          <w:rFonts w:ascii="Times New Roman" w:hAnsi="Times New Roman"/>
          <w:sz w:val="24"/>
          <w:szCs w:val="24"/>
        </w:rPr>
      </w:pPr>
      <w:r w:rsidRPr="00D720A8">
        <w:rPr>
          <w:rFonts w:ascii="Times New Roman" w:hAnsi="Times New Roman"/>
          <w:sz w:val="24"/>
          <w:szCs w:val="24"/>
        </w:rPr>
        <w:t>Формування прозорого інвестиційного середовища та сприятливих умов для інвесторів</w:t>
      </w:r>
      <w:r w:rsidR="00D720A8">
        <w:rPr>
          <w:rFonts w:ascii="Times New Roman" w:hAnsi="Times New Roman"/>
          <w:sz w:val="24"/>
          <w:szCs w:val="24"/>
        </w:rPr>
        <w:t>.</w:t>
      </w:r>
    </w:p>
    <w:p w:rsidR="00A477A8" w:rsidRPr="00D720A8" w:rsidRDefault="00A477A8" w:rsidP="00C22BC5">
      <w:pPr>
        <w:pStyle w:val="aff0"/>
        <w:numPr>
          <w:ilvl w:val="0"/>
          <w:numId w:val="35"/>
        </w:numPr>
        <w:ind w:left="0" w:firstLine="567"/>
        <w:jc w:val="both"/>
        <w:rPr>
          <w:rFonts w:ascii="Times New Roman" w:hAnsi="Times New Roman"/>
          <w:sz w:val="24"/>
          <w:szCs w:val="24"/>
        </w:rPr>
      </w:pPr>
      <w:r w:rsidRPr="00D720A8">
        <w:rPr>
          <w:rFonts w:ascii="Times New Roman" w:hAnsi="Times New Roman"/>
          <w:sz w:val="24"/>
          <w:szCs w:val="24"/>
        </w:rPr>
        <w:t xml:space="preserve">Залучення інвесторів до реалізації актуальних інфраструктурних </w:t>
      </w:r>
      <w:r w:rsidR="00D720A8">
        <w:rPr>
          <w:rFonts w:ascii="Times New Roman" w:hAnsi="Times New Roman"/>
          <w:sz w:val="24"/>
          <w:szCs w:val="24"/>
        </w:rPr>
        <w:t xml:space="preserve"> проектів міського значення.</w:t>
      </w:r>
    </w:p>
    <w:p w:rsidR="00A477A8" w:rsidRPr="00D720A8" w:rsidRDefault="00A477A8" w:rsidP="00C22BC5">
      <w:pPr>
        <w:pStyle w:val="aff0"/>
        <w:numPr>
          <w:ilvl w:val="0"/>
          <w:numId w:val="35"/>
        </w:numPr>
        <w:ind w:left="0" w:firstLine="567"/>
        <w:jc w:val="both"/>
        <w:rPr>
          <w:rFonts w:ascii="Times New Roman" w:hAnsi="Times New Roman"/>
          <w:sz w:val="24"/>
          <w:szCs w:val="24"/>
        </w:rPr>
      </w:pPr>
      <w:r w:rsidRPr="00D720A8">
        <w:rPr>
          <w:rFonts w:ascii="Times New Roman" w:hAnsi="Times New Roman"/>
          <w:sz w:val="24"/>
          <w:szCs w:val="24"/>
        </w:rPr>
        <w:t>Просування інформації щодо інвестиційного потенціалу міста Біла Церква</w:t>
      </w:r>
      <w:r w:rsidR="00D720A8">
        <w:rPr>
          <w:rFonts w:ascii="Times New Roman" w:hAnsi="Times New Roman"/>
          <w:sz w:val="24"/>
          <w:szCs w:val="24"/>
        </w:rPr>
        <w:t>.</w:t>
      </w:r>
    </w:p>
    <w:p w:rsidR="00A477A8" w:rsidRPr="0069445B" w:rsidRDefault="00A477A8" w:rsidP="00A477A8">
      <w:pPr>
        <w:ind w:firstLine="720"/>
        <w:jc w:val="both"/>
        <w:rPr>
          <w:b/>
          <w:bCs/>
        </w:rPr>
      </w:pPr>
      <w:r w:rsidRPr="0069445B">
        <w:rPr>
          <w:b/>
          <w:bCs/>
        </w:rPr>
        <w:t>Основні заходи на 2020 рік:</w:t>
      </w:r>
    </w:p>
    <w:p w:rsidR="00A477A8" w:rsidRDefault="00A477A8" w:rsidP="00A477A8">
      <w:pPr>
        <w:ind w:firstLine="720"/>
        <w:jc w:val="both"/>
        <w:rPr>
          <w:bCs/>
        </w:rPr>
      </w:pPr>
      <w:r w:rsidRPr="0069445B">
        <w:rPr>
          <w:bCs/>
        </w:rPr>
        <w:t>- створення інвестиційного порталу міста Біла Церква</w:t>
      </w:r>
      <w:r w:rsidR="00D720A8">
        <w:rPr>
          <w:bCs/>
        </w:rPr>
        <w:t>;</w:t>
      </w:r>
    </w:p>
    <w:p w:rsidR="00D720A8" w:rsidRPr="0069445B" w:rsidRDefault="00D720A8" w:rsidP="00A477A8">
      <w:pPr>
        <w:ind w:firstLine="720"/>
        <w:jc w:val="both"/>
        <w:rPr>
          <w:bCs/>
        </w:rPr>
      </w:pPr>
      <w:r>
        <w:rPr>
          <w:bCs/>
        </w:rPr>
        <w:t>-</w:t>
      </w:r>
      <w:r w:rsidRPr="00D720A8">
        <w:rPr>
          <w:bCs/>
        </w:rPr>
        <w:t xml:space="preserve"> </w:t>
      </w:r>
      <w:r w:rsidRPr="0023551F">
        <w:rPr>
          <w:bCs/>
        </w:rPr>
        <w:t>створення центру підтримки інвестора</w:t>
      </w:r>
      <w:r>
        <w:rPr>
          <w:bCs/>
        </w:rPr>
        <w:t>;</w:t>
      </w:r>
    </w:p>
    <w:p w:rsidR="00A477A8" w:rsidRPr="0069445B" w:rsidRDefault="00A477A8" w:rsidP="00A477A8">
      <w:pPr>
        <w:ind w:firstLine="720"/>
        <w:jc w:val="both"/>
        <w:rPr>
          <w:bCs/>
        </w:rPr>
      </w:pPr>
      <w:r w:rsidRPr="0069445B">
        <w:rPr>
          <w:bCs/>
        </w:rPr>
        <w:t>- оновлення переліку інвестиційних об’єктів міста та підготовка інвестиційних карток</w:t>
      </w:r>
      <w:r w:rsidR="00D720A8">
        <w:rPr>
          <w:bCs/>
        </w:rPr>
        <w:t>;</w:t>
      </w:r>
    </w:p>
    <w:p w:rsidR="00A477A8" w:rsidRPr="0069445B" w:rsidRDefault="00A477A8" w:rsidP="00A477A8">
      <w:pPr>
        <w:ind w:firstLine="720"/>
        <w:jc w:val="both"/>
        <w:rPr>
          <w:bCs/>
        </w:rPr>
      </w:pPr>
      <w:r w:rsidRPr="0069445B">
        <w:rPr>
          <w:bCs/>
        </w:rPr>
        <w:t>- організація і проведення  Білоцерківського інвестиційного форуму</w:t>
      </w:r>
      <w:r w:rsidR="00D720A8">
        <w:rPr>
          <w:bCs/>
        </w:rPr>
        <w:t>;</w:t>
      </w:r>
    </w:p>
    <w:p w:rsidR="00A477A8" w:rsidRPr="0069445B" w:rsidRDefault="00A477A8" w:rsidP="00A477A8">
      <w:pPr>
        <w:ind w:firstLine="720"/>
        <w:jc w:val="both"/>
        <w:rPr>
          <w:bCs/>
        </w:rPr>
      </w:pPr>
      <w:r w:rsidRPr="0069445B">
        <w:rPr>
          <w:bCs/>
        </w:rPr>
        <w:t>- формування інвестиційних проектів об’єктів комунальної власності відповідно до  прийнятих норм оформлення інвестиційної документації</w:t>
      </w:r>
      <w:r w:rsidR="00D720A8">
        <w:rPr>
          <w:bCs/>
        </w:rPr>
        <w:t>;</w:t>
      </w:r>
    </w:p>
    <w:p w:rsidR="00A477A8" w:rsidRPr="0069445B" w:rsidRDefault="00A477A8" w:rsidP="00A477A8">
      <w:pPr>
        <w:ind w:firstLine="720"/>
        <w:jc w:val="both"/>
        <w:rPr>
          <w:bCs/>
        </w:rPr>
      </w:pPr>
      <w:r w:rsidRPr="0069445B">
        <w:rPr>
          <w:bCs/>
        </w:rPr>
        <w:t>- участь у підготовці ТЕО проектів та підготовці проектів для розгляду ДФРР</w:t>
      </w:r>
      <w:r w:rsidR="00D720A8">
        <w:rPr>
          <w:bCs/>
        </w:rPr>
        <w:t>;</w:t>
      </w:r>
    </w:p>
    <w:p w:rsidR="00A477A8" w:rsidRPr="0069445B" w:rsidRDefault="00A477A8" w:rsidP="00A477A8">
      <w:pPr>
        <w:ind w:firstLine="720"/>
        <w:jc w:val="both"/>
        <w:rPr>
          <w:bCs/>
        </w:rPr>
      </w:pPr>
      <w:r w:rsidRPr="0069445B">
        <w:rPr>
          <w:bCs/>
        </w:rPr>
        <w:t>- проведення рейтингування міста Біла Церква</w:t>
      </w:r>
      <w:r w:rsidR="00D720A8">
        <w:rPr>
          <w:bCs/>
        </w:rPr>
        <w:t>;</w:t>
      </w:r>
    </w:p>
    <w:p w:rsidR="00A477A8" w:rsidRPr="0069445B" w:rsidRDefault="00A477A8" w:rsidP="00A477A8">
      <w:pPr>
        <w:ind w:firstLine="720"/>
        <w:jc w:val="both"/>
        <w:rPr>
          <w:bCs/>
        </w:rPr>
      </w:pPr>
      <w:r w:rsidRPr="0069445B">
        <w:rPr>
          <w:bCs/>
        </w:rPr>
        <w:t>- промоція  інвестиційного паспорту м</w:t>
      </w:r>
      <w:r w:rsidR="00D720A8">
        <w:rPr>
          <w:bCs/>
        </w:rPr>
        <w:t>іста та  інвестиційного буклету;</w:t>
      </w:r>
    </w:p>
    <w:p w:rsidR="00A477A8" w:rsidRDefault="00A477A8" w:rsidP="00A477A8">
      <w:pPr>
        <w:ind w:firstLine="720"/>
        <w:jc w:val="both"/>
        <w:rPr>
          <w:bCs/>
        </w:rPr>
      </w:pPr>
      <w:r w:rsidRPr="0069445B">
        <w:rPr>
          <w:bCs/>
        </w:rPr>
        <w:t>- участь в інвестиційних форумах / конференціях від імені міста ( у т. ч. тренінгах)</w:t>
      </w:r>
      <w:r w:rsidR="00D720A8">
        <w:rPr>
          <w:bCs/>
        </w:rPr>
        <w:t>.</w:t>
      </w:r>
    </w:p>
    <w:p w:rsidR="00D720A8" w:rsidRPr="0069445B" w:rsidRDefault="00D720A8" w:rsidP="00A477A8">
      <w:pPr>
        <w:ind w:firstLine="720"/>
        <w:jc w:val="both"/>
        <w:rPr>
          <w:bCs/>
        </w:rPr>
      </w:pPr>
    </w:p>
    <w:p w:rsidR="00A477A8" w:rsidRPr="0025627F" w:rsidRDefault="00A477A8" w:rsidP="00A477A8">
      <w:pPr>
        <w:spacing w:line="250" w:lineRule="auto"/>
        <w:ind w:firstLine="900"/>
        <w:jc w:val="both"/>
        <w:rPr>
          <w:b/>
        </w:rPr>
      </w:pPr>
      <w:r w:rsidRPr="0025627F">
        <w:rPr>
          <w:b/>
        </w:rPr>
        <w:t>Очікувані результати:</w:t>
      </w:r>
    </w:p>
    <w:p w:rsidR="00A477A8" w:rsidRPr="0025627F" w:rsidRDefault="00A477A8" w:rsidP="00A477A8">
      <w:pPr>
        <w:ind w:firstLine="720"/>
        <w:jc w:val="both"/>
        <w:rPr>
          <w:bCs/>
        </w:rPr>
      </w:pPr>
      <w:r w:rsidRPr="0025627F">
        <w:rPr>
          <w:bCs/>
        </w:rPr>
        <w:t>- зростання обсягу прямих іноземних інвестицій в економіку міста Біла Церква;</w:t>
      </w:r>
    </w:p>
    <w:p w:rsidR="00A477A8" w:rsidRPr="0025627F" w:rsidRDefault="00A477A8" w:rsidP="00A477A8">
      <w:pPr>
        <w:spacing w:line="250" w:lineRule="auto"/>
        <w:ind w:firstLine="709"/>
        <w:jc w:val="both"/>
      </w:pPr>
      <w:r w:rsidRPr="0025627F">
        <w:t>- діючий інвестиційний портал міста на українській та англійській мові та позитивна динаміка його відвідувань</w:t>
      </w:r>
      <w:r w:rsidR="00D720A8">
        <w:t>;</w:t>
      </w:r>
    </w:p>
    <w:p w:rsidR="00A477A8" w:rsidRPr="0025627F" w:rsidRDefault="00A477A8" w:rsidP="00A477A8">
      <w:pPr>
        <w:spacing w:line="250" w:lineRule="auto"/>
        <w:ind w:firstLine="709"/>
        <w:jc w:val="both"/>
      </w:pPr>
      <w:r w:rsidRPr="0025627F">
        <w:t>- постійне оновлення переліку потенційних об’єктів інвестування з вивіреними організаційними та технічними параметрами</w:t>
      </w:r>
      <w:r w:rsidR="00D720A8">
        <w:t>;</w:t>
      </w:r>
    </w:p>
    <w:p w:rsidR="00A477A8" w:rsidRPr="0025627F" w:rsidRDefault="00A477A8" w:rsidP="00A477A8">
      <w:pPr>
        <w:spacing w:line="250" w:lineRule="auto"/>
        <w:ind w:firstLine="709"/>
        <w:jc w:val="both"/>
      </w:pPr>
      <w:r w:rsidRPr="0025627F">
        <w:t>- залучення до міста щонайменше 3 пот</w:t>
      </w:r>
      <w:r w:rsidR="00D720A8">
        <w:t>енційних інституційних інвесторів;</w:t>
      </w:r>
    </w:p>
    <w:p w:rsidR="00A477A8" w:rsidRPr="0025627F" w:rsidRDefault="00D720A8" w:rsidP="00A477A8">
      <w:pPr>
        <w:spacing w:line="250" w:lineRule="auto"/>
        <w:ind w:firstLine="709"/>
        <w:jc w:val="both"/>
      </w:pPr>
      <w:r>
        <w:t>- популяризація м. Біла Церква</w:t>
      </w:r>
      <w:r w:rsidR="00A477A8" w:rsidRPr="0025627F">
        <w:t xml:space="preserve"> як інвестиційно привабливої території</w:t>
      </w:r>
      <w:r>
        <w:t>;</w:t>
      </w:r>
    </w:p>
    <w:p w:rsidR="00A477A8" w:rsidRPr="0025627F" w:rsidRDefault="00A477A8" w:rsidP="00A477A8">
      <w:pPr>
        <w:spacing w:line="250" w:lineRule="auto"/>
        <w:ind w:firstLine="709"/>
        <w:jc w:val="both"/>
      </w:pPr>
      <w:r w:rsidRPr="0025627F">
        <w:t>- розроблені ТЕО та проекти об’єктів  інвестування комунальної власності</w:t>
      </w:r>
      <w:r w:rsidR="00D720A8">
        <w:t>;</w:t>
      </w:r>
    </w:p>
    <w:p w:rsidR="00A477A8" w:rsidRPr="0025627F" w:rsidRDefault="00A477A8" w:rsidP="00A477A8">
      <w:pPr>
        <w:spacing w:line="250" w:lineRule="auto"/>
        <w:ind w:firstLine="709"/>
        <w:jc w:val="both"/>
      </w:pPr>
      <w:r w:rsidRPr="0025627F">
        <w:t>- оновлення рейтингу інвестиційної привабливості та кредитоспроможності міста (щопівроку)</w:t>
      </w:r>
      <w:r w:rsidR="00D720A8">
        <w:t>;</w:t>
      </w:r>
    </w:p>
    <w:p w:rsidR="00A477A8" w:rsidRPr="0025627F" w:rsidRDefault="00A477A8" w:rsidP="00A477A8">
      <w:pPr>
        <w:spacing w:line="250" w:lineRule="auto"/>
        <w:ind w:firstLine="709"/>
        <w:jc w:val="both"/>
      </w:pPr>
      <w:r w:rsidRPr="0025627F">
        <w:t>- промоція оновленого інвестиційного паспорту міста Біла Церква на українській та англійській мовах</w:t>
      </w:r>
      <w:r w:rsidR="00D720A8">
        <w:t>.</w:t>
      </w:r>
    </w:p>
    <w:p w:rsidR="00A477A8" w:rsidRPr="00626252" w:rsidRDefault="00A477A8" w:rsidP="00A477A8">
      <w:pPr>
        <w:spacing w:line="250" w:lineRule="auto"/>
        <w:jc w:val="both"/>
        <w:rPr>
          <w:highlight w:val="yellow"/>
        </w:rPr>
      </w:pPr>
    </w:p>
    <w:p w:rsidR="00A477A8" w:rsidRPr="00581245" w:rsidRDefault="00A477A8" w:rsidP="00A477A8">
      <w:pPr>
        <w:spacing w:after="26"/>
        <w:jc w:val="both"/>
        <w:rPr>
          <w:b/>
        </w:rPr>
      </w:pPr>
      <w:r w:rsidRPr="00581245">
        <w:rPr>
          <w:b/>
        </w:rPr>
        <w:t xml:space="preserve">        1.3. Розвиток малого та середнього бізнесу, регуляторна політика</w:t>
      </w:r>
    </w:p>
    <w:p w:rsidR="00A477A8" w:rsidRPr="00581245" w:rsidRDefault="00A477A8" w:rsidP="00A477A8">
      <w:pPr>
        <w:ind w:left="698" w:firstLine="22"/>
        <w:jc w:val="both"/>
        <w:rPr>
          <w:b/>
        </w:rPr>
      </w:pPr>
      <w:r w:rsidRPr="00581245">
        <w:rPr>
          <w:b/>
        </w:rPr>
        <w:t>Основна мета:</w:t>
      </w:r>
    </w:p>
    <w:p w:rsidR="00A477A8" w:rsidRPr="00581245" w:rsidRDefault="00A477A8" w:rsidP="00A477A8">
      <w:pPr>
        <w:ind w:firstLine="720"/>
        <w:jc w:val="both"/>
      </w:pPr>
      <w:r w:rsidRPr="00581245">
        <w:t xml:space="preserve">Забезпечення максимально сприятливих умов для діяльності суб’єктів малого та середнього підприємництва, усунення обмежень, які стримують розвиток підприємницької діяльності в місті Біла Церква, сприяння зростанню кількості </w:t>
      </w:r>
      <w:r>
        <w:t>зайнятих</w:t>
      </w:r>
      <w:r w:rsidRPr="00581245">
        <w:t xml:space="preserve"> у сфері МСП.</w:t>
      </w:r>
    </w:p>
    <w:p w:rsidR="00A477A8" w:rsidRPr="00626252" w:rsidRDefault="00A477A8" w:rsidP="00A477A8">
      <w:pPr>
        <w:ind w:firstLine="720"/>
        <w:jc w:val="both"/>
        <w:rPr>
          <w:b/>
          <w:highlight w:val="yellow"/>
        </w:rPr>
      </w:pPr>
    </w:p>
    <w:p w:rsidR="00A477A8" w:rsidRDefault="00A477A8" w:rsidP="00A477A8">
      <w:pPr>
        <w:ind w:firstLine="720"/>
        <w:jc w:val="both"/>
        <w:rPr>
          <w:b/>
        </w:rPr>
      </w:pPr>
      <w:r w:rsidRPr="00A90429">
        <w:rPr>
          <w:b/>
        </w:rPr>
        <w:t>Основні цілі на 20</w:t>
      </w:r>
      <w:r>
        <w:rPr>
          <w:b/>
        </w:rPr>
        <w:t>20</w:t>
      </w:r>
      <w:r w:rsidRPr="00A90429">
        <w:rPr>
          <w:b/>
        </w:rPr>
        <w:t xml:space="preserve"> рік:</w:t>
      </w:r>
    </w:p>
    <w:p w:rsidR="00A477A8" w:rsidRPr="0023551F" w:rsidRDefault="00A477A8" w:rsidP="00C22BC5">
      <w:pPr>
        <w:numPr>
          <w:ilvl w:val="0"/>
          <w:numId w:val="36"/>
        </w:numPr>
        <w:ind w:left="426"/>
        <w:jc w:val="both"/>
      </w:pPr>
      <w:r w:rsidRPr="0023551F">
        <w:t>Активізація підприємницької діяльності</w:t>
      </w:r>
      <w:r>
        <w:t xml:space="preserve"> в місті</w:t>
      </w:r>
      <w:r w:rsidR="00095E64">
        <w:t>.</w:t>
      </w:r>
    </w:p>
    <w:p w:rsidR="00A477A8" w:rsidRPr="0023551F" w:rsidRDefault="00A477A8" w:rsidP="00C22BC5">
      <w:pPr>
        <w:numPr>
          <w:ilvl w:val="0"/>
          <w:numId w:val="36"/>
        </w:numPr>
        <w:ind w:left="426"/>
        <w:jc w:val="both"/>
      </w:pPr>
      <w:r w:rsidRPr="0023551F">
        <w:t xml:space="preserve">Покращення доступу </w:t>
      </w:r>
      <w:r>
        <w:t xml:space="preserve">МСП </w:t>
      </w:r>
      <w:r w:rsidRPr="0023551F">
        <w:t xml:space="preserve">до </w:t>
      </w:r>
      <w:r>
        <w:t>джерел фі</w:t>
      </w:r>
      <w:r w:rsidR="00095E64">
        <w:t>нансування.</w:t>
      </w:r>
    </w:p>
    <w:p w:rsidR="00A477A8" w:rsidRPr="00A90429" w:rsidRDefault="00A477A8" w:rsidP="00C22BC5">
      <w:pPr>
        <w:numPr>
          <w:ilvl w:val="0"/>
          <w:numId w:val="36"/>
        </w:numPr>
        <w:ind w:left="426"/>
        <w:jc w:val="both"/>
      </w:pPr>
      <w:r w:rsidRPr="00A90429">
        <w:t>П</w:t>
      </w:r>
      <w:r>
        <w:t>ідвищення</w:t>
      </w:r>
      <w:r w:rsidRPr="00A90429">
        <w:t xml:space="preserve"> конкурентоспроможності МСП міста</w:t>
      </w:r>
      <w:r>
        <w:t xml:space="preserve"> на вітчизняних і закордонних ринках</w:t>
      </w:r>
      <w:r w:rsidR="00095E64">
        <w:t>.</w:t>
      </w:r>
    </w:p>
    <w:p w:rsidR="00A477A8" w:rsidRPr="0023551F" w:rsidRDefault="00A477A8" w:rsidP="00C22BC5">
      <w:pPr>
        <w:numPr>
          <w:ilvl w:val="0"/>
          <w:numId w:val="36"/>
        </w:numPr>
        <w:ind w:left="426"/>
        <w:jc w:val="both"/>
      </w:pPr>
      <w:r w:rsidRPr="0023551F">
        <w:t>Розвиток соціального підприємництва</w:t>
      </w:r>
      <w:r w:rsidR="00095E64">
        <w:t>.</w:t>
      </w:r>
    </w:p>
    <w:p w:rsidR="00A477A8" w:rsidRPr="0023551F" w:rsidRDefault="00A477A8" w:rsidP="00C22BC5">
      <w:pPr>
        <w:numPr>
          <w:ilvl w:val="0"/>
          <w:numId w:val="36"/>
        </w:numPr>
        <w:ind w:left="426"/>
        <w:jc w:val="both"/>
      </w:pPr>
      <w:r w:rsidRPr="0023551F">
        <w:t xml:space="preserve">Формування </w:t>
      </w:r>
      <w:r>
        <w:t>позитивного</w:t>
      </w:r>
      <w:r w:rsidRPr="0023551F">
        <w:t xml:space="preserve"> іміджу підприємництва</w:t>
      </w:r>
      <w:r w:rsidR="00095E64">
        <w:t>.</w:t>
      </w:r>
    </w:p>
    <w:p w:rsidR="00A477A8" w:rsidRPr="00A90429" w:rsidRDefault="00A477A8" w:rsidP="00C22BC5">
      <w:pPr>
        <w:numPr>
          <w:ilvl w:val="0"/>
          <w:numId w:val="36"/>
        </w:numPr>
        <w:ind w:left="426"/>
        <w:jc w:val="both"/>
      </w:pPr>
      <w:r w:rsidRPr="00A90429">
        <w:rPr>
          <w:bCs/>
        </w:rPr>
        <w:t>Підвищення ефективності реалізації державної регуляторної політики</w:t>
      </w:r>
      <w:r w:rsidR="00095E64">
        <w:rPr>
          <w:bCs/>
        </w:rPr>
        <w:t>.</w:t>
      </w:r>
    </w:p>
    <w:p w:rsidR="00A477A8" w:rsidRPr="00626252" w:rsidRDefault="00A477A8" w:rsidP="00A477A8">
      <w:pPr>
        <w:ind w:firstLine="720"/>
        <w:jc w:val="both"/>
        <w:rPr>
          <w:highlight w:val="yellow"/>
        </w:rPr>
      </w:pPr>
    </w:p>
    <w:p w:rsidR="00A477A8" w:rsidRPr="001971C2" w:rsidRDefault="00A477A8" w:rsidP="00A477A8">
      <w:pPr>
        <w:ind w:firstLine="720"/>
        <w:jc w:val="both"/>
        <w:rPr>
          <w:b/>
        </w:rPr>
      </w:pPr>
      <w:r w:rsidRPr="001971C2">
        <w:rPr>
          <w:b/>
        </w:rPr>
        <w:t>Основні заходи на 20</w:t>
      </w:r>
      <w:r>
        <w:rPr>
          <w:b/>
        </w:rPr>
        <w:t>20</w:t>
      </w:r>
      <w:r w:rsidRPr="001971C2">
        <w:rPr>
          <w:b/>
        </w:rPr>
        <w:t xml:space="preserve"> рік:</w:t>
      </w:r>
    </w:p>
    <w:p w:rsidR="00A477A8" w:rsidRPr="00303D8F" w:rsidRDefault="00A477A8" w:rsidP="00A477A8">
      <w:pPr>
        <w:ind w:firstLine="567"/>
        <w:jc w:val="both"/>
      </w:pPr>
      <w:r w:rsidRPr="00303D8F">
        <w:t>- організація навчання для підприємців міста</w:t>
      </w:r>
      <w:r w:rsidR="00B2048A">
        <w:t>;</w:t>
      </w:r>
    </w:p>
    <w:p w:rsidR="00A477A8" w:rsidRPr="00303D8F" w:rsidRDefault="00A477A8" w:rsidP="00A477A8">
      <w:pPr>
        <w:ind w:firstLine="567"/>
        <w:jc w:val="both"/>
      </w:pPr>
      <w:r w:rsidRPr="00303D8F">
        <w:t>- менторська підтримка молодих підприємців</w:t>
      </w:r>
      <w:r w:rsidR="00B2048A">
        <w:t>;</w:t>
      </w:r>
    </w:p>
    <w:p w:rsidR="00A477A8" w:rsidRPr="00303D8F" w:rsidRDefault="00A477A8" w:rsidP="00A477A8">
      <w:pPr>
        <w:ind w:firstLine="567"/>
        <w:jc w:val="both"/>
      </w:pPr>
      <w:r w:rsidRPr="00303D8F">
        <w:t>- створення коворкінгового центру для підприємців міста (бізнес-хабу)</w:t>
      </w:r>
      <w:r w:rsidR="00B2048A">
        <w:t>;</w:t>
      </w:r>
    </w:p>
    <w:p w:rsidR="00A477A8" w:rsidRPr="00303D8F" w:rsidRDefault="00A477A8" w:rsidP="00A477A8">
      <w:pPr>
        <w:ind w:firstLine="567"/>
        <w:jc w:val="both"/>
      </w:pPr>
      <w:r w:rsidRPr="00303D8F">
        <w:t xml:space="preserve">- </w:t>
      </w:r>
      <w:r w:rsidR="00B2048A">
        <w:t>забезпечення</w:t>
      </w:r>
      <w:r w:rsidRPr="00303D8F">
        <w:t xml:space="preserve"> часткового відшкодування відсоткових ставок за кредитами, залученими суб’єктами малого і середнього підприємництва відповідно до Положення про фінансово-кредитну підтримку суб’єктів малого та середнього підприємництва у місті Біла Церква, Меморандуму про співробітництво, укладеного з Німецько-Українським Фондом, та угодам з банками-партерами НУФ</w:t>
      </w:r>
      <w:r w:rsidR="00B2048A">
        <w:t>;</w:t>
      </w:r>
    </w:p>
    <w:p w:rsidR="00A477A8" w:rsidRPr="0023551F" w:rsidRDefault="00A477A8" w:rsidP="00A477A8">
      <w:pPr>
        <w:ind w:firstLine="567"/>
        <w:jc w:val="both"/>
      </w:pPr>
      <w:r w:rsidRPr="0023551F">
        <w:t>- створення Міс</w:t>
      </w:r>
      <w:r>
        <w:t>ького</w:t>
      </w:r>
      <w:r w:rsidRPr="0023551F">
        <w:t xml:space="preserve"> фонду підтримки підприємництва</w:t>
      </w:r>
      <w:r w:rsidR="00B2048A">
        <w:t>;</w:t>
      </w:r>
    </w:p>
    <w:p w:rsidR="00A477A8" w:rsidRPr="0023551F" w:rsidRDefault="00A477A8" w:rsidP="00A477A8">
      <w:pPr>
        <w:ind w:firstLine="567"/>
        <w:jc w:val="both"/>
      </w:pPr>
      <w:r w:rsidRPr="0023551F">
        <w:t xml:space="preserve">- сприяння доступу </w:t>
      </w:r>
      <w:r>
        <w:t xml:space="preserve">МСП міста </w:t>
      </w:r>
      <w:r w:rsidRPr="0023551F">
        <w:t>до альтернативних джерел фінансування</w:t>
      </w:r>
      <w:r w:rsidR="00B2048A">
        <w:t>;</w:t>
      </w:r>
    </w:p>
    <w:p w:rsidR="00A477A8" w:rsidRPr="0023551F" w:rsidRDefault="00A477A8" w:rsidP="00A477A8">
      <w:pPr>
        <w:ind w:firstLine="567"/>
        <w:jc w:val="both"/>
      </w:pPr>
      <w:r w:rsidRPr="0023551F">
        <w:t>- підтримка кластерних ініціатив</w:t>
      </w:r>
      <w:r>
        <w:t xml:space="preserve"> на місцевому рівні</w:t>
      </w:r>
      <w:r w:rsidR="00B2048A">
        <w:t>;</w:t>
      </w:r>
    </w:p>
    <w:p w:rsidR="00A477A8" w:rsidRPr="0023551F" w:rsidRDefault="00A477A8" w:rsidP="00A477A8">
      <w:pPr>
        <w:ind w:firstLine="567"/>
        <w:jc w:val="both"/>
      </w:pPr>
      <w:r w:rsidRPr="0023551F">
        <w:t xml:space="preserve">- сприяння нарощенню експортного потенціалу </w:t>
      </w:r>
      <w:r>
        <w:t>МСП міста</w:t>
      </w:r>
      <w:r w:rsidR="00B2048A">
        <w:t>;</w:t>
      </w:r>
    </w:p>
    <w:p w:rsidR="00A477A8" w:rsidRPr="0023551F" w:rsidRDefault="00A477A8" w:rsidP="00A477A8">
      <w:pPr>
        <w:ind w:firstLine="567"/>
        <w:jc w:val="both"/>
      </w:pPr>
      <w:r w:rsidRPr="0023551F">
        <w:t>- розробка програми соціального підприємництва</w:t>
      </w:r>
      <w:r w:rsidR="00B2048A">
        <w:t>;</w:t>
      </w:r>
    </w:p>
    <w:p w:rsidR="00A477A8" w:rsidRPr="00C62F40" w:rsidRDefault="00A477A8" w:rsidP="00A477A8">
      <w:pPr>
        <w:ind w:firstLine="567"/>
        <w:jc w:val="both"/>
      </w:pPr>
      <w:r w:rsidRPr="0023551F">
        <w:t xml:space="preserve">- </w:t>
      </w:r>
      <w:r w:rsidRPr="00C62F40">
        <w:t>організація та проведення урочистих заходів з нагоди Дня підприємця</w:t>
      </w:r>
      <w:r w:rsidR="00B2048A">
        <w:t>;</w:t>
      </w:r>
      <w:r w:rsidRPr="00C62F40">
        <w:t xml:space="preserve"> </w:t>
      </w:r>
    </w:p>
    <w:p w:rsidR="00A477A8" w:rsidRPr="0023551F" w:rsidRDefault="00A477A8" w:rsidP="00A477A8">
      <w:pPr>
        <w:ind w:firstLine="567"/>
        <w:jc w:val="both"/>
      </w:pPr>
      <w:r w:rsidRPr="0023551F">
        <w:t>- популяризація досягнень підприємців міста</w:t>
      </w:r>
      <w:r w:rsidR="00B2048A">
        <w:t>;</w:t>
      </w:r>
    </w:p>
    <w:p w:rsidR="00A477A8" w:rsidRPr="0023551F" w:rsidRDefault="00A477A8" w:rsidP="00A477A8">
      <w:pPr>
        <w:ind w:firstLine="567"/>
        <w:jc w:val="both"/>
      </w:pPr>
      <w:r w:rsidRPr="0023551F">
        <w:t>- планування діяльності з підготовки проектів регуляторних актів у відповідності до вимог законодавства, вчасне внесення відповідних проектів рішень на розгляд сесії міської ради та виконавчого комітету міської ради</w:t>
      </w:r>
      <w:r w:rsidR="00B2048A">
        <w:t>;</w:t>
      </w:r>
    </w:p>
    <w:p w:rsidR="00A477A8" w:rsidRPr="0023551F" w:rsidRDefault="00A477A8" w:rsidP="00A477A8">
      <w:pPr>
        <w:ind w:firstLine="567"/>
        <w:jc w:val="both"/>
      </w:pPr>
      <w:r w:rsidRPr="0023551F">
        <w:t>- проведення якісного та повного аналізу регуляторного впливу проектів регуляторних актів</w:t>
      </w:r>
      <w:r w:rsidR="00B2048A">
        <w:t>;</w:t>
      </w:r>
    </w:p>
    <w:p w:rsidR="00A477A8" w:rsidRPr="0023551F" w:rsidRDefault="00A477A8" w:rsidP="00A477A8">
      <w:pPr>
        <w:ind w:firstLine="567"/>
        <w:jc w:val="both"/>
      </w:pPr>
      <w:r w:rsidRPr="0023551F">
        <w:t>- оприлюднення проектів регуляторних актів з відповідним аналізом регуляторного впливу, проведення відкритих обговорень проектів регуляторних актів за участю представників громадськості</w:t>
      </w:r>
      <w:r w:rsidR="00B2048A">
        <w:t>;</w:t>
      </w:r>
    </w:p>
    <w:p w:rsidR="00A477A8" w:rsidRPr="0023551F" w:rsidRDefault="00A477A8" w:rsidP="00A477A8">
      <w:pPr>
        <w:ind w:firstLine="567"/>
        <w:jc w:val="both"/>
      </w:pPr>
      <w:r w:rsidRPr="0023551F">
        <w:t>- виконання заходів з відстеження результативності дії регуляторних актів та їх перегляду</w:t>
      </w:r>
      <w:r w:rsidR="00B2048A">
        <w:t>;</w:t>
      </w:r>
    </w:p>
    <w:p w:rsidR="00A477A8" w:rsidRPr="0023551F" w:rsidRDefault="00A477A8" w:rsidP="00A477A8">
      <w:pPr>
        <w:ind w:firstLine="567"/>
        <w:jc w:val="both"/>
      </w:pPr>
      <w:r w:rsidRPr="0023551F">
        <w:t xml:space="preserve">- </w:t>
      </w:r>
      <w:r w:rsidR="00B2048A">
        <w:t>підготовка та затвердження</w:t>
      </w:r>
      <w:r w:rsidRPr="0023551F">
        <w:t xml:space="preserve"> щорічного звіту міського голови про здійснення регуляторної діяльності</w:t>
      </w:r>
      <w:r w:rsidR="00B2048A">
        <w:t>;</w:t>
      </w:r>
    </w:p>
    <w:p w:rsidR="00A477A8" w:rsidRPr="0023551F" w:rsidRDefault="00A477A8" w:rsidP="00A477A8">
      <w:pPr>
        <w:ind w:firstLine="567"/>
        <w:jc w:val="both"/>
      </w:pPr>
      <w:r w:rsidRPr="0023551F">
        <w:t>- організація та проведення спеціалізованих навчальних семінарів для відповідальних фахівців органів місцевого самоврядування із залученням експертів з питань забезпечення реалізації державної регуляторної політики у сфері господарської діяльності, в тому числі</w:t>
      </w:r>
      <w:r w:rsidR="00B2048A">
        <w:t xml:space="preserve"> використання методики М-тесту;</w:t>
      </w:r>
      <w:r w:rsidRPr="0023551F">
        <w:t xml:space="preserve">        </w:t>
      </w:r>
    </w:p>
    <w:p w:rsidR="00A477A8" w:rsidRDefault="00A477A8" w:rsidP="00A477A8">
      <w:pPr>
        <w:ind w:firstLine="567"/>
        <w:jc w:val="both"/>
      </w:pPr>
      <w:r w:rsidRPr="00C62F40">
        <w:t>- ведення наборів даних «Перелік регуляторних актів Білоцерківської міської ради та виконавчого комітету» та «План діяльності Білоцерківської міської ради та виконавчого комітету з підготовки проектів регуляторних актів на 20</w:t>
      </w:r>
      <w:r>
        <w:t>20</w:t>
      </w:r>
      <w:r w:rsidRPr="00C62F40">
        <w:t xml:space="preserve"> рік» на офіційному веб-сайті Білоцерківської міської ради та її виконавчих органів і Єдиному державному веб-порталі відкритих даних»</w:t>
      </w:r>
      <w:r w:rsidR="00B2048A">
        <w:t>.</w:t>
      </w:r>
    </w:p>
    <w:p w:rsidR="00A477A8" w:rsidRPr="00C62F40" w:rsidRDefault="00A477A8" w:rsidP="00A477A8">
      <w:pPr>
        <w:ind w:firstLine="567"/>
        <w:jc w:val="both"/>
      </w:pPr>
    </w:p>
    <w:p w:rsidR="00A477A8" w:rsidRPr="00341033" w:rsidRDefault="00A477A8" w:rsidP="00A477A8">
      <w:pPr>
        <w:spacing w:line="250" w:lineRule="auto"/>
        <w:ind w:firstLine="900"/>
        <w:jc w:val="both"/>
        <w:rPr>
          <w:b/>
        </w:rPr>
      </w:pPr>
      <w:r w:rsidRPr="00341033">
        <w:rPr>
          <w:b/>
        </w:rPr>
        <w:t>Очікувані результати:</w:t>
      </w:r>
    </w:p>
    <w:p w:rsidR="00A477A8" w:rsidRPr="00341033" w:rsidRDefault="00A477A8" w:rsidP="00A477A8">
      <w:pPr>
        <w:ind w:firstLine="567"/>
        <w:jc w:val="both"/>
      </w:pPr>
      <w:r w:rsidRPr="00341033">
        <w:t xml:space="preserve">- </w:t>
      </w:r>
      <w:r>
        <w:t>проведення</w:t>
      </w:r>
      <w:r w:rsidRPr="00341033">
        <w:t xml:space="preserve"> 2-х середньострокових програм навчання для підприємців міста</w:t>
      </w:r>
      <w:r w:rsidR="00F664D3">
        <w:t>;</w:t>
      </w:r>
    </w:p>
    <w:p w:rsidR="00A477A8" w:rsidRPr="00341033" w:rsidRDefault="00A477A8" w:rsidP="00A477A8">
      <w:pPr>
        <w:ind w:firstLine="567"/>
        <w:jc w:val="both"/>
      </w:pPr>
      <w:r w:rsidRPr="00341033">
        <w:t>- позитивна динаміка показника кількості зареєстрованих суб’єктів МСП</w:t>
      </w:r>
      <w:r w:rsidR="00F664D3">
        <w:t>;</w:t>
      </w:r>
    </w:p>
    <w:p w:rsidR="00A477A8" w:rsidRPr="00341033" w:rsidRDefault="00A477A8" w:rsidP="00A477A8">
      <w:pPr>
        <w:ind w:firstLine="567"/>
        <w:jc w:val="both"/>
      </w:pPr>
      <w:r w:rsidRPr="00341033">
        <w:t>- позитивна динаміка показника податкових надходжень до бюджету від сплати єдиного податку</w:t>
      </w:r>
      <w:r w:rsidR="00F664D3">
        <w:t>;</w:t>
      </w:r>
    </w:p>
    <w:p w:rsidR="00A477A8" w:rsidRPr="00341033" w:rsidRDefault="00A477A8" w:rsidP="00A477A8">
      <w:pPr>
        <w:ind w:firstLine="567"/>
        <w:jc w:val="both"/>
      </w:pPr>
      <w:r w:rsidRPr="00341033">
        <w:t>- організовані та проведені менторські зустрічі з молодими підприємцями</w:t>
      </w:r>
      <w:r>
        <w:t xml:space="preserve"> міста</w:t>
      </w:r>
      <w:r w:rsidR="00F664D3">
        <w:t>;</w:t>
      </w:r>
    </w:p>
    <w:p w:rsidR="00A477A8" w:rsidRPr="009B2250" w:rsidRDefault="00A477A8" w:rsidP="00A477A8">
      <w:pPr>
        <w:ind w:firstLine="567"/>
        <w:jc w:val="both"/>
      </w:pPr>
      <w:r w:rsidRPr="009B2250">
        <w:t xml:space="preserve">- підготовлений проект з реконструкції приміщення  (об’єкт комунальної власності) </w:t>
      </w:r>
      <w:r>
        <w:t>з метою створення</w:t>
      </w:r>
      <w:r w:rsidRPr="009B2250">
        <w:t xml:space="preserve"> бізнес-хаб</w:t>
      </w:r>
      <w:r>
        <w:t>у</w:t>
      </w:r>
      <w:r w:rsidRPr="009B2250">
        <w:t xml:space="preserve"> та поданий на розгляд ДФРР, розроблена стратегія та операційний план з часткової комерціалізації </w:t>
      </w:r>
      <w:r>
        <w:t xml:space="preserve">діяльності </w:t>
      </w:r>
      <w:r w:rsidRPr="009B2250">
        <w:t>бізнес-хабу</w:t>
      </w:r>
      <w:r w:rsidR="00F664D3">
        <w:t>;</w:t>
      </w:r>
    </w:p>
    <w:p w:rsidR="00A477A8" w:rsidRPr="009B2250" w:rsidRDefault="00A477A8" w:rsidP="00A477A8">
      <w:pPr>
        <w:ind w:firstLine="567"/>
        <w:jc w:val="both"/>
      </w:pPr>
      <w:r w:rsidRPr="009B2250">
        <w:t>- реалізовані угоди з фінансово-кредитними інститутами (Німецько-Українським Фондом та банками-партерами НУФ) щодо реалізації програми кредитування МСП міста з частковим відшкодуванням відсотків по кредитам</w:t>
      </w:r>
      <w:r w:rsidR="00F664D3">
        <w:t>;</w:t>
      </w:r>
    </w:p>
    <w:p w:rsidR="00A477A8" w:rsidRPr="003A7580" w:rsidRDefault="00A477A8" w:rsidP="00A477A8">
      <w:pPr>
        <w:ind w:firstLine="567"/>
        <w:jc w:val="both"/>
      </w:pPr>
      <w:r w:rsidRPr="003A7580">
        <w:t>- функціону</w:t>
      </w:r>
      <w:r>
        <w:t>є</w:t>
      </w:r>
      <w:r w:rsidRPr="003A7580">
        <w:t xml:space="preserve"> актуальн</w:t>
      </w:r>
      <w:r>
        <w:t>ий</w:t>
      </w:r>
      <w:r w:rsidRPr="003A7580">
        <w:t xml:space="preserve"> електронн</w:t>
      </w:r>
      <w:r>
        <w:t>ий</w:t>
      </w:r>
      <w:r w:rsidRPr="003A7580">
        <w:t xml:space="preserve"> інтегрован</w:t>
      </w:r>
      <w:r>
        <w:t>ий</w:t>
      </w:r>
      <w:r w:rsidRPr="003A7580">
        <w:t xml:space="preserve"> каталог діючих відкритих програм фінансування МСП (щомісячне оновлення)</w:t>
      </w:r>
      <w:r w:rsidR="00F664D3">
        <w:t>;</w:t>
      </w:r>
    </w:p>
    <w:p w:rsidR="00A477A8" w:rsidRPr="002D37D2" w:rsidRDefault="00A477A8" w:rsidP="00A477A8">
      <w:pPr>
        <w:ind w:firstLine="567"/>
        <w:jc w:val="both"/>
      </w:pPr>
      <w:r w:rsidRPr="002D37D2">
        <w:t>- проведені тренінги щодо підготовки грантових заявок для одержання фінансування (2 заходи на рік)</w:t>
      </w:r>
      <w:r w:rsidR="00F664D3">
        <w:t>;</w:t>
      </w:r>
    </w:p>
    <w:p w:rsidR="00A477A8" w:rsidRPr="002D37D2" w:rsidRDefault="00A477A8" w:rsidP="00A477A8">
      <w:pPr>
        <w:ind w:firstLine="567"/>
        <w:jc w:val="both"/>
      </w:pPr>
      <w:r w:rsidRPr="002D37D2">
        <w:t>- проведені публічні заходи організаційного характеру щодо ефективності кластеризації бізнесу (2 заходи/рік)</w:t>
      </w:r>
      <w:r w:rsidR="00F664D3">
        <w:t>;</w:t>
      </w:r>
    </w:p>
    <w:p w:rsidR="00A477A8" w:rsidRPr="002D37D2" w:rsidRDefault="00A477A8" w:rsidP="00A477A8">
      <w:pPr>
        <w:ind w:firstLine="567"/>
        <w:jc w:val="both"/>
      </w:pPr>
      <w:r w:rsidRPr="002D37D2">
        <w:t>- реалізовані заходи з обміну досвідом між об’єднаннями бізнесів у межах сформованих кластерів</w:t>
      </w:r>
      <w:r w:rsidR="00F664D3">
        <w:t>;</w:t>
      </w:r>
    </w:p>
    <w:p w:rsidR="00A477A8" w:rsidRPr="002D37D2" w:rsidRDefault="00A477A8" w:rsidP="00A477A8">
      <w:pPr>
        <w:ind w:firstLine="567"/>
        <w:jc w:val="both"/>
      </w:pPr>
      <w:r w:rsidRPr="002D37D2">
        <w:t>- участь у національних та міжнародних публічних заходах для просування кластерів та акумуляції прогресивного досвіду</w:t>
      </w:r>
      <w:r w:rsidR="00F664D3">
        <w:t>;</w:t>
      </w:r>
    </w:p>
    <w:p w:rsidR="00A477A8" w:rsidRPr="002D37D2" w:rsidRDefault="00A477A8" w:rsidP="00A477A8">
      <w:pPr>
        <w:ind w:firstLine="567"/>
        <w:jc w:val="both"/>
      </w:pPr>
      <w:r w:rsidRPr="002D37D2">
        <w:t>- проведені консультації та воркшопи для сприяння виведення міського бізнесу на закордонний ринок (два рази на рік)</w:t>
      </w:r>
      <w:r w:rsidR="00F664D3">
        <w:t>;</w:t>
      </w:r>
    </w:p>
    <w:p w:rsidR="00A477A8" w:rsidRPr="002D37D2" w:rsidRDefault="00A477A8" w:rsidP="00A477A8">
      <w:pPr>
        <w:ind w:firstLine="567"/>
        <w:jc w:val="both"/>
      </w:pPr>
      <w:r w:rsidRPr="002D37D2">
        <w:t>- розроблені промоційні мате</w:t>
      </w:r>
      <w:r w:rsidR="00F664D3">
        <w:t>ріали для «smart» галузей міста;</w:t>
      </w:r>
      <w:r w:rsidRPr="002D37D2">
        <w:t xml:space="preserve"> </w:t>
      </w:r>
    </w:p>
    <w:p w:rsidR="00A477A8" w:rsidRPr="002D37D2" w:rsidRDefault="00A477A8" w:rsidP="00A477A8">
      <w:pPr>
        <w:ind w:firstLine="567"/>
        <w:jc w:val="both"/>
      </w:pPr>
      <w:r w:rsidRPr="002D37D2">
        <w:t>- розроблена Програма соціального підприємництва</w:t>
      </w:r>
      <w:r w:rsidR="00F664D3">
        <w:t>;</w:t>
      </w:r>
    </w:p>
    <w:p w:rsidR="00A477A8" w:rsidRPr="002D37D2" w:rsidRDefault="00A477A8" w:rsidP="00A477A8">
      <w:pPr>
        <w:ind w:firstLine="567"/>
        <w:jc w:val="both"/>
      </w:pPr>
      <w:r w:rsidRPr="002D37D2">
        <w:t>- організовані та проведені урочисті заходи з нагоди Дня підприємця</w:t>
      </w:r>
      <w:r w:rsidR="00F664D3">
        <w:t>;</w:t>
      </w:r>
    </w:p>
    <w:p w:rsidR="00A477A8" w:rsidRPr="002D37D2" w:rsidRDefault="00A477A8" w:rsidP="00A477A8">
      <w:pPr>
        <w:ind w:firstLine="567"/>
        <w:jc w:val="both"/>
      </w:pPr>
      <w:r w:rsidRPr="002D37D2">
        <w:t>- підготовлені та розповсюджені матеріали, що популяризують місцевий бізнес</w:t>
      </w:r>
      <w:r w:rsidR="00F664D3">
        <w:t>;</w:t>
      </w:r>
    </w:p>
    <w:p w:rsidR="00A477A8" w:rsidRPr="002D37D2" w:rsidRDefault="00A477A8" w:rsidP="00A477A8">
      <w:pPr>
        <w:ind w:firstLine="567"/>
        <w:jc w:val="both"/>
      </w:pPr>
      <w:r w:rsidRPr="002D37D2">
        <w:t>- участь у національних та міжнародних форумах</w:t>
      </w:r>
      <w:r w:rsidR="00F664D3">
        <w:t>;</w:t>
      </w:r>
    </w:p>
    <w:p w:rsidR="00A477A8" w:rsidRPr="002D37D2" w:rsidRDefault="00A477A8" w:rsidP="00A477A8">
      <w:pPr>
        <w:ind w:firstLine="567"/>
        <w:jc w:val="both"/>
      </w:pPr>
      <w:r w:rsidRPr="002D37D2">
        <w:t>- забезпечення дотримання вимог законодавства щодо реалізації державної регуляторної політики у сфері господарської</w:t>
      </w:r>
      <w:r w:rsidR="00F664D3">
        <w:t xml:space="preserve"> діяльності в місті Біла Церква;</w:t>
      </w:r>
      <w:r w:rsidRPr="002D37D2">
        <w:t xml:space="preserve">  </w:t>
      </w:r>
    </w:p>
    <w:p w:rsidR="006F1DE2" w:rsidRPr="004F062E" w:rsidRDefault="00A477A8" w:rsidP="00650C2A">
      <w:pPr>
        <w:ind w:firstLine="567"/>
        <w:jc w:val="both"/>
      </w:pPr>
      <w:r>
        <w:t xml:space="preserve">- підтримка в актуальному стані </w:t>
      </w:r>
      <w:r w:rsidRPr="00C62F40">
        <w:t>наборів даних «Перелік регуляторних актів Білоцерківської міської ради та виконавчого комітету» та «План діяльності Білоцерківської міської ради та виконавчого комітету з підготовки проектів регуляторних актів на 20</w:t>
      </w:r>
      <w:r>
        <w:t>20</w:t>
      </w:r>
      <w:r w:rsidRPr="00C62F40">
        <w:t xml:space="preserve"> рік» на офіційному веб-сайті Білоцерківської міської ради та її виконавчих органів і Єдиному державному веб-порталі відкритих даних»</w:t>
      </w:r>
      <w:r>
        <w:t>.</w:t>
      </w:r>
    </w:p>
    <w:p w:rsidR="00946308" w:rsidRPr="002E2C92" w:rsidRDefault="00946308" w:rsidP="00D22167">
      <w:pPr>
        <w:tabs>
          <w:tab w:val="left" w:pos="-720"/>
          <w:tab w:val="left" w:pos="540"/>
        </w:tabs>
        <w:ind w:firstLine="720"/>
        <w:jc w:val="both"/>
        <w:rPr>
          <w:highlight w:val="yellow"/>
        </w:rPr>
      </w:pPr>
    </w:p>
    <w:p w:rsidR="00946308" w:rsidRPr="00834884" w:rsidRDefault="00946308" w:rsidP="00675BB1">
      <w:pPr>
        <w:tabs>
          <w:tab w:val="left" w:pos="-720"/>
          <w:tab w:val="left" w:pos="540"/>
        </w:tabs>
        <w:ind w:firstLine="720"/>
        <w:jc w:val="both"/>
        <w:rPr>
          <w:b/>
        </w:rPr>
      </w:pPr>
      <w:r w:rsidRPr="00834884">
        <w:rPr>
          <w:b/>
        </w:rPr>
        <w:t>1.</w:t>
      </w:r>
      <w:r w:rsidR="00650C2A">
        <w:rPr>
          <w:b/>
        </w:rPr>
        <w:t>4</w:t>
      </w:r>
      <w:r w:rsidRPr="00834884">
        <w:rPr>
          <w:b/>
        </w:rPr>
        <w:t>. Сп</w:t>
      </w:r>
      <w:r w:rsidR="000B70AB" w:rsidRPr="00834884">
        <w:rPr>
          <w:b/>
        </w:rPr>
        <w:t>оживчий ринок та надання послуг</w:t>
      </w:r>
    </w:p>
    <w:p w:rsidR="00834884" w:rsidRPr="00E963E2" w:rsidRDefault="00834884" w:rsidP="00834884">
      <w:pPr>
        <w:widowControl w:val="0"/>
        <w:shd w:val="clear" w:color="auto" w:fill="FFFFFF"/>
        <w:autoSpaceDE w:val="0"/>
        <w:autoSpaceDN w:val="0"/>
        <w:adjustRightInd w:val="0"/>
        <w:ind w:firstLine="720"/>
        <w:rPr>
          <w:b/>
          <w:color w:val="000000"/>
          <w:spacing w:val="3"/>
        </w:rPr>
      </w:pPr>
      <w:r w:rsidRPr="00E963E2">
        <w:rPr>
          <w:b/>
          <w:color w:val="000000"/>
          <w:spacing w:val="3"/>
        </w:rPr>
        <w:t>Основні пріоритети на 2020 рік</w:t>
      </w:r>
      <w:r>
        <w:rPr>
          <w:b/>
          <w:color w:val="000000"/>
          <w:spacing w:val="3"/>
        </w:rPr>
        <w:t>:</w:t>
      </w:r>
    </w:p>
    <w:p w:rsidR="00834884" w:rsidRPr="00A91614" w:rsidRDefault="00834884" w:rsidP="00834884">
      <w:pPr>
        <w:widowControl w:val="0"/>
        <w:shd w:val="clear" w:color="auto" w:fill="FFFFFF"/>
        <w:autoSpaceDE w:val="0"/>
        <w:autoSpaceDN w:val="0"/>
        <w:adjustRightInd w:val="0"/>
        <w:ind w:firstLine="720"/>
        <w:jc w:val="both"/>
        <w:rPr>
          <w:color w:val="000000"/>
          <w:spacing w:val="3"/>
        </w:rPr>
      </w:pPr>
      <w:r w:rsidRPr="00A91614">
        <w:rPr>
          <w:color w:val="000000"/>
          <w:spacing w:val="3"/>
        </w:rPr>
        <w:t xml:space="preserve">Забезпечення стабільного розвитку внутрішнього ринку споживчих товарів та послуг, </w:t>
      </w:r>
      <w:r w:rsidRPr="00A91614">
        <w:rPr>
          <w:rFonts w:eastAsia="TimesNewRomanPSMT"/>
          <w:color w:val="000000"/>
          <w:lang w:eastAsia="en-US"/>
        </w:rPr>
        <w:t xml:space="preserve">належного рівня торговельного обслуговування населення, зростання обсягу роздрібного товарообороту,  </w:t>
      </w:r>
      <w:r w:rsidRPr="00A91614">
        <w:rPr>
          <w:color w:val="000000"/>
          <w:spacing w:val="3"/>
        </w:rPr>
        <w:t xml:space="preserve">створення на основі конкуренції сприятливих умов для розвитку місцевого товаровиробника, </w:t>
      </w:r>
      <w:r w:rsidRPr="00A91614">
        <w:rPr>
          <w:rFonts w:eastAsia="TimesNewRomanPSMT"/>
          <w:color w:val="000000"/>
          <w:lang w:eastAsia="en-US"/>
        </w:rPr>
        <w:t>підвищення рівня активності населення у вирішенні питань захисту своїх прав як споживачів</w:t>
      </w:r>
      <w:r w:rsidRPr="00A91614">
        <w:rPr>
          <w:color w:val="000000"/>
          <w:spacing w:val="3"/>
        </w:rPr>
        <w:t>, сприяння перетворенню ринків із продажу продовольчих і непродовольчих товарів у сучасні торговельно-сервісні комплекси, забезпечення продовольчої безпеки міста.</w:t>
      </w:r>
    </w:p>
    <w:p w:rsidR="00834884" w:rsidRPr="00A91614" w:rsidRDefault="00834884" w:rsidP="00834884">
      <w:pPr>
        <w:tabs>
          <w:tab w:val="left" w:pos="-720"/>
          <w:tab w:val="left" w:pos="540"/>
        </w:tabs>
        <w:ind w:firstLine="720"/>
        <w:jc w:val="both"/>
      </w:pPr>
    </w:p>
    <w:p w:rsidR="00834884" w:rsidRPr="00A91614" w:rsidRDefault="00834884" w:rsidP="00834884">
      <w:pPr>
        <w:rPr>
          <w:b/>
        </w:rPr>
      </w:pPr>
      <w:r>
        <w:rPr>
          <w:b/>
        </w:rPr>
        <w:t>Основні напрямки на 2020</w:t>
      </w:r>
      <w:r w:rsidRPr="00A91614">
        <w:rPr>
          <w:b/>
        </w:rPr>
        <w:t xml:space="preserve"> рік:</w:t>
      </w:r>
    </w:p>
    <w:p w:rsidR="00834884" w:rsidRPr="00A91614" w:rsidRDefault="00834884" w:rsidP="00834884">
      <w:pPr>
        <w:ind w:firstLine="720"/>
        <w:jc w:val="both"/>
        <w:rPr>
          <w:rFonts w:eastAsia="TimesNewRomanPSMT"/>
          <w:color w:val="000000"/>
          <w:lang w:eastAsia="en-US"/>
        </w:rPr>
      </w:pPr>
      <w:r w:rsidRPr="00A91614">
        <w:rPr>
          <w:rFonts w:eastAsia="TimesNewRomanPSMT"/>
          <w:color w:val="000000"/>
          <w:lang w:eastAsia="en-US"/>
        </w:rPr>
        <w:t>- задоволення попиту населення на споживчі товари і послуги в широкому асортименті та у межах територіальної доступності;</w:t>
      </w:r>
    </w:p>
    <w:p w:rsidR="00834884" w:rsidRPr="00A91614" w:rsidRDefault="00834884" w:rsidP="00834884">
      <w:pPr>
        <w:ind w:firstLine="720"/>
        <w:jc w:val="both"/>
        <w:rPr>
          <w:rFonts w:eastAsia="TimesNewRomanPSMT"/>
          <w:color w:val="000000"/>
          <w:lang w:eastAsia="en-US"/>
        </w:rPr>
      </w:pPr>
      <w:r w:rsidRPr="00A91614">
        <w:rPr>
          <w:rFonts w:eastAsia="TimesNewRomanPSMT"/>
          <w:color w:val="000000"/>
          <w:lang w:eastAsia="en-US"/>
        </w:rPr>
        <w:t xml:space="preserve"> - забезпечення достатнього рівня торговельного та побутового обслуговування населення; </w:t>
      </w:r>
    </w:p>
    <w:p w:rsidR="00834884" w:rsidRPr="00A91614" w:rsidRDefault="00834884" w:rsidP="00834884">
      <w:pPr>
        <w:tabs>
          <w:tab w:val="left" w:pos="720"/>
        </w:tabs>
        <w:ind w:firstLine="720"/>
        <w:jc w:val="both"/>
        <w:rPr>
          <w:rFonts w:eastAsia="TimesNewRomanPSMT"/>
          <w:color w:val="000000"/>
          <w:lang w:eastAsia="en-US"/>
        </w:rPr>
      </w:pPr>
      <w:r w:rsidRPr="00A91614">
        <w:rPr>
          <w:rFonts w:eastAsia="TimesNewRomanPSMT"/>
          <w:color w:val="000000"/>
          <w:lang w:eastAsia="en-US"/>
        </w:rPr>
        <w:t>- стимулювання попиту на товари, що виробляються місцевими товаровиробниками, сприяння їх виходу на споживчий ринок області шляхом проведення  ярмаркових заходів, відкриття  відділів у торговельній мережі тощо;</w:t>
      </w:r>
    </w:p>
    <w:p w:rsidR="00834884" w:rsidRPr="00A91614" w:rsidRDefault="00834884" w:rsidP="00834884">
      <w:pPr>
        <w:tabs>
          <w:tab w:val="left" w:pos="720"/>
        </w:tabs>
        <w:ind w:firstLine="720"/>
        <w:jc w:val="both"/>
        <w:rPr>
          <w:rFonts w:eastAsia="TimesNewRomanPSMT"/>
          <w:color w:val="000000"/>
          <w:lang w:eastAsia="en-US"/>
        </w:rPr>
      </w:pPr>
      <w:r w:rsidRPr="00A91614">
        <w:rPr>
          <w:rFonts w:eastAsia="TimesNewRomanPSMT"/>
          <w:color w:val="000000"/>
          <w:lang w:eastAsia="en-US"/>
        </w:rPr>
        <w:t>- удосконалення функціонування ринків із продажу продовольчих і непродовольчих товарів за рахунок проведення реконструкції, модернізації матеріально-технічної бази та сприяння залученню на ринки з продажу сільськогосподарської продукції товаровиробників з інших регіонів;</w:t>
      </w:r>
    </w:p>
    <w:p w:rsidR="00834884" w:rsidRPr="00A91614" w:rsidRDefault="00834884" w:rsidP="00834884">
      <w:pPr>
        <w:tabs>
          <w:tab w:val="left" w:pos="720"/>
        </w:tabs>
        <w:ind w:firstLine="720"/>
        <w:jc w:val="both"/>
        <w:rPr>
          <w:color w:val="000000"/>
        </w:rPr>
      </w:pPr>
      <w:r w:rsidRPr="00A91614">
        <w:rPr>
          <w:color w:val="000000"/>
        </w:rPr>
        <w:t>- недопущення несанкціонованої торгівлі в місті;</w:t>
      </w:r>
    </w:p>
    <w:p w:rsidR="00834884" w:rsidRPr="00A91614" w:rsidRDefault="00834884" w:rsidP="00834884">
      <w:pPr>
        <w:tabs>
          <w:tab w:val="left" w:pos="720"/>
        </w:tabs>
        <w:ind w:firstLine="720"/>
        <w:jc w:val="both"/>
        <w:rPr>
          <w:color w:val="000000"/>
        </w:rPr>
      </w:pPr>
      <w:r w:rsidRPr="00A91614">
        <w:rPr>
          <w:color w:val="000000"/>
        </w:rPr>
        <w:t>- координація роботи у сфері контролю якості та безпеки товарів, реалізації заходів, спрямованих на забезпечення насичення ринку безпечною продукцією.</w:t>
      </w:r>
    </w:p>
    <w:p w:rsidR="00834884" w:rsidRPr="00A91614" w:rsidRDefault="00834884" w:rsidP="00834884"/>
    <w:p w:rsidR="00834884" w:rsidRPr="00A91614" w:rsidRDefault="00834884" w:rsidP="00834884">
      <w:pPr>
        <w:rPr>
          <w:b/>
        </w:rPr>
      </w:pPr>
      <w:r w:rsidRPr="00A91614">
        <w:rPr>
          <w:b/>
        </w:rPr>
        <w:t>Ос</w:t>
      </w:r>
      <w:r>
        <w:rPr>
          <w:b/>
        </w:rPr>
        <w:t>новні завдання та заходи на 2020</w:t>
      </w:r>
      <w:r w:rsidRPr="00A91614">
        <w:rPr>
          <w:b/>
        </w:rPr>
        <w:t xml:space="preserve"> рік:</w:t>
      </w:r>
    </w:p>
    <w:p w:rsidR="00834884" w:rsidRPr="00A91614" w:rsidRDefault="00834884" w:rsidP="00834884">
      <w:pPr>
        <w:ind w:firstLine="720"/>
        <w:jc w:val="both"/>
      </w:pPr>
      <w:r w:rsidRPr="00A91614">
        <w:t>- забезпечення реалізації державної політики у сфері послуг, спрямованої на подальший розвиток підприємницької діяльності та задоволення потреб споживачів у якісних і безпечних товарах та послугах за доступними цінами;</w:t>
      </w:r>
    </w:p>
    <w:p w:rsidR="00834884" w:rsidRPr="00A91614" w:rsidRDefault="00834884" w:rsidP="00834884">
      <w:pPr>
        <w:ind w:firstLine="720"/>
        <w:jc w:val="both"/>
      </w:pPr>
      <w:r w:rsidRPr="00A91614">
        <w:t>- формування сприятливого підприємницького середовища у сфері торгівлі;</w:t>
      </w:r>
    </w:p>
    <w:p w:rsidR="00834884" w:rsidRPr="00A91614" w:rsidRDefault="00834884" w:rsidP="00834884">
      <w:pPr>
        <w:ind w:firstLine="720"/>
        <w:jc w:val="both"/>
      </w:pPr>
      <w:r w:rsidRPr="00A91614">
        <w:t>- трансформація ринків у сучасні торговельно-сервісні комплекси;</w:t>
      </w:r>
    </w:p>
    <w:p w:rsidR="00834884" w:rsidRPr="00A91614" w:rsidRDefault="00834884" w:rsidP="00834884">
      <w:pPr>
        <w:ind w:firstLine="720"/>
        <w:jc w:val="both"/>
      </w:pPr>
      <w:r w:rsidRPr="00A91614">
        <w:t>- оптимізація розвитку і територіального розміщення мережі ресторанного господарства, розвиток об’єктів ресторанного господарства, заснованих на традиціях і рецептурах української національної кухні;</w:t>
      </w:r>
    </w:p>
    <w:p w:rsidR="00834884" w:rsidRPr="00A91614" w:rsidRDefault="00834884" w:rsidP="00834884">
      <w:pPr>
        <w:ind w:firstLine="720"/>
        <w:jc w:val="both"/>
      </w:pPr>
      <w:r w:rsidRPr="00A91614">
        <w:t>- організація спільних рейдів із контролюючими службами міста з ціллю попередження виникнення стихійної торгівлі на вулицях міста, у невстановлених місцях та без  відповідних дозвільних  документів, а також продаж пива, алкогольних напоїв на розлив у невстановлених місцях, порушення режиму роботи закладами торгівлі та громадського харчування;</w:t>
      </w:r>
    </w:p>
    <w:p w:rsidR="00834884" w:rsidRPr="00A91614" w:rsidRDefault="00834884" w:rsidP="00834884">
      <w:pPr>
        <w:ind w:firstLine="720"/>
        <w:jc w:val="both"/>
      </w:pPr>
      <w:r w:rsidRPr="00A91614">
        <w:t>- вирішення разом із керівниками ринків питань про створення додаткових торговельних місць для торгівлі сільськогосподарською групою товарів;</w:t>
      </w:r>
    </w:p>
    <w:p w:rsidR="00834884" w:rsidRPr="00A91614" w:rsidRDefault="00834884" w:rsidP="00834884">
      <w:pPr>
        <w:ind w:firstLine="720"/>
        <w:jc w:val="both"/>
      </w:pPr>
      <w:r w:rsidRPr="00A91614">
        <w:t>- сприяння у проведенні на ринках міста реконструкцій та збільшенні торговельних територій;</w:t>
      </w:r>
    </w:p>
    <w:p w:rsidR="00834884" w:rsidRPr="00A91614" w:rsidRDefault="00834884" w:rsidP="00834884">
      <w:pPr>
        <w:ind w:firstLine="720"/>
        <w:jc w:val="both"/>
      </w:pPr>
      <w:r w:rsidRPr="00A91614">
        <w:t>- проведення спільних нарад, семінарів, засідань «круглих столів», конференцій із питань торгово-побутового обслуговування населення;</w:t>
      </w:r>
    </w:p>
    <w:p w:rsidR="00834884" w:rsidRPr="00A91614" w:rsidRDefault="00834884" w:rsidP="00834884">
      <w:pPr>
        <w:ind w:firstLine="720"/>
        <w:jc w:val="both"/>
      </w:pPr>
      <w:r w:rsidRPr="00A91614">
        <w:t>- посилення контролю за дотриманням вимог нормативно-технічної документації з наданням послуг населенню; оформленням куточків для замовників; виконанням заходів щодо забезпечення незахищених категорій населення соціально-необхідними побутовими послугами;</w:t>
      </w:r>
    </w:p>
    <w:p w:rsidR="00834884" w:rsidRPr="00A91614" w:rsidRDefault="00834884" w:rsidP="00834884">
      <w:pPr>
        <w:spacing w:after="26"/>
        <w:ind w:firstLine="720"/>
        <w:jc w:val="both"/>
        <w:rPr>
          <w:sz w:val="28"/>
          <w:szCs w:val="28"/>
        </w:rPr>
      </w:pPr>
      <w:r w:rsidRPr="00A91614">
        <w:t>- забезпечення координації та функціонального регулювання у сфері захисту прав споживачів на території міста;</w:t>
      </w:r>
    </w:p>
    <w:p w:rsidR="00834884" w:rsidRPr="00A91614" w:rsidRDefault="00834884" w:rsidP="00834884">
      <w:pPr>
        <w:spacing w:after="26"/>
        <w:ind w:firstLine="720"/>
        <w:jc w:val="both"/>
      </w:pPr>
      <w:r w:rsidRPr="00A91614">
        <w:t>- забезпечення реалізації державної політики у сфері послуг, спрямованої на вдосконалення торговельного та побутового обслуговування населення;</w:t>
      </w:r>
    </w:p>
    <w:p w:rsidR="00834884" w:rsidRPr="00A91614" w:rsidRDefault="00834884" w:rsidP="00834884">
      <w:pPr>
        <w:spacing w:after="26"/>
        <w:ind w:firstLine="720"/>
        <w:jc w:val="both"/>
      </w:pPr>
      <w:r w:rsidRPr="00A91614">
        <w:t>- відновлення та подальший розвиток мережі підприємств торгівлі, побуту та підприємств громадського харчування в місті згідно з чинним законодавством України;</w:t>
      </w:r>
    </w:p>
    <w:p w:rsidR="00834884" w:rsidRPr="00A91614" w:rsidRDefault="00834884" w:rsidP="00834884">
      <w:pPr>
        <w:spacing w:after="26"/>
        <w:ind w:firstLine="720"/>
        <w:jc w:val="both"/>
      </w:pPr>
      <w:r w:rsidRPr="00A91614">
        <w:t>- впровадження сучасних технологій обслуговування населення (торгівля за зразками, каталогами, дистанційна форма продажу, доставка продовольчих, непродовольчих товарів, страв, виготовлених на замовлення підприємствами ресторанного господарства тощо).</w:t>
      </w:r>
    </w:p>
    <w:p w:rsidR="00245ABC" w:rsidRPr="002E2C92" w:rsidRDefault="00245ABC" w:rsidP="00B22028">
      <w:pPr>
        <w:ind w:firstLine="720"/>
        <w:rPr>
          <w:b/>
          <w:color w:val="000000"/>
          <w:highlight w:val="yellow"/>
        </w:rPr>
      </w:pPr>
    </w:p>
    <w:p w:rsidR="004D0623" w:rsidRPr="00031737" w:rsidRDefault="004D0623" w:rsidP="00B22028">
      <w:pPr>
        <w:ind w:firstLine="720"/>
        <w:rPr>
          <w:b/>
          <w:color w:val="000000"/>
        </w:rPr>
      </w:pPr>
      <w:r w:rsidRPr="00031737">
        <w:rPr>
          <w:b/>
          <w:color w:val="000000"/>
        </w:rPr>
        <w:t>1.</w:t>
      </w:r>
      <w:r w:rsidR="00650C2A">
        <w:rPr>
          <w:b/>
          <w:color w:val="000000"/>
        </w:rPr>
        <w:t>5</w:t>
      </w:r>
      <w:r w:rsidRPr="00031737">
        <w:rPr>
          <w:b/>
          <w:color w:val="000000"/>
        </w:rPr>
        <w:t>. Енергоефективність та енергозбереження</w:t>
      </w:r>
    </w:p>
    <w:p w:rsidR="000A0A44" w:rsidRPr="00031737" w:rsidRDefault="000A0A44" w:rsidP="000A0A44">
      <w:pPr>
        <w:ind w:firstLine="709"/>
        <w:rPr>
          <w:b/>
        </w:rPr>
      </w:pPr>
      <w:r w:rsidRPr="00031737">
        <w:rPr>
          <w:b/>
        </w:rPr>
        <w:t>Осн</w:t>
      </w:r>
      <w:r w:rsidR="00031737">
        <w:rPr>
          <w:b/>
        </w:rPr>
        <w:t>овні пріоритети розвитку на 2020</w:t>
      </w:r>
      <w:r w:rsidRPr="00031737">
        <w:rPr>
          <w:b/>
        </w:rPr>
        <w:t>:</w:t>
      </w:r>
    </w:p>
    <w:p w:rsidR="000A0A44" w:rsidRPr="00031737" w:rsidRDefault="007D44CA" w:rsidP="004D4924">
      <w:pPr>
        <w:pStyle w:val="aff0"/>
        <w:spacing w:after="0"/>
        <w:ind w:left="0" w:firstLine="709"/>
        <w:jc w:val="both"/>
        <w:rPr>
          <w:rFonts w:ascii="Times New Roman" w:hAnsi="Times New Roman"/>
          <w:sz w:val="24"/>
          <w:szCs w:val="24"/>
        </w:rPr>
      </w:pPr>
      <w:r>
        <w:rPr>
          <w:rFonts w:ascii="Times New Roman" w:hAnsi="Times New Roman"/>
          <w:sz w:val="24"/>
          <w:szCs w:val="24"/>
        </w:rPr>
        <w:t>- р</w:t>
      </w:r>
      <w:r w:rsidR="000A0A44" w:rsidRPr="00031737">
        <w:rPr>
          <w:rFonts w:ascii="Times New Roman" w:hAnsi="Times New Roman"/>
          <w:sz w:val="24"/>
          <w:szCs w:val="24"/>
        </w:rPr>
        <w:t>еалізація плану дій зі сталого енергетичного розвитку м. Біла Церква на 2017-2030 роки;</w:t>
      </w:r>
    </w:p>
    <w:p w:rsidR="000A0A44" w:rsidRPr="00031737" w:rsidRDefault="000A0A44" w:rsidP="004D4924">
      <w:pPr>
        <w:pStyle w:val="aff0"/>
        <w:spacing w:after="0"/>
        <w:ind w:left="0" w:firstLine="709"/>
        <w:jc w:val="both"/>
        <w:rPr>
          <w:rFonts w:ascii="Times New Roman" w:hAnsi="Times New Roman"/>
          <w:sz w:val="24"/>
          <w:szCs w:val="24"/>
        </w:rPr>
      </w:pPr>
      <w:r w:rsidRPr="00031737">
        <w:rPr>
          <w:rFonts w:ascii="Times New Roman" w:hAnsi="Times New Roman"/>
          <w:sz w:val="24"/>
          <w:szCs w:val="24"/>
        </w:rPr>
        <w:t xml:space="preserve">- </w:t>
      </w:r>
      <w:r w:rsidR="007D44CA">
        <w:rPr>
          <w:rFonts w:ascii="Times New Roman" w:hAnsi="Times New Roman"/>
          <w:sz w:val="24"/>
          <w:szCs w:val="24"/>
        </w:rPr>
        <w:t>в</w:t>
      </w:r>
      <w:r w:rsidRPr="00031737">
        <w:rPr>
          <w:rFonts w:ascii="Times New Roman" w:hAnsi="Times New Roman"/>
          <w:sz w:val="24"/>
          <w:szCs w:val="24"/>
        </w:rPr>
        <w:t>провадження енергоефективних заходів у закладах бюджетної сфери, комунального господарства та житловому фонді міста;</w:t>
      </w:r>
    </w:p>
    <w:p w:rsidR="000A0A44" w:rsidRPr="00031737" w:rsidRDefault="007D44CA" w:rsidP="004D4924">
      <w:pPr>
        <w:pStyle w:val="aff0"/>
        <w:spacing w:after="0"/>
        <w:ind w:left="0" w:firstLine="709"/>
        <w:jc w:val="both"/>
        <w:rPr>
          <w:rFonts w:ascii="Times New Roman" w:hAnsi="Times New Roman"/>
          <w:sz w:val="24"/>
          <w:szCs w:val="24"/>
        </w:rPr>
      </w:pPr>
      <w:r>
        <w:rPr>
          <w:rFonts w:ascii="Times New Roman" w:hAnsi="Times New Roman"/>
          <w:sz w:val="24"/>
          <w:szCs w:val="24"/>
        </w:rPr>
        <w:t>- з</w:t>
      </w:r>
      <w:r w:rsidR="000A0A44" w:rsidRPr="00031737">
        <w:rPr>
          <w:rFonts w:ascii="Times New Roman" w:hAnsi="Times New Roman"/>
          <w:sz w:val="24"/>
          <w:szCs w:val="24"/>
        </w:rPr>
        <w:t>алучення кредитних та грантових коштів на реалізацію проектів;</w:t>
      </w:r>
    </w:p>
    <w:p w:rsidR="000A0A44" w:rsidRPr="00031737" w:rsidRDefault="000A0A44" w:rsidP="004D4924">
      <w:pPr>
        <w:pStyle w:val="aff0"/>
        <w:spacing w:after="0"/>
        <w:ind w:left="0" w:firstLine="709"/>
        <w:jc w:val="both"/>
        <w:rPr>
          <w:rFonts w:ascii="Times New Roman" w:hAnsi="Times New Roman"/>
          <w:sz w:val="24"/>
          <w:szCs w:val="24"/>
        </w:rPr>
      </w:pPr>
      <w:r w:rsidRPr="00031737">
        <w:rPr>
          <w:rFonts w:ascii="Times New Roman" w:hAnsi="Times New Roman"/>
          <w:sz w:val="24"/>
          <w:szCs w:val="24"/>
        </w:rPr>
        <w:t xml:space="preserve">- </w:t>
      </w:r>
      <w:r w:rsidR="007D44CA">
        <w:rPr>
          <w:rFonts w:ascii="Times New Roman" w:hAnsi="Times New Roman"/>
          <w:sz w:val="24"/>
          <w:szCs w:val="24"/>
        </w:rPr>
        <w:t>п</w:t>
      </w:r>
      <w:r w:rsidRPr="00031737">
        <w:rPr>
          <w:rFonts w:ascii="Times New Roman" w:hAnsi="Times New Roman"/>
          <w:sz w:val="24"/>
          <w:szCs w:val="24"/>
        </w:rPr>
        <w:t>ідтримка ОСББ та ЖБК шляхом відшкодування за рахунок коштів міського бюджету частини тіла кредиту на впровадження енергоефективних заходів;</w:t>
      </w:r>
    </w:p>
    <w:p w:rsidR="000A0A44" w:rsidRPr="00031737" w:rsidRDefault="007D44CA" w:rsidP="004D4924">
      <w:pPr>
        <w:pStyle w:val="aff0"/>
        <w:spacing w:after="0"/>
        <w:ind w:left="0" w:firstLine="709"/>
        <w:jc w:val="both"/>
        <w:rPr>
          <w:rFonts w:ascii="Times New Roman" w:hAnsi="Times New Roman"/>
          <w:sz w:val="24"/>
          <w:szCs w:val="24"/>
        </w:rPr>
      </w:pPr>
      <w:r>
        <w:rPr>
          <w:rFonts w:ascii="Times New Roman" w:hAnsi="Times New Roman"/>
          <w:sz w:val="24"/>
          <w:szCs w:val="24"/>
        </w:rPr>
        <w:t>- у</w:t>
      </w:r>
      <w:r w:rsidR="000A0A44" w:rsidRPr="00031737">
        <w:rPr>
          <w:rFonts w:ascii="Times New Roman" w:hAnsi="Times New Roman"/>
          <w:sz w:val="24"/>
          <w:szCs w:val="24"/>
        </w:rPr>
        <w:t>досконалення існуючої системи енергоменедженту бюджетних установ.</w:t>
      </w:r>
    </w:p>
    <w:p w:rsidR="000A0A44" w:rsidRPr="00031737" w:rsidRDefault="000A0A44" w:rsidP="004D4924">
      <w:pPr>
        <w:ind w:firstLine="709"/>
        <w:jc w:val="both"/>
      </w:pPr>
    </w:p>
    <w:p w:rsidR="000A0A44" w:rsidRPr="00031737" w:rsidRDefault="000A0A44" w:rsidP="000A0A44">
      <w:pPr>
        <w:tabs>
          <w:tab w:val="left" w:pos="1080"/>
        </w:tabs>
        <w:ind w:firstLine="709"/>
        <w:jc w:val="both"/>
        <w:rPr>
          <w:b/>
        </w:rPr>
      </w:pPr>
      <w:r w:rsidRPr="00031737">
        <w:rPr>
          <w:b/>
        </w:rPr>
        <w:t>Ос</w:t>
      </w:r>
      <w:r w:rsidR="00031737">
        <w:rPr>
          <w:b/>
        </w:rPr>
        <w:t>новні завдання та заходи на 2020</w:t>
      </w:r>
      <w:r w:rsidRPr="00031737">
        <w:rPr>
          <w:b/>
        </w:rPr>
        <w:t>:</w:t>
      </w:r>
    </w:p>
    <w:p w:rsidR="000A0A44" w:rsidRPr="00031737" w:rsidRDefault="000A0A44" w:rsidP="000A0A44">
      <w:pPr>
        <w:tabs>
          <w:tab w:val="center" w:pos="4819"/>
          <w:tab w:val="right" w:pos="9639"/>
        </w:tabs>
        <w:ind w:firstLine="709"/>
        <w:jc w:val="both"/>
      </w:pPr>
      <w:r w:rsidRPr="00031737">
        <w:t>1. Проведення енергоаудиту та ПКД.</w:t>
      </w:r>
    </w:p>
    <w:p w:rsidR="000A0A44" w:rsidRPr="00031737" w:rsidRDefault="000A0A44" w:rsidP="000A0A44">
      <w:pPr>
        <w:tabs>
          <w:tab w:val="center" w:pos="4819"/>
          <w:tab w:val="right" w:pos="9639"/>
        </w:tabs>
        <w:ind w:firstLine="709"/>
        <w:jc w:val="both"/>
      </w:pPr>
      <w:r w:rsidRPr="00031737">
        <w:t>2. Зниження енергоспоживання у бюджетних установах, покращення їх експлуатаційних показників та економія фінансових ресурсів.</w:t>
      </w:r>
    </w:p>
    <w:p w:rsidR="000A0A44" w:rsidRPr="00031737" w:rsidRDefault="000A0A44" w:rsidP="000A0A44">
      <w:pPr>
        <w:tabs>
          <w:tab w:val="center" w:pos="4819"/>
          <w:tab w:val="right" w:pos="9639"/>
        </w:tabs>
        <w:ind w:firstLine="709"/>
      </w:pPr>
      <w:r w:rsidRPr="00031737">
        <w:t>3. Капітальний ремонт та модернізація дошкільних навчальних закладів.</w:t>
      </w:r>
    </w:p>
    <w:p w:rsidR="000A0A44" w:rsidRPr="00031737" w:rsidRDefault="000A0A44" w:rsidP="000A0A44">
      <w:pPr>
        <w:tabs>
          <w:tab w:val="center" w:pos="4819"/>
          <w:tab w:val="right" w:pos="9639"/>
        </w:tabs>
        <w:ind w:firstLine="709"/>
      </w:pPr>
      <w:r w:rsidRPr="00031737">
        <w:t>4. Капітальний ремонт покрівель, пралень, харчоблоків у дошкільних навчальних закладах в т.ч. заміна старих електричних плит на нові.</w:t>
      </w:r>
    </w:p>
    <w:p w:rsidR="000A0A44" w:rsidRPr="00031737" w:rsidRDefault="000A0A44" w:rsidP="004D4924">
      <w:pPr>
        <w:tabs>
          <w:tab w:val="center" w:pos="4819"/>
          <w:tab w:val="right" w:pos="9639"/>
        </w:tabs>
        <w:ind w:firstLine="709"/>
        <w:jc w:val="both"/>
      </w:pPr>
      <w:r w:rsidRPr="00031737">
        <w:t>5. Капітальний ремонт басейнів, спортзалів у загальноосвітніх навчальних закладах.</w:t>
      </w:r>
    </w:p>
    <w:p w:rsidR="000A0A44" w:rsidRPr="00031737" w:rsidRDefault="000A0A44" w:rsidP="004D4924">
      <w:pPr>
        <w:tabs>
          <w:tab w:val="center" w:pos="4819"/>
          <w:tab w:val="right" w:pos="9639"/>
        </w:tabs>
        <w:ind w:firstLine="709"/>
        <w:jc w:val="both"/>
      </w:pPr>
      <w:r w:rsidRPr="00031737">
        <w:t>6. Капітальний ремонт приміщень бюджетної сфери:</w:t>
      </w:r>
    </w:p>
    <w:p w:rsidR="000A0A44" w:rsidRPr="00031737" w:rsidRDefault="00747AB6" w:rsidP="004D4924">
      <w:pPr>
        <w:tabs>
          <w:tab w:val="center" w:pos="4819"/>
          <w:tab w:val="right" w:pos="9639"/>
        </w:tabs>
        <w:ind w:firstLine="709"/>
        <w:jc w:val="both"/>
      </w:pPr>
      <w:r w:rsidRPr="00031737">
        <w:t xml:space="preserve">      - у</w:t>
      </w:r>
      <w:r w:rsidR="000A0A44" w:rsidRPr="00031737">
        <w:t>теплення та ізоляція фасадів, дахів та горищних приміщень;</w:t>
      </w:r>
    </w:p>
    <w:p w:rsidR="000A0A44" w:rsidRPr="00031737" w:rsidRDefault="00747AB6" w:rsidP="004D4924">
      <w:pPr>
        <w:tabs>
          <w:tab w:val="center" w:pos="4819"/>
          <w:tab w:val="right" w:pos="9639"/>
        </w:tabs>
        <w:ind w:firstLine="709"/>
        <w:jc w:val="both"/>
      </w:pPr>
      <w:r w:rsidRPr="00031737">
        <w:t xml:space="preserve">      - у</w:t>
      </w:r>
      <w:r w:rsidR="000A0A44" w:rsidRPr="00031737">
        <w:t>теплення цоколю та підлоги 1-го поверху;</w:t>
      </w:r>
    </w:p>
    <w:p w:rsidR="000A0A44" w:rsidRPr="00031737" w:rsidRDefault="00747AB6" w:rsidP="004D4924">
      <w:pPr>
        <w:tabs>
          <w:tab w:val="center" w:pos="4819"/>
          <w:tab w:val="right" w:pos="9639"/>
        </w:tabs>
        <w:ind w:firstLine="709"/>
        <w:jc w:val="both"/>
      </w:pPr>
      <w:r w:rsidRPr="00031737">
        <w:t xml:space="preserve">      - з</w:t>
      </w:r>
      <w:r w:rsidR="000A0A44" w:rsidRPr="00031737">
        <w:t>аміна вікон, дверей, покрівель, харчоблоків, санвузлів, систем опалення;</w:t>
      </w:r>
    </w:p>
    <w:p w:rsidR="000A0A44" w:rsidRPr="00031737" w:rsidRDefault="00747AB6" w:rsidP="004D4924">
      <w:pPr>
        <w:tabs>
          <w:tab w:val="center" w:pos="4819"/>
          <w:tab w:val="right" w:pos="9639"/>
        </w:tabs>
        <w:ind w:firstLine="709"/>
        <w:jc w:val="both"/>
      </w:pPr>
      <w:r w:rsidRPr="00031737">
        <w:t xml:space="preserve">      - в</w:t>
      </w:r>
      <w:r w:rsidR="000A0A44" w:rsidRPr="00031737">
        <w:t>становлення зливних бачків, які мають функцію вибору сили зливу;</w:t>
      </w:r>
    </w:p>
    <w:p w:rsidR="000A0A44" w:rsidRPr="00031737" w:rsidRDefault="000A0A44" w:rsidP="004D4924">
      <w:pPr>
        <w:tabs>
          <w:tab w:val="center" w:pos="4819"/>
          <w:tab w:val="right" w:pos="9639"/>
        </w:tabs>
        <w:ind w:firstLine="709"/>
        <w:jc w:val="both"/>
      </w:pPr>
      <w:r w:rsidRPr="00031737">
        <w:t xml:space="preserve">      - </w:t>
      </w:r>
      <w:r w:rsidR="00747AB6" w:rsidRPr="00031737">
        <w:t>в</w:t>
      </w:r>
      <w:r w:rsidRPr="00031737">
        <w:t>становлення автоматичних регуляторів витрат води, аераторів, сенсорних здавачів;</w:t>
      </w:r>
    </w:p>
    <w:p w:rsidR="000A0A44" w:rsidRPr="00031737" w:rsidRDefault="00747AB6" w:rsidP="004D4924">
      <w:pPr>
        <w:tabs>
          <w:tab w:val="center" w:pos="4819"/>
          <w:tab w:val="right" w:pos="9639"/>
        </w:tabs>
        <w:ind w:firstLine="709"/>
        <w:jc w:val="both"/>
      </w:pPr>
      <w:r w:rsidRPr="00031737">
        <w:t xml:space="preserve">      - б</w:t>
      </w:r>
      <w:r w:rsidR="000A0A44" w:rsidRPr="00031737">
        <w:t>удівництво енергетичних блоків на біопаливі з супутнім виробництвом електроенергії;</w:t>
      </w:r>
    </w:p>
    <w:p w:rsidR="000A0A44" w:rsidRPr="00031737" w:rsidRDefault="00747AB6" w:rsidP="004D4924">
      <w:pPr>
        <w:tabs>
          <w:tab w:val="center" w:pos="4819"/>
          <w:tab w:val="right" w:pos="9639"/>
        </w:tabs>
        <w:ind w:firstLine="709"/>
        <w:jc w:val="both"/>
      </w:pPr>
      <w:r w:rsidRPr="00031737">
        <w:t xml:space="preserve">      - в</w:t>
      </w:r>
      <w:r w:rsidR="000A0A44" w:rsidRPr="00031737">
        <w:t>становлення сонячної електростанції на даху;</w:t>
      </w:r>
    </w:p>
    <w:p w:rsidR="000A0A44" w:rsidRPr="00031737" w:rsidRDefault="00747AB6" w:rsidP="004D4924">
      <w:pPr>
        <w:tabs>
          <w:tab w:val="center" w:pos="4819"/>
          <w:tab w:val="right" w:pos="9639"/>
        </w:tabs>
        <w:ind w:firstLine="709"/>
        <w:jc w:val="both"/>
      </w:pPr>
      <w:r w:rsidRPr="00031737">
        <w:t xml:space="preserve">      - в</w:t>
      </w:r>
      <w:r w:rsidR="000A0A44" w:rsidRPr="00031737">
        <w:t>становлення теплових насосів;</w:t>
      </w:r>
    </w:p>
    <w:p w:rsidR="000A0A44" w:rsidRPr="00031737" w:rsidRDefault="000A0A44" w:rsidP="004D4924">
      <w:pPr>
        <w:tabs>
          <w:tab w:val="center" w:pos="4819"/>
          <w:tab w:val="right" w:pos="9639"/>
        </w:tabs>
        <w:ind w:firstLine="709"/>
        <w:jc w:val="both"/>
      </w:pPr>
      <w:r w:rsidRPr="00031737">
        <w:t xml:space="preserve">      - </w:t>
      </w:r>
      <w:r w:rsidR="00747AB6" w:rsidRPr="00031737">
        <w:t>р</w:t>
      </w:r>
      <w:r w:rsidRPr="00031737">
        <w:t>еконструкція системи освітлення із застосуванням світлодіодних світильників;</w:t>
      </w:r>
    </w:p>
    <w:p w:rsidR="000A0A44" w:rsidRPr="00031737" w:rsidRDefault="00747AB6" w:rsidP="004D4924">
      <w:pPr>
        <w:tabs>
          <w:tab w:val="center" w:pos="4819"/>
          <w:tab w:val="right" w:pos="9639"/>
        </w:tabs>
        <w:ind w:firstLine="709"/>
        <w:jc w:val="both"/>
      </w:pPr>
      <w:r w:rsidRPr="00031737">
        <w:t xml:space="preserve">      - м</w:t>
      </w:r>
      <w:r w:rsidR="000A0A44" w:rsidRPr="00031737">
        <w:t>одернізація системи постачання гарячої води;</w:t>
      </w:r>
    </w:p>
    <w:p w:rsidR="000A0A44" w:rsidRPr="00031737" w:rsidRDefault="00747AB6" w:rsidP="004D4924">
      <w:pPr>
        <w:tabs>
          <w:tab w:val="left" w:pos="1080"/>
        </w:tabs>
        <w:ind w:firstLine="709"/>
        <w:jc w:val="both"/>
        <w:rPr>
          <w:b/>
        </w:rPr>
      </w:pPr>
      <w:r w:rsidRPr="00031737">
        <w:t xml:space="preserve">      - м</w:t>
      </w:r>
      <w:r w:rsidR="000A0A44" w:rsidRPr="00031737">
        <w:t>одернізація системи вентиляції.</w:t>
      </w:r>
    </w:p>
    <w:p w:rsidR="000A0A44" w:rsidRPr="00031737" w:rsidRDefault="000A0A44" w:rsidP="004D4924">
      <w:pPr>
        <w:ind w:firstLine="709"/>
        <w:jc w:val="both"/>
      </w:pPr>
      <w:r w:rsidRPr="00031737">
        <w:t xml:space="preserve">7. Роботи з модернізації системи </w:t>
      </w:r>
      <w:r w:rsidR="007D44CA">
        <w:t>тепло</w:t>
      </w:r>
      <w:r w:rsidR="00E2170B" w:rsidRPr="00031737">
        <w:t>забезпечення,</w:t>
      </w:r>
      <w:r w:rsidRPr="00031737">
        <w:t xml:space="preserve"> в т.ч. автоматичне балансування та регулювання:</w:t>
      </w:r>
    </w:p>
    <w:p w:rsidR="000A0A44" w:rsidRPr="00031737" w:rsidRDefault="00A9409F" w:rsidP="004D4924">
      <w:pPr>
        <w:ind w:firstLine="709"/>
        <w:jc w:val="both"/>
      </w:pPr>
      <w:r w:rsidRPr="00031737">
        <w:t xml:space="preserve">         - і</w:t>
      </w:r>
      <w:r w:rsidR="000A0A44" w:rsidRPr="00031737">
        <w:t>золяція мереж для зниження втрат тепла у довкілля;</w:t>
      </w:r>
    </w:p>
    <w:p w:rsidR="000A0A44" w:rsidRPr="00031737" w:rsidRDefault="000A0A44" w:rsidP="004D4924">
      <w:pPr>
        <w:ind w:firstLine="709"/>
        <w:jc w:val="both"/>
      </w:pPr>
      <w:r w:rsidRPr="00031737">
        <w:t xml:space="preserve">         - </w:t>
      </w:r>
      <w:r w:rsidR="00A9409F" w:rsidRPr="00031737">
        <w:t>с</w:t>
      </w:r>
      <w:r w:rsidRPr="00031737">
        <w:t>корочення шляху теплоносія від виробника до споживача теплової енергії (наприклад міні-котельня у будівлі);</w:t>
      </w:r>
    </w:p>
    <w:p w:rsidR="000A0A44" w:rsidRPr="00031737" w:rsidRDefault="00A9409F" w:rsidP="004D4924">
      <w:pPr>
        <w:ind w:firstLine="709"/>
        <w:jc w:val="both"/>
      </w:pPr>
      <w:r w:rsidRPr="00031737">
        <w:t xml:space="preserve">         - з</w:t>
      </w:r>
      <w:r w:rsidR="000A0A44" w:rsidRPr="00031737">
        <w:t>аміна застарілих теплових пунктів на сучасні індивідуальні теплові пункти;</w:t>
      </w:r>
    </w:p>
    <w:p w:rsidR="000A0A44" w:rsidRPr="00031737" w:rsidRDefault="000A0A44" w:rsidP="004D4924">
      <w:pPr>
        <w:ind w:firstLine="709"/>
        <w:jc w:val="both"/>
      </w:pPr>
      <w:r w:rsidRPr="00031737">
        <w:t xml:space="preserve">         - </w:t>
      </w:r>
      <w:r w:rsidR="00A9409F" w:rsidRPr="00031737">
        <w:t>о</w:t>
      </w:r>
      <w:r w:rsidRPr="00031737">
        <w:t>бладнання опалювальних приладів у всіх будівлях радіаторними терморегуляторами;</w:t>
      </w:r>
    </w:p>
    <w:p w:rsidR="000A0A44" w:rsidRPr="00031737" w:rsidRDefault="00A9409F" w:rsidP="004D4924">
      <w:pPr>
        <w:ind w:firstLine="709"/>
        <w:jc w:val="both"/>
      </w:pPr>
      <w:r w:rsidRPr="00031737">
        <w:t xml:space="preserve">         - в</w:t>
      </w:r>
      <w:r w:rsidR="000A0A44" w:rsidRPr="00031737">
        <w:t>становлення котлів на біомасі.</w:t>
      </w:r>
    </w:p>
    <w:p w:rsidR="000A0A44" w:rsidRPr="00031737" w:rsidRDefault="000A0A44" w:rsidP="004D4924">
      <w:pPr>
        <w:ind w:firstLine="709"/>
        <w:jc w:val="both"/>
      </w:pPr>
      <w:r w:rsidRPr="00031737">
        <w:t>8. Впровадження системи дистанційного моніторингу енергоспож</w:t>
      </w:r>
      <w:r w:rsidR="00FD430A" w:rsidRPr="00031737">
        <w:t>ивання та внутрішніх температур.</w:t>
      </w:r>
    </w:p>
    <w:p w:rsidR="000A0A44" w:rsidRPr="00031737" w:rsidRDefault="000A0A44" w:rsidP="004D4924">
      <w:pPr>
        <w:ind w:firstLine="709"/>
        <w:jc w:val="both"/>
      </w:pPr>
      <w:r w:rsidRPr="00031737">
        <w:t>9. Реконструкція мереж зовнішнього освітлення. Встановлення  світлодіодних св</w:t>
      </w:r>
      <w:r w:rsidR="00FD430A" w:rsidRPr="00031737">
        <w:t>ітильників вуличного освітлення.</w:t>
      </w:r>
    </w:p>
    <w:p w:rsidR="00E2170B" w:rsidRPr="00031737" w:rsidRDefault="00E2170B" w:rsidP="00E2170B">
      <w:pPr>
        <w:ind w:firstLine="900"/>
        <w:jc w:val="both"/>
      </w:pPr>
      <w:r w:rsidRPr="00031737">
        <w:t>З метою зменшення споживання природного газу та електроенергії у 2019 році передбачається реалізація наступних заходів:</w:t>
      </w:r>
    </w:p>
    <w:p w:rsidR="00E2170B" w:rsidRPr="00031737" w:rsidRDefault="00E2170B" w:rsidP="00E2170B">
      <w:pPr>
        <w:ind w:firstLine="900"/>
        <w:jc w:val="both"/>
      </w:pPr>
      <w:r w:rsidRPr="00031737">
        <w:t>1. Заміна 1065 застарілих світильників з лампами накалювання ЛОН потужністю 300 Вт*год на сучасні світлодіодні за рахунок енергосервісних контрактів;</w:t>
      </w:r>
    </w:p>
    <w:p w:rsidR="00E2170B" w:rsidRPr="00031737" w:rsidRDefault="00E2170B" w:rsidP="00E2170B">
      <w:pPr>
        <w:ind w:firstLine="900"/>
        <w:jc w:val="both"/>
      </w:pPr>
      <w:r w:rsidRPr="00031737">
        <w:t>2. Заміна котлів НІІСТУ-5 на високоефективні жаротрубні котли з ККД 92-94% (Бізнес-план розглядається НЕФКО для участі в програмі DemoUkrainaDH). Проект передбачає встановлення високоефективних газових котлів, а також впровадження енергозберігаючого та енергоефективного насосного та вентиляційного обладнання. Інші заходи включають впровадження систем погодного регулювання на джерелах генерації теплової енергії та автоматизацію теплоенергетичних процесів.</w:t>
      </w:r>
    </w:p>
    <w:p w:rsidR="000A0A44" w:rsidRPr="00031737" w:rsidRDefault="000A0A44" w:rsidP="000A0A44">
      <w:pPr>
        <w:tabs>
          <w:tab w:val="left" w:pos="1080"/>
        </w:tabs>
        <w:ind w:firstLine="709"/>
        <w:jc w:val="both"/>
      </w:pPr>
    </w:p>
    <w:p w:rsidR="000A0A44" w:rsidRPr="00031737" w:rsidRDefault="000A0A44" w:rsidP="000A0A44">
      <w:pPr>
        <w:tabs>
          <w:tab w:val="left" w:pos="1080"/>
        </w:tabs>
        <w:ind w:firstLine="709"/>
        <w:jc w:val="both"/>
        <w:rPr>
          <w:b/>
        </w:rPr>
      </w:pPr>
      <w:r w:rsidRPr="00031737">
        <w:rPr>
          <w:b/>
        </w:rPr>
        <w:t>Очікувані результати</w:t>
      </w:r>
      <w:r w:rsidR="00FD430A" w:rsidRPr="00031737">
        <w:rPr>
          <w:b/>
        </w:rPr>
        <w:t>:</w:t>
      </w:r>
    </w:p>
    <w:p w:rsidR="000A0A44" w:rsidRPr="00031737" w:rsidRDefault="000A0A44" w:rsidP="000A0A44">
      <w:pPr>
        <w:pStyle w:val="aff0"/>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скорочення споживання електроенергії;</w:t>
      </w:r>
    </w:p>
    <w:p w:rsidR="000A0A44" w:rsidRPr="00031737" w:rsidRDefault="000A0A44" w:rsidP="000A0A44">
      <w:pPr>
        <w:pStyle w:val="aff0"/>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скорочення споживання води;</w:t>
      </w:r>
    </w:p>
    <w:p w:rsidR="000A0A44" w:rsidRPr="00031737" w:rsidRDefault="000A0A44" w:rsidP="000A0A44">
      <w:pPr>
        <w:pStyle w:val="aff0"/>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скорочення споживання теплової енергії;</w:t>
      </w:r>
    </w:p>
    <w:p w:rsidR="000A0A44" w:rsidRPr="00031737" w:rsidRDefault="000A0A44" w:rsidP="000A0A44">
      <w:pPr>
        <w:pStyle w:val="aff0"/>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поліпшення умов перебування в будівлях;</w:t>
      </w:r>
    </w:p>
    <w:p w:rsidR="000A0A44" w:rsidRPr="00031737" w:rsidRDefault="000A0A44" w:rsidP="000A0A44">
      <w:pPr>
        <w:pStyle w:val="aff0"/>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зменшення викидів СО2.</w:t>
      </w:r>
    </w:p>
    <w:p w:rsidR="00946308" w:rsidRPr="002E2C92" w:rsidRDefault="00946308" w:rsidP="00097C78">
      <w:pPr>
        <w:tabs>
          <w:tab w:val="left" w:pos="-720"/>
          <w:tab w:val="left" w:pos="540"/>
        </w:tabs>
        <w:jc w:val="both"/>
        <w:rPr>
          <w:highlight w:val="yellow"/>
        </w:rPr>
      </w:pPr>
    </w:p>
    <w:p w:rsidR="00946308" w:rsidRPr="00E848E3" w:rsidRDefault="004D0623" w:rsidP="00E84C5A">
      <w:pPr>
        <w:tabs>
          <w:tab w:val="left" w:pos="-720"/>
          <w:tab w:val="left" w:pos="540"/>
        </w:tabs>
        <w:ind w:firstLine="720"/>
        <w:jc w:val="both"/>
        <w:rPr>
          <w:b/>
        </w:rPr>
      </w:pPr>
      <w:r w:rsidRPr="00E848E3">
        <w:rPr>
          <w:b/>
        </w:rPr>
        <w:t>1.</w:t>
      </w:r>
      <w:r w:rsidR="00650C2A">
        <w:rPr>
          <w:b/>
        </w:rPr>
        <w:t>6</w:t>
      </w:r>
      <w:r w:rsidRPr="00E848E3">
        <w:rPr>
          <w:b/>
        </w:rPr>
        <w:t>. Територіальний розвиток міста та</w:t>
      </w:r>
      <w:r w:rsidR="000B70AB" w:rsidRPr="00E848E3">
        <w:rPr>
          <w:b/>
        </w:rPr>
        <w:t xml:space="preserve"> регулювання земельних відносин</w:t>
      </w:r>
    </w:p>
    <w:p w:rsidR="000E2645" w:rsidRPr="000E2645" w:rsidRDefault="000E2645" w:rsidP="000E2645">
      <w:pPr>
        <w:shd w:val="clear" w:color="auto" w:fill="FFFFFF"/>
        <w:ind w:left="6" w:firstLine="703"/>
        <w:jc w:val="both"/>
        <w:rPr>
          <w:b/>
        </w:rPr>
      </w:pPr>
      <w:r w:rsidRPr="000E2645">
        <w:rPr>
          <w:b/>
        </w:rPr>
        <w:t>Головна мета:</w:t>
      </w:r>
    </w:p>
    <w:p w:rsidR="000E2645" w:rsidRPr="005D65CF" w:rsidRDefault="000E2645" w:rsidP="000E2645">
      <w:pPr>
        <w:shd w:val="clear" w:color="auto" w:fill="FFFFFF"/>
        <w:ind w:left="6" w:firstLine="703"/>
        <w:jc w:val="both"/>
      </w:pPr>
      <w:r w:rsidRPr="000E2645">
        <w:t>Створення високоефективної територіальної збалансованої системи землекористування в м. Біла Церква, включаючи підвищення цінності земельних ресурсів, вдосконалення структури земельного фонду, поліпшення його інвестиційної привабливості, збільшення доходності, забезпечення охорони та рекультивації земельних ресурсів міста Біла Церква.</w:t>
      </w:r>
    </w:p>
    <w:p w:rsidR="000E2645" w:rsidRDefault="000E2645" w:rsidP="00E848E3">
      <w:pPr>
        <w:shd w:val="clear" w:color="auto" w:fill="FFFFFF"/>
        <w:ind w:left="6" w:firstLine="703"/>
        <w:jc w:val="both"/>
        <w:rPr>
          <w:b/>
        </w:rPr>
      </w:pPr>
    </w:p>
    <w:p w:rsidR="00E848E3" w:rsidRPr="005D65CF" w:rsidRDefault="000E2645" w:rsidP="00E848E3">
      <w:pPr>
        <w:shd w:val="clear" w:color="auto" w:fill="FFFFFF"/>
        <w:ind w:left="6" w:firstLine="703"/>
        <w:jc w:val="both"/>
      </w:pPr>
      <w:r>
        <w:rPr>
          <w:b/>
        </w:rPr>
        <w:t>Основні завдання та заходи на 2020 рік:</w:t>
      </w:r>
    </w:p>
    <w:p w:rsidR="00E848E3" w:rsidRPr="00061CCF" w:rsidRDefault="00061CCF" w:rsidP="00C22BC5">
      <w:pPr>
        <w:pStyle w:val="aff0"/>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00E848E3" w:rsidRPr="00061CCF">
        <w:rPr>
          <w:rFonts w:ascii="Times New Roman" w:hAnsi="Times New Roman"/>
          <w:sz w:val="24"/>
          <w:szCs w:val="24"/>
        </w:rPr>
        <w:t xml:space="preserve">едення земельного кадастру, моніторинг земель, здійснення </w:t>
      </w:r>
      <w:r>
        <w:rPr>
          <w:rFonts w:ascii="Times New Roman" w:hAnsi="Times New Roman"/>
          <w:sz w:val="24"/>
          <w:szCs w:val="24"/>
        </w:rPr>
        <w:t>землеустрою;</w:t>
      </w:r>
    </w:p>
    <w:p w:rsidR="00E848E3" w:rsidRPr="00061CCF" w:rsidRDefault="00061CCF" w:rsidP="00C22BC5">
      <w:pPr>
        <w:pStyle w:val="aff0"/>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о</w:t>
      </w:r>
      <w:r w:rsidR="00E848E3" w:rsidRPr="00061CCF">
        <w:rPr>
          <w:rFonts w:ascii="Times New Roman" w:hAnsi="Times New Roman"/>
          <w:sz w:val="24"/>
          <w:szCs w:val="24"/>
        </w:rPr>
        <w:t xml:space="preserve">рганізація виконання робіт з інвентаризації земель з </w:t>
      </w:r>
      <w:r w:rsidR="00E848E3" w:rsidRPr="00061CCF">
        <w:rPr>
          <w:rFonts w:ascii="Times New Roman" w:hAnsi="Times New Roman"/>
          <w:sz w:val="24"/>
          <w:szCs w:val="24"/>
          <w:lang w:eastAsia="ar-SA"/>
        </w:rPr>
        <w:t>метою</w:t>
      </w:r>
      <w:r w:rsidR="00E848E3" w:rsidRPr="00061CCF">
        <w:rPr>
          <w:rFonts w:ascii="Times New Roman" w:hAnsi="Times New Roman"/>
          <w:sz w:val="24"/>
          <w:szCs w:val="24"/>
        </w:rPr>
        <w:t xml:space="preserve">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Білоцерківською міською радою;</w:t>
      </w:r>
    </w:p>
    <w:p w:rsidR="00E848E3" w:rsidRPr="00061CCF" w:rsidRDefault="00061CCF" w:rsidP="00C22BC5">
      <w:pPr>
        <w:pStyle w:val="aff0"/>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р</w:t>
      </w:r>
      <w:r w:rsidR="00E848E3" w:rsidRPr="00061CCF">
        <w:rPr>
          <w:rFonts w:ascii="Times New Roman" w:hAnsi="Times New Roman"/>
          <w:sz w:val="24"/>
          <w:szCs w:val="24"/>
        </w:rPr>
        <w:t>озробка і подання міській раді необхідних розрахунків та обґрунтувань програм робіт із проведення земельної реформи, здійснення землеустрою, реалізації заходів щодо раціонального використання та охорони земель;</w:t>
      </w:r>
    </w:p>
    <w:p w:rsidR="00E848E3" w:rsidRPr="00061CCF" w:rsidRDefault="00061CCF" w:rsidP="00C22BC5">
      <w:pPr>
        <w:pStyle w:val="aff0"/>
        <w:numPr>
          <w:ilvl w:val="0"/>
          <w:numId w:val="37"/>
        </w:numPr>
        <w:tabs>
          <w:tab w:val="left" w:pos="1134"/>
        </w:tabs>
        <w:ind w:left="0" w:firstLine="851"/>
        <w:jc w:val="both"/>
        <w:rPr>
          <w:rFonts w:ascii="Times New Roman" w:hAnsi="Times New Roman"/>
          <w:sz w:val="24"/>
          <w:szCs w:val="24"/>
        </w:rPr>
      </w:pPr>
      <w:r>
        <w:rPr>
          <w:rFonts w:ascii="Times New Roman" w:hAnsi="Times New Roman"/>
          <w:color w:val="000000"/>
          <w:sz w:val="24"/>
          <w:szCs w:val="24"/>
          <w:bdr w:val="none" w:sz="0" w:space="0" w:color="auto" w:frame="1"/>
          <w:shd w:val="clear" w:color="auto" w:fill="FFFFFF"/>
        </w:rPr>
        <w:t>д</w:t>
      </w:r>
      <w:r w:rsidR="00E848E3" w:rsidRPr="00061CCF">
        <w:rPr>
          <w:rFonts w:ascii="Times New Roman" w:hAnsi="Times New Roman"/>
          <w:color w:val="000000"/>
          <w:sz w:val="24"/>
          <w:szCs w:val="24"/>
          <w:bdr w:val="none" w:sz="0" w:space="0" w:color="auto" w:frame="1"/>
          <w:shd w:val="clear" w:color="auto" w:fill="FFFFFF"/>
        </w:rPr>
        <w:t>обір та підготовка земельних ділянок несільськогосподарського призначення, що перебувають у комунальній власності, до відчуження шляхом їх продажу або прав на них (оренди, суперфіцію) на земельних торгах (аукціоні), організація проведення земельних торгів (аукціонів), оформлення договорів купівлі-продажу, оренди, суперфіцію земельних ділянок;</w:t>
      </w:r>
    </w:p>
    <w:p w:rsidR="00E848E3" w:rsidRPr="00061CCF" w:rsidRDefault="00061CCF" w:rsidP="00C22BC5">
      <w:pPr>
        <w:pStyle w:val="aff0"/>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с</w:t>
      </w:r>
      <w:r w:rsidR="00E848E3" w:rsidRPr="00061CCF">
        <w:rPr>
          <w:rFonts w:ascii="Times New Roman" w:hAnsi="Times New Roman"/>
          <w:color w:val="030303"/>
          <w:sz w:val="24"/>
          <w:szCs w:val="24"/>
        </w:rPr>
        <w:t>творення системи інформації, необхідної для здійснення комплексу робіт, пов'язаних зі проведенням земельної реформи, здійсненням землеустрою, веденням державного земельного кадастру;</w:t>
      </w:r>
    </w:p>
    <w:p w:rsidR="00E848E3" w:rsidRPr="00061CCF" w:rsidRDefault="00061CCF" w:rsidP="00C22BC5">
      <w:pPr>
        <w:pStyle w:val="aff0"/>
        <w:numPr>
          <w:ilvl w:val="0"/>
          <w:numId w:val="37"/>
        </w:numPr>
        <w:tabs>
          <w:tab w:val="left" w:pos="1134"/>
        </w:tabs>
        <w:ind w:left="0" w:firstLine="851"/>
        <w:jc w:val="both"/>
        <w:rPr>
          <w:rFonts w:ascii="Times New Roman" w:hAnsi="Times New Roman"/>
          <w:color w:val="000000"/>
          <w:sz w:val="24"/>
          <w:szCs w:val="24"/>
          <w:bdr w:val="none" w:sz="0" w:space="0" w:color="auto" w:frame="1"/>
          <w:shd w:val="clear" w:color="auto" w:fill="FFFFFF"/>
        </w:rPr>
      </w:pPr>
      <w:r w:rsidRPr="00061CCF">
        <w:rPr>
          <w:rFonts w:ascii="Times New Roman" w:hAnsi="Times New Roman"/>
          <w:color w:val="000000"/>
          <w:sz w:val="24"/>
          <w:szCs w:val="24"/>
          <w:bdr w:val="none" w:sz="0" w:space="0" w:color="auto" w:frame="1"/>
          <w:shd w:val="clear" w:color="auto" w:fill="FFFFFF"/>
        </w:rPr>
        <w:t>в</w:t>
      </w:r>
      <w:r w:rsidR="00E848E3" w:rsidRPr="00061CCF">
        <w:rPr>
          <w:rFonts w:ascii="Times New Roman" w:hAnsi="Times New Roman"/>
          <w:color w:val="000000"/>
          <w:sz w:val="24"/>
          <w:szCs w:val="24"/>
          <w:bdr w:val="none" w:sz="0" w:space="0" w:color="auto" w:frame="1"/>
          <w:shd w:val="clear" w:color="auto" w:fill="FFFFFF"/>
        </w:rPr>
        <w:t>едення бази даних та архіву землевпорядної документації в електронній формі;</w:t>
      </w:r>
    </w:p>
    <w:p w:rsidR="00E848E3" w:rsidRPr="00061CCF" w:rsidRDefault="00061CCF" w:rsidP="00C22BC5">
      <w:pPr>
        <w:pStyle w:val="aff0"/>
        <w:numPr>
          <w:ilvl w:val="0"/>
          <w:numId w:val="37"/>
        </w:numPr>
        <w:tabs>
          <w:tab w:val="left" w:pos="1134"/>
        </w:tabs>
        <w:ind w:left="0" w:firstLine="851"/>
        <w:jc w:val="both"/>
        <w:rPr>
          <w:rFonts w:ascii="Times New Roman" w:hAnsi="Times New Roman"/>
          <w:color w:val="000000"/>
          <w:sz w:val="24"/>
          <w:szCs w:val="24"/>
          <w:bdr w:val="none" w:sz="0" w:space="0" w:color="auto" w:frame="1"/>
          <w:shd w:val="clear" w:color="auto" w:fill="FFFFFF"/>
        </w:rPr>
      </w:pPr>
      <w:r w:rsidRPr="00061CCF">
        <w:rPr>
          <w:rFonts w:ascii="Times New Roman" w:hAnsi="Times New Roman"/>
          <w:color w:val="000000"/>
          <w:sz w:val="24"/>
          <w:szCs w:val="24"/>
          <w:bdr w:val="none" w:sz="0" w:space="0" w:color="auto" w:frame="1"/>
          <w:shd w:val="clear" w:color="auto" w:fill="FFFFFF"/>
        </w:rPr>
        <w:t>з</w:t>
      </w:r>
      <w:r w:rsidR="00E848E3" w:rsidRPr="00061CCF">
        <w:rPr>
          <w:rFonts w:ascii="Times New Roman" w:hAnsi="Times New Roman"/>
          <w:color w:val="000000"/>
          <w:sz w:val="24"/>
          <w:szCs w:val="24"/>
          <w:bdr w:val="none" w:sz="0" w:space="0" w:color="auto" w:frame="1"/>
          <w:shd w:val="clear" w:color="auto" w:fill="FFFFFF"/>
        </w:rPr>
        <w:t>а результатами формування об’єднаної територіальної громади провести роботи щодо виготовлення документації з нормативної грошової оцінки земель міста Біла Церква.</w:t>
      </w:r>
    </w:p>
    <w:p w:rsidR="006F39AD" w:rsidRPr="006F39AD" w:rsidRDefault="006F39AD" w:rsidP="006F39AD">
      <w:pPr>
        <w:tabs>
          <w:tab w:val="left" w:pos="-720"/>
          <w:tab w:val="left" w:pos="540"/>
        </w:tabs>
        <w:ind w:firstLine="720"/>
        <w:jc w:val="both"/>
        <w:rPr>
          <w:b/>
        </w:rPr>
      </w:pPr>
      <w:r w:rsidRPr="006F39AD">
        <w:rPr>
          <w:b/>
        </w:rPr>
        <w:t>ПРІОРИТЕТ 2: Підвищення комфорту життя мешканців міста Біла Церква</w:t>
      </w:r>
    </w:p>
    <w:p w:rsidR="006F39AD" w:rsidRPr="006F39AD" w:rsidRDefault="006F39AD" w:rsidP="006F39AD">
      <w:pPr>
        <w:tabs>
          <w:tab w:val="left" w:pos="-720"/>
          <w:tab w:val="left" w:pos="540"/>
        </w:tabs>
        <w:ind w:firstLine="720"/>
        <w:jc w:val="both"/>
      </w:pPr>
    </w:p>
    <w:p w:rsidR="006F39AD" w:rsidRPr="006F39AD" w:rsidRDefault="006F39AD" w:rsidP="006F39AD">
      <w:pPr>
        <w:tabs>
          <w:tab w:val="left" w:pos="-720"/>
          <w:tab w:val="left" w:pos="540"/>
        </w:tabs>
        <w:ind w:firstLine="720"/>
        <w:jc w:val="both"/>
        <w:rPr>
          <w:b/>
        </w:rPr>
      </w:pPr>
      <w:r w:rsidRPr="006F39AD">
        <w:rPr>
          <w:b/>
        </w:rPr>
        <w:t>2.1. Житлово-комунальне господарство та благоустрій міста</w:t>
      </w:r>
    </w:p>
    <w:p w:rsidR="006F39AD" w:rsidRPr="006F39AD" w:rsidRDefault="006F39AD" w:rsidP="006F39AD">
      <w:pPr>
        <w:ind w:firstLine="709"/>
        <w:jc w:val="both"/>
        <w:rPr>
          <w:b/>
          <w:color w:val="000000"/>
        </w:rPr>
      </w:pPr>
      <w:r w:rsidRPr="006F39AD">
        <w:rPr>
          <w:b/>
          <w:color w:val="000000"/>
        </w:rPr>
        <w:t xml:space="preserve">Головна мета: </w:t>
      </w:r>
    </w:p>
    <w:p w:rsidR="006F39AD" w:rsidRPr="006F39AD" w:rsidRDefault="006F39AD" w:rsidP="006F39AD">
      <w:pPr>
        <w:ind w:firstLine="709"/>
        <w:jc w:val="both"/>
        <w:rPr>
          <w:color w:val="000000"/>
        </w:rPr>
      </w:pPr>
      <w:r w:rsidRPr="006F39AD">
        <w:rPr>
          <w:color w:val="000000"/>
        </w:rPr>
        <w:t>Реформування житлово-комунального господарства міста та забезпечення фінансово-економічної стабільності його функціонування, підвищення рівня обслуговування споживачів, покращення якості надання житлово-комунальних послуг, забезпечення розміру тарифів на житлово-комунальні послуги на рівні економічно обґрунтованих витрат на їх виконання, поліпшення благоустрою та санітарного стану міста.</w:t>
      </w:r>
    </w:p>
    <w:p w:rsidR="006F39AD" w:rsidRPr="006F39AD" w:rsidRDefault="006F39AD" w:rsidP="006F39AD">
      <w:pPr>
        <w:tabs>
          <w:tab w:val="left" w:pos="-720"/>
          <w:tab w:val="left" w:pos="540"/>
        </w:tabs>
        <w:ind w:firstLine="720"/>
        <w:jc w:val="both"/>
      </w:pPr>
    </w:p>
    <w:p w:rsidR="006F39AD" w:rsidRPr="006F39AD" w:rsidRDefault="006F39AD" w:rsidP="006F39AD">
      <w:pPr>
        <w:tabs>
          <w:tab w:val="left" w:pos="-720"/>
          <w:tab w:val="left" w:pos="540"/>
        </w:tabs>
        <w:ind w:firstLine="709"/>
        <w:jc w:val="both"/>
        <w:rPr>
          <w:b/>
        </w:rPr>
      </w:pPr>
      <w:r w:rsidRPr="006F39AD">
        <w:rPr>
          <w:b/>
        </w:rPr>
        <w:t xml:space="preserve">Оперативні цілі: </w:t>
      </w:r>
    </w:p>
    <w:p w:rsidR="006F39AD" w:rsidRPr="006F39AD" w:rsidRDefault="007D4FCD" w:rsidP="007D4FCD">
      <w:pPr>
        <w:pStyle w:val="aff0"/>
        <w:numPr>
          <w:ilvl w:val="0"/>
          <w:numId w:val="5"/>
        </w:numPr>
        <w:tabs>
          <w:tab w:val="left" w:pos="-720"/>
          <w:tab w:val="left" w:pos="426"/>
        </w:tabs>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F39AD" w:rsidRPr="006F39AD">
        <w:rPr>
          <w:rFonts w:ascii="Times New Roman" w:eastAsia="Times New Roman" w:hAnsi="Times New Roman"/>
          <w:sz w:val="24"/>
          <w:szCs w:val="24"/>
          <w:lang w:eastAsia="ru-RU"/>
        </w:rPr>
        <w:t>провадження нової системи управлінням зеленими насадженнями в м.Біла Церква шляхом запровадження електронного реєстру обєктів зеленого господарства</w:t>
      </w:r>
      <w:r>
        <w:rPr>
          <w:rFonts w:ascii="Times New Roman" w:eastAsia="Times New Roman" w:hAnsi="Times New Roman"/>
          <w:sz w:val="24"/>
          <w:szCs w:val="24"/>
          <w:lang w:eastAsia="ru-RU"/>
        </w:rPr>
        <w:t>;</w:t>
      </w:r>
    </w:p>
    <w:p w:rsidR="006F39AD" w:rsidRPr="006F39AD" w:rsidRDefault="007D4FCD" w:rsidP="007D4FCD">
      <w:pPr>
        <w:pStyle w:val="aff0"/>
        <w:numPr>
          <w:ilvl w:val="0"/>
          <w:numId w:val="5"/>
        </w:numPr>
        <w:tabs>
          <w:tab w:val="left" w:pos="-720"/>
          <w:tab w:val="left" w:pos="426"/>
        </w:tabs>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F39AD" w:rsidRPr="006F39AD">
        <w:rPr>
          <w:rFonts w:ascii="Times New Roman" w:eastAsia="Times New Roman" w:hAnsi="Times New Roman"/>
          <w:sz w:val="24"/>
          <w:szCs w:val="24"/>
          <w:lang w:eastAsia="ru-RU"/>
        </w:rPr>
        <w:t>досконалення процесів регулювання чисельності безпритульних тварин в м.Біла Церква шляхом впровадження досвіду європейських країн</w:t>
      </w:r>
      <w:r>
        <w:rPr>
          <w:rFonts w:ascii="Times New Roman" w:eastAsia="Times New Roman" w:hAnsi="Times New Roman"/>
          <w:sz w:val="24"/>
          <w:szCs w:val="24"/>
          <w:lang w:eastAsia="ru-RU"/>
        </w:rPr>
        <w:t>;</w:t>
      </w:r>
    </w:p>
    <w:p w:rsidR="006F39AD" w:rsidRPr="007D4FCD" w:rsidRDefault="007D4FCD" w:rsidP="007D4FCD">
      <w:pPr>
        <w:pStyle w:val="aff0"/>
        <w:numPr>
          <w:ilvl w:val="0"/>
          <w:numId w:val="5"/>
        </w:numPr>
        <w:tabs>
          <w:tab w:val="left" w:pos="-720"/>
          <w:tab w:val="left" w:pos="426"/>
        </w:tabs>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F39AD" w:rsidRPr="006F39AD">
        <w:rPr>
          <w:rFonts w:ascii="Times New Roman" w:eastAsia="Times New Roman" w:hAnsi="Times New Roman"/>
          <w:sz w:val="24"/>
          <w:szCs w:val="24"/>
          <w:lang w:eastAsia="ru-RU"/>
        </w:rPr>
        <w:t xml:space="preserve">творення комфортного зовнішнього середовища для перебування мешканців міста шляхом врахування вимог сучасної урбаністики під </w:t>
      </w:r>
      <w:r>
        <w:rPr>
          <w:rFonts w:ascii="Times New Roman" w:eastAsia="Times New Roman" w:hAnsi="Times New Roman"/>
          <w:sz w:val="24"/>
          <w:szCs w:val="24"/>
          <w:lang w:eastAsia="ru-RU"/>
        </w:rPr>
        <w:t>час ремонту обєктів благоустрою;</w:t>
      </w:r>
    </w:p>
    <w:p w:rsidR="006F39AD" w:rsidRPr="007D4FCD" w:rsidRDefault="007D4FCD" w:rsidP="007D4FCD">
      <w:pPr>
        <w:pStyle w:val="aff0"/>
        <w:numPr>
          <w:ilvl w:val="0"/>
          <w:numId w:val="5"/>
        </w:numPr>
        <w:tabs>
          <w:tab w:val="left" w:pos="-720"/>
          <w:tab w:val="left" w:pos="426"/>
        </w:tabs>
        <w:ind w:left="709" w:hanging="283"/>
        <w:jc w:val="both"/>
        <w:rPr>
          <w:rFonts w:ascii="Times New Roman" w:eastAsia="Times New Roman" w:hAnsi="Times New Roman"/>
          <w:sz w:val="24"/>
          <w:szCs w:val="24"/>
          <w:lang w:eastAsia="ru-RU"/>
        </w:rPr>
      </w:pPr>
      <w:r w:rsidRPr="007D4FCD">
        <w:rPr>
          <w:rFonts w:ascii="Times New Roman" w:eastAsia="Times New Roman" w:hAnsi="Times New Roman"/>
          <w:sz w:val="24"/>
          <w:szCs w:val="24"/>
          <w:lang w:eastAsia="ru-RU"/>
        </w:rPr>
        <w:t>у</w:t>
      </w:r>
      <w:r w:rsidR="006F39AD" w:rsidRPr="007D4FCD">
        <w:rPr>
          <w:rFonts w:ascii="Times New Roman" w:eastAsia="Times New Roman" w:hAnsi="Times New Roman"/>
          <w:sz w:val="24"/>
          <w:szCs w:val="24"/>
          <w:lang w:eastAsia="ru-RU"/>
        </w:rPr>
        <w:t>досконалення системи управління у сфері житлово-комунального господарства;</w:t>
      </w:r>
    </w:p>
    <w:p w:rsidR="006F39AD" w:rsidRPr="007D4FCD" w:rsidRDefault="007D4FCD" w:rsidP="007D4FCD">
      <w:pPr>
        <w:pStyle w:val="aff0"/>
        <w:numPr>
          <w:ilvl w:val="0"/>
          <w:numId w:val="5"/>
        </w:numPr>
        <w:tabs>
          <w:tab w:val="left" w:pos="-720"/>
          <w:tab w:val="left" w:pos="426"/>
        </w:tabs>
        <w:ind w:left="709" w:hanging="283"/>
        <w:jc w:val="both"/>
        <w:rPr>
          <w:rFonts w:ascii="Times New Roman" w:eastAsia="Times New Roman" w:hAnsi="Times New Roman"/>
          <w:sz w:val="24"/>
          <w:szCs w:val="24"/>
          <w:lang w:eastAsia="ru-RU"/>
        </w:rPr>
      </w:pPr>
      <w:r w:rsidRPr="007D4FCD">
        <w:rPr>
          <w:rFonts w:ascii="Times New Roman" w:eastAsia="Times New Roman" w:hAnsi="Times New Roman"/>
          <w:sz w:val="24"/>
          <w:szCs w:val="24"/>
          <w:lang w:eastAsia="ru-RU"/>
        </w:rPr>
        <w:t>т</w:t>
      </w:r>
      <w:r w:rsidR="006F39AD" w:rsidRPr="007D4FCD">
        <w:rPr>
          <w:rFonts w:ascii="Times New Roman" w:eastAsia="Times New Roman" w:hAnsi="Times New Roman"/>
          <w:sz w:val="24"/>
          <w:szCs w:val="24"/>
          <w:lang w:eastAsia="ru-RU"/>
        </w:rPr>
        <w:t>ехнічне переоснащення та підвищення енергоефективності у галузях житлово-комунального господарства;</w:t>
      </w:r>
    </w:p>
    <w:p w:rsidR="006F39AD" w:rsidRPr="006F39AD" w:rsidRDefault="007D4FCD" w:rsidP="007D4FCD">
      <w:pPr>
        <w:pStyle w:val="aff0"/>
        <w:numPr>
          <w:ilvl w:val="0"/>
          <w:numId w:val="5"/>
        </w:numPr>
        <w:tabs>
          <w:tab w:val="left" w:pos="-720"/>
          <w:tab w:val="left" w:pos="426"/>
        </w:tabs>
        <w:ind w:left="709" w:hanging="283"/>
        <w:jc w:val="both"/>
      </w:pPr>
      <w:r w:rsidRPr="007D4FCD">
        <w:rPr>
          <w:rFonts w:ascii="Times New Roman" w:eastAsia="Times New Roman" w:hAnsi="Times New Roman"/>
          <w:sz w:val="24"/>
          <w:szCs w:val="24"/>
          <w:lang w:eastAsia="ru-RU"/>
        </w:rPr>
        <w:t>о</w:t>
      </w:r>
      <w:r w:rsidR="006F39AD" w:rsidRPr="007D4FCD">
        <w:rPr>
          <w:rFonts w:ascii="Times New Roman" w:eastAsia="Times New Roman" w:hAnsi="Times New Roman"/>
          <w:sz w:val="24"/>
          <w:szCs w:val="24"/>
          <w:lang w:eastAsia="ru-RU"/>
        </w:rPr>
        <w:t>рганізаційне забезпечення розвитку житлово-комунального господарства</w:t>
      </w:r>
      <w:r w:rsidR="006F39AD" w:rsidRPr="006F39AD">
        <w:t>.</w:t>
      </w:r>
    </w:p>
    <w:p w:rsidR="006F39AD" w:rsidRPr="006F39AD" w:rsidRDefault="00603E31" w:rsidP="006F39AD">
      <w:pPr>
        <w:tabs>
          <w:tab w:val="left" w:pos="-720"/>
        </w:tabs>
        <w:ind w:firstLine="709"/>
        <w:jc w:val="both"/>
        <w:rPr>
          <w:b/>
        </w:rPr>
      </w:pPr>
      <w:r>
        <w:rPr>
          <w:b/>
        </w:rPr>
        <w:t>Завдання та заходи на 2020</w:t>
      </w:r>
      <w:r w:rsidR="006F39AD" w:rsidRPr="006F39AD">
        <w:rPr>
          <w:b/>
        </w:rPr>
        <w:t xml:space="preserve"> рік:</w:t>
      </w:r>
    </w:p>
    <w:p w:rsidR="006F39AD" w:rsidRPr="006F39AD" w:rsidRDefault="007D4FCD" w:rsidP="006F39AD">
      <w:pPr>
        <w:numPr>
          <w:ilvl w:val="0"/>
          <w:numId w:val="7"/>
        </w:numPr>
        <w:jc w:val="both"/>
      </w:pPr>
      <w:r>
        <w:t>п</w:t>
      </w:r>
      <w:r w:rsidR="006F39AD" w:rsidRPr="006F39AD">
        <w:t>роведення просвітницької роботи з населенням міста (багатоквартирних будинків), щодо змін в Законодавстві України про формування відповідального співвласника.</w:t>
      </w:r>
    </w:p>
    <w:p w:rsidR="006F39AD" w:rsidRPr="006F39AD" w:rsidRDefault="006F39AD" w:rsidP="006F39AD">
      <w:pPr>
        <w:numPr>
          <w:ilvl w:val="0"/>
          <w:numId w:val="7"/>
        </w:numPr>
        <w:jc w:val="both"/>
      </w:pPr>
      <w:r w:rsidRPr="006F39AD">
        <w:t xml:space="preserve">забезпечення ефективної роботи, беззбиткового функціонування та розвитку підприємств житлово-комунального господарства ; </w:t>
      </w:r>
    </w:p>
    <w:p w:rsidR="006F39AD" w:rsidRPr="006F39AD" w:rsidRDefault="006F39AD" w:rsidP="006F39AD">
      <w:pPr>
        <w:numPr>
          <w:ilvl w:val="0"/>
          <w:numId w:val="7"/>
        </w:numPr>
        <w:jc w:val="both"/>
      </w:pPr>
      <w:r w:rsidRPr="006F39AD">
        <w:t>оновлення основних фондів комунальної власності ;</w:t>
      </w:r>
    </w:p>
    <w:p w:rsidR="006F39AD" w:rsidRPr="006F39AD" w:rsidRDefault="006F39AD" w:rsidP="006F39AD">
      <w:pPr>
        <w:numPr>
          <w:ilvl w:val="0"/>
          <w:numId w:val="7"/>
        </w:numPr>
        <w:jc w:val="both"/>
      </w:pPr>
      <w:r w:rsidRPr="006F39AD">
        <w:rPr>
          <w:color w:val="000000"/>
        </w:rPr>
        <w:t xml:space="preserve">проведення заходів  по реконструкції, капітальному ремонту та заміні ліфтового господарства; </w:t>
      </w:r>
    </w:p>
    <w:p w:rsidR="006F39AD" w:rsidRPr="006F39AD" w:rsidRDefault="006F39AD" w:rsidP="006F39AD">
      <w:pPr>
        <w:numPr>
          <w:ilvl w:val="0"/>
          <w:numId w:val="7"/>
        </w:numPr>
        <w:tabs>
          <w:tab w:val="left" w:pos="-2835"/>
        </w:tabs>
        <w:ind w:right="-113"/>
        <w:jc w:val="both"/>
      </w:pPr>
      <w:r w:rsidRPr="006F39AD">
        <w:t>раціональне використання ресурсів, насамперед, енергоносіїв;</w:t>
      </w:r>
    </w:p>
    <w:p w:rsidR="006F39AD" w:rsidRPr="006F39AD" w:rsidRDefault="006F39AD" w:rsidP="006F39AD">
      <w:pPr>
        <w:numPr>
          <w:ilvl w:val="0"/>
          <w:numId w:val="7"/>
        </w:numPr>
        <w:jc w:val="both"/>
      </w:pPr>
      <w:r w:rsidRPr="006F39AD">
        <w:t>утримання в належному стані доріг, вулиць, залізничних переїздів;</w:t>
      </w:r>
    </w:p>
    <w:p w:rsidR="006F39AD" w:rsidRPr="006F39AD" w:rsidRDefault="006F39AD" w:rsidP="006F39AD">
      <w:pPr>
        <w:numPr>
          <w:ilvl w:val="0"/>
          <w:numId w:val="7"/>
        </w:numPr>
        <w:jc w:val="both"/>
      </w:pPr>
      <w:r w:rsidRPr="006F39AD">
        <w:t xml:space="preserve">забезпечення безпеки дорожнього руху; </w:t>
      </w:r>
    </w:p>
    <w:p w:rsidR="006F39AD" w:rsidRPr="006F39AD" w:rsidRDefault="006F39AD" w:rsidP="006F39AD">
      <w:pPr>
        <w:numPr>
          <w:ilvl w:val="0"/>
          <w:numId w:val="7"/>
        </w:numPr>
        <w:jc w:val="both"/>
        <w:rPr>
          <w:bCs/>
        </w:rPr>
      </w:pPr>
      <w:r w:rsidRPr="006F39AD">
        <w:rPr>
          <w:color w:val="000000"/>
          <w:spacing w:val="-3"/>
        </w:rPr>
        <w:t>підвищення ефективності та надійності функціонування  з</w:t>
      </w:r>
      <w:r w:rsidRPr="006F39AD">
        <w:rPr>
          <w:bCs/>
        </w:rPr>
        <w:t xml:space="preserve">овнішнього  освітлення; </w:t>
      </w:r>
      <w:r w:rsidRPr="006F39AD">
        <w:rPr>
          <w:color w:val="000000"/>
        </w:rPr>
        <w:t xml:space="preserve"> </w:t>
      </w:r>
    </w:p>
    <w:p w:rsidR="006F39AD" w:rsidRPr="006F39AD" w:rsidRDefault="006F39AD" w:rsidP="006F39AD">
      <w:pPr>
        <w:numPr>
          <w:ilvl w:val="0"/>
          <w:numId w:val="7"/>
        </w:numPr>
        <w:jc w:val="both"/>
        <w:rPr>
          <w:color w:val="000000"/>
        </w:rPr>
      </w:pPr>
      <w:r w:rsidRPr="006F39AD">
        <w:rPr>
          <w:color w:val="000000"/>
        </w:rPr>
        <w:t>забезпечення утримання об’єктів благоустрою -  площ, вулиць, парків, скверів на належному  рівні;</w:t>
      </w:r>
    </w:p>
    <w:p w:rsidR="006F39AD" w:rsidRPr="006F39AD" w:rsidRDefault="006F39AD" w:rsidP="006F39AD">
      <w:pPr>
        <w:numPr>
          <w:ilvl w:val="0"/>
          <w:numId w:val="7"/>
        </w:numPr>
        <w:jc w:val="both"/>
        <w:rPr>
          <w:b/>
          <w:bCs/>
        </w:rPr>
      </w:pPr>
      <w:r w:rsidRPr="006F39AD">
        <w:rPr>
          <w:color w:val="000000"/>
        </w:rPr>
        <w:t>реконструкція існуючих об’єктів озеленення та об’єктів зеленого будівництва;</w:t>
      </w:r>
    </w:p>
    <w:p w:rsidR="006F39AD" w:rsidRPr="006F39AD" w:rsidRDefault="006F39AD" w:rsidP="006F39AD">
      <w:pPr>
        <w:numPr>
          <w:ilvl w:val="0"/>
          <w:numId w:val="7"/>
        </w:numPr>
        <w:jc w:val="both"/>
        <w:rPr>
          <w:b/>
          <w:bCs/>
        </w:rPr>
      </w:pPr>
      <w:r w:rsidRPr="006F39AD">
        <w:t>оновлення спеціалізованого автотранспорту;</w:t>
      </w:r>
    </w:p>
    <w:p w:rsidR="006F39AD" w:rsidRPr="006F39AD" w:rsidRDefault="006F39AD" w:rsidP="006F39AD">
      <w:pPr>
        <w:numPr>
          <w:ilvl w:val="0"/>
          <w:numId w:val="7"/>
        </w:numPr>
        <w:jc w:val="both"/>
        <w:rPr>
          <w:b/>
          <w:bCs/>
        </w:rPr>
      </w:pPr>
      <w:r w:rsidRPr="006F39AD">
        <w:rPr>
          <w:color w:val="000000"/>
        </w:rPr>
        <w:t>відновлення зеленого фонду на об’єктах озеленення та вулицях міста;</w:t>
      </w:r>
    </w:p>
    <w:p w:rsidR="006F39AD" w:rsidRPr="006F39AD" w:rsidRDefault="006F39AD" w:rsidP="006F39AD">
      <w:pPr>
        <w:numPr>
          <w:ilvl w:val="0"/>
          <w:numId w:val="7"/>
        </w:numPr>
        <w:contextualSpacing/>
        <w:jc w:val="both"/>
        <w:rPr>
          <w:b/>
          <w:bCs/>
        </w:rPr>
      </w:pPr>
      <w:r w:rsidRPr="006F39AD">
        <w:t>впровадження</w:t>
      </w:r>
      <w:r w:rsidRPr="006F39AD">
        <w:rPr>
          <w:bCs/>
        </w:rPr>
        <w:t xml:space="preserve"> системи поводження з відходами відповідно до чинного законодавства;</w:t>
      </w:r>
    </w:p>
    <w:p w:rsidR="006F39AD" w:rsidRPr="006F39AD" w:rsidRDefault="006F39AD" w:rsidP="006F39AD">
      <w:pPr>
        <w:numPr>
          <w:ilvl w:val="0"/>
          <w:numId w:val="7"/>
        </w:numPr>
        <w:jc w:val="both"/>
      </w:pPr>
      <w:r w:rsidRPr="006F39AD">
        <w:t>реконструкція полігону зі складання твердих побутових відходів відповідно до сучасних вимог щодо захисту довкілля та охорони навколишнього природного середовища, впровадження технологій щодо зменшення обсягів утворення відходів на полігонах, будівництво сміттєпереробного заводу;</w:t>
      </w:r>
    </w:p>
    <w:p w:rsidR="006F39AD" w:rsidRPr="006F39AD" w:rsidRDefault="006F39AD" w:rsidP="006F39AD">
      <w:pPr>
        <w:numPr>
          <w:ilvl w:val="0"/>
          <w:numId w:val="7"/>
        </w:numPr>
        <w:jc w:val="both"/>
      </w:pPr>
      <w:r w:rsidRPr="006F39AD">
        <w:t>забезпечення належної санітарної очистки міста;</w:t>
      </w:r>
    </w:p>
    <w:p w:rsidR="006F39AD" w:rsidRPr="006F39AD" w:rsidRDefault="006F39AD" w:rsidP="006F39AD">
      <w:pPr>
        <w:numPr>
          <w:ilvl w:val="0"/>
          <w:numId w:val="7"/>
        </w:numPr>
        <w:jc w:val="both"/>
      </w:pPr>
      <w:r w:rsidRPr="006F39AD">
        <w:t>забезпечення населення міста питною водою нормативної якості, раціональне використання водних ресурсів за рахунок заміни аварійних ділянок водогонів та впровадження енергозберігаючих технологій на насосних станціях;</w:t>
      </w:r>
    </w:p>
    <w:p w:rsidR="006F39AD" w:rsidRPr="006F39AD" w:rsidRDefault="006F39AD" w:rsidP="006F39AD">
      <w:pPr>
        <w:numPr>
          <w:ilvl w:val="0"/>
          <w:numId w:val="7"/>
        </w:numPr>
        <w:jc w:val="both"/>
      </w:pPr>
      <w:r w:rsidRPr="006F39AD">
        <w:t>проведення просвітницької та виховної роботи щодо поводження з безпритульними тваринами та виконання Правил утримання домашніх тварин в м.Біла Церква</w:t>
      </w:r>
    </w:p>
    <w:p w:rsidR="00E45C43" w:rsidRDefault="00E45C43" w:rsidP="00D22167">
      <w:pPr>
        <w:tabs>
          <w:tab w:val="left" w:pos="-720"/>
          <w:tab w:val="left" w:pos="540"/>
        </w:tabs>
        <w:ind w:firstLine="720"/>
        <w:jc w:val="both"/>
        <w:rPr>
          <w:b/>
          <w:highlight w:val="yellow"/>
        </w:rPr>
      </w:pPr>
    </w:p>
    <w:p w:rsidR="00B55DB7" w:rsidRDefault="00CB7FC0" w:rsidP="00E45C43">
      <w:pPr>
        <w:tabs>
          <w:tab w:val="left" w:pos="-720"/>
          <w:tab w:val="left" w:pos="540"/>
        </w:tabs>
        <w:ind w:firstLine="720"/>
        <w:jc w:val="both"/>
        <w:rPr>
          <w:b/>
        </w:rPr>
      </w:pPr>
      <w:r w:rsidRPr="00F42247">
        <w:rPr>
          <w:b/>
        </w:rPr>
        <w:t>2.2. Розви</w:t>
      </w:r>
      <w:r w:rsidR="000B70AB" w:rsidRPr="00F42247">
        <w:rPr>
          <w:b/>
        </w:rPr>
        <w:t>ток транспортної інфраструктури</w:t>
      </w:r>
    </w:p>
    <w:p w:rsidR="008A39A9" w:rsidRDefault="008A39A9" w:rsidP="00C04C82">
      <w:pPr>
        <w:ind w:firstLine="426"/>
        <w:jc w:val="both"/>
        <w:rPr>
          <w:b/>
          <w:color w:val="000000"/>
          <w:lang w:eastAsia="uk-UA"/>
        </w:rPr>
      </w:pPr>
    </w:p>
    <w:p w:rsidR="00C04C82" w:rsidRPr="00C04C82" w:rsidRDefault="00C04C82" w:rsidP="00C04C82">
      <w:pPr>
        <w:ind w:firstLine="426"/>
        <w:jc w:val="both"/>
        <w:rPr>
          <w:b/>
          <w:color w:val="000000"/>
          <w:lang w:eastAsia="uk-UA"/>
        </w:rPr>
      </w:pPr>
      <w:r w:rsidRPr="00C04C82">
        <w:rPr>
          <w:b/>
          <w:color w:val="000000"/>
          <w:lang w:eastAsia="uk-UA"/>
        </w:rPr>
        <w:t>Головна мета:</w:t>
      </w:r>
    </w:p>
    <w:p w:rsidR="00C04C82" w:rsidRDefault="00C04C82" w:rsidP="00C04C82">
      <w:pPr>
        <w:ind w:firstLine="426"/>
        <w:jc w:val="both"/>
      </w:pPr>
      <w:r w:rsidRPr="00C04C82">
        <w:rPr>
          <w:color w:val="000000"/>
          <w:lang w:eastAsia="uk-UA"/>
        </w:rPr>
        <w:t xml:space="preserve">Оганізація міських перевезень, контроль за якістю надання послуги перевезення пасажирів громадським  транспортом, </w:t>
      </w:r>
      <w:r w:rsidRPr="00C04C82">
        <w:t>створення умов для надання мешканцям міста стабільних та якісних послуг  міського пасажирського транспорту</w:t>
      </w:r>
      <w:r w:rsidRPr="00C04C82">
        <w:rPr>
          <w:color w:val="000000" w:themeColor="text1"/>
        </w:rPr>
        <w:t>.</w:t>
      </w:r>
      <w:r w:rsidRPr="007E21B9">
        <w:rPr>
          <w:color w:val="FF0000"/>
        </w:rPr>
        <w:t xml:space="preserve"> </w:t>
      </w:r>
    </w:p>
    <w:p w:rsidR="00A626C9" w:rsidRDefault="00A626C9" w:rsidP="00F42247">
      <w:pPr>
        <w:rPr>
          <w:b/>
        </w:rPr>
      </w:pPr>
    </w:p>
    <w:p w:rsidR="00F42247" w:rsidRDefault="00F42247" w:rsidP="00F42247">
      <w:pPr>
        <w:rPr>
          <w:b/>
        </w:rPr>
      </w:pPr>
      <w:r w:rsidRPr="00952B22">
        <w:rPr>
          <w:b/>
        </w:rPr>
        <w:t>Основні пріоритети розвитку на 2020 рік</w:t>
      </w:r>
      <w:r>
        <w:rPr>
          <w:b/>
        </w:rPr>
        <w:t xml:space="preserve">: </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своєчасне, повне та якісне задоволення потреб населення в перевезеннях;</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захист прав споживачів під час їх транспортного обслуговування;</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безпечне функціонування автомобільного транспорту;</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створення рівних умов для господарської діяльності підприємств-перевізників незалежно від форм власності;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обмеження монополізму та розвиток конкуренції;</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координація роботи різних видів транспорту, охорона навколишнього природного середовища.</w:t>
      </w:r>
    </w:p>
    <w:p w:rsidR="008A39A9" w:rsidRDefault="008A39A9" w:rsidP="00F42247">
      <w:pPr>
        <w:ind w:left="360"/>
        <w:rPr>
          <w:b/>
          <w:bCs/>
        </w:rPr>
      </w:pPr>
    </w:p>
    <w:p w:rsidR="00F42247" w:rsidRDefault="00F42247" w:rsidP="00F42247">
      <w:pPr>
        <w:ind w:left="360"/>
        <w:rPr>
          <w:b/>
          <w:bCs/>
        </w:rPr>
      </w:pPr>
      <w:r w:rsidRPr="00F42247">
        <w:rPr>
          <w:b/>
          <w:bCs/>
        </w:rPr>
        <w:t>Основні завдання та заходи на 2020 рік</w:t>
      </w:r>
      <w:r>
        <w:rPr>
          <w:b/>
          <w:bCs/>
        </w:rPr>
        <w:t>:</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поступова заміна автотранспорту  малого класу на транспортні засоби середньої  та великої місткості;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оснащення пасажирського транспорту сучасними інформаційними системами та автоматизованими системами управління, контролю та диспетчеризації;</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забезпечення доступності громадян з  обмеженими фізичними можливостями до транспорту та транспортної інфраструктури;</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забезпечення виконання перевезень пільгових категорій громадян у відповідності з вимогами чинного законодавства;</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підвищення якості транспортних послуг та рівня безпеки на пасажирському транспорті;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забезпечення маршрутів громадського транспорту  необхідною інфраструктурою, а саме: автопавільйонами, інформаційним забезпеченням, утримання їх в належному технічному та санітарному стані;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досягнення максимального балансу інтересів пасажирів та перевізників міста шляхом оптимізації тарифної політики;</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удосконалення системи оплати проїзду у міському транспорті, запровадження безготівкового розрахунку за проїзд.</w:t>
      </w:r>
    </w:p>
    <w:p w:rsidR="008A39A9" w:rsidRDefault="008A39A9" w:rsidP="00F42247">
      <w:pPr>
        <w:tabs>
          <w:tab w:val="left" w:pos="795"/>
          <w:tab w:val="left" w:pos="1725"/>
        </w:tabs>
        <w:ind w:left="360"/>
        <w:jc w:val="both"/>
        <w:rPr>
          <w:b/>
          <w:bCs/>
        </w:rPr>
      </w:pPr>
    </w:p>
    <w:p w:rsidR="00F42247" w:rsidRPr="00F42247" w:rsidRDefault="00F42247" w:rsidP="00F42247">
      <w:pPr>
        <w:tabs>
          <w:tab w:val="left" w:pos="795"/>
          <w:tab w:val="left" w:pos="1725"/>
        </w:tabs>
        <w:ind w:left="360"/>
        <w:jc w:val="both"/>
        <w:rPr>
          <w:b/>
          <w:bCs/>
        </w:rPr>
      </w:pPr>
      <w:r w:rsidRPr="00F42247">
        <w:rPr>
          <w:b/>
          <w:bCs/>
        </w:rPr>
        <w:t>Очікувані результати</w:t>
      </w:r>
      <w:r w:rsidR="00EA53C1">
        <w:rPr>
          <w:b/>
          <w:bCs/>
        </w:rPr>
        <w:t>:</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 xml:space="preserve">підвищення якості і доступності пасажирських перевезень; </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підвищення рівня безпеки  пасажирського автотранспорту;</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оптимізація часу очікування та часу в дорозі при користуванні громадським транспортом;</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збільшення об’ємів пасажирських перевезень міським електротранспортом.</w:t>
      </w:r>
    </w:p>
    <w:p w:rsidR="006057B5" w:rsidRDefault="006057B5" w:rsidP="00EE1ABA">
      <w:pPr>
        <w:tabs>
          <w:tab w:val="left" w:pos="-720"/>
          <w:tab w:val="left" w:pos="540"/>
        </w:tabs>
        <w:ind w:firstLine="720"/>
        <w:jc w:val="both"/>
        <w:rPr>
          <w:b/>
        </w:rPr>
      </w:pPr>
    </w:p>
    <w:p w:rsidR="008B1F96" w:rsidRPr="009B7058" w:rsidRDefault="008B1F96" w:rsidP="00EE1ABA">
      <w:pPr>
        <w:tabs>
          <w:tab w:val="left" w:pos="-720"/>
          <w:tab w:val="left" w:pos="540"/>
        </w:tabs>
        <w:ind w:firstLine="720"/>
        <w:jc w:val="both"/>
        <w:rPr>
          <w:b/>
        </w:rPr>
      </w:pPr>
      <w:r w:rsidRPr="009B7058">
        <w:rPr>
          <w:b/>
        </w:rPr>
        <w:t>2.3. Містобудівна діяль</w:t>
      </w:r>
      <w:r w:rsidR="000B70AB" w:rsidRPr="009B7058">
        <w:rPr>
          <w:b/>
        </w:rPr>
        <w:t>ність та капітальне будівництво</w:t>
      </w:r>
    </w:p>
    <w:p w:rsidR="00F23D61" w:rsidRPr="009B7058" w:rsidRDefault="00F23D61" w:rsidP="008B762C">
      <w:pPr>
        <w:pStyle w:val="Style2"/>
        <w:widowControl/>
        <w:jc w:val="both"/>
        <w:rPr>
          <w:b/>
          <w:color w:val="000000"/>
          <w:lang w:val="uk-UA"/>
        </w:rPr>
      </w:pPr>
      <w:r w:rsidRPr="009B7058">
        <w:rPr>
          <w:rStyle w:val="FontStyle51"/>
          <w:color w:val="000000"/>
          <w:lang w:val="uk-UA" w:eastAsia="uk-UA"/>
        </w:rPr>
        <w:t>Г</w:t>
      </w:r>
      <w:r w:rsidRPr="009B7058">
        <w:rPr>
          <w:b/>
          <w:color w:val="000000"/>
          <w:lang w:val="uk-UA"/>
        </w:rPr>
        <w:t>оловна мета:</w:t>
      </w:r>
    </w:p>
    <w:p w:rsidR="00F23D61" w:rsidRPr="009B7058" w:rsidRDefault="009B2E98" w:rsidP="00EE1ABA">
      <w:pPr>
        <w:pStyle w:val="Style2"/>
        <w:widowControl/>
        <w:ind w:firstLine="720"/>
        <w:jc w:val="both"/>
        <w:rPr>
          <w:color w:val="000000"/>
          <w:lang w:val="uk-UA"/>
        </w:rPr>
      </w:pPr>
      <w:r w:rsidRPr="009B7058">
        <w:rPr>
          <w:color w:val="000000"/>
          <w:lang w:val="uk-UA"/>
        </w:rPr>
        <w:t>Реалізація державної політики в</w:t>
      </w:r>
      <w:r w:rsidR="00F23D61" w:rsidRPr="009B7058">
        <w:rPr>
          <w:color w:val="000000"/>
          <w:lang w:val="uk-UA"/>
        </w:rPr>
        <w:t xml:space="preserve"> галузі будівництва та архітектури, удосконалення містобудівної діяльності, розвиток інфраструктури міста, покращення житлових умов населення, в т.ч.</w:t>
      </w:r>
      <w:r w:rsidRPr="009B7058">
        <w:rPr>
          <w:color w:val="000000"/>
          <w:lang w:val="uk-UA"/>
        </w:rPr>
        <w:t>,</w:t>
      </w:r>
      <w:r w:rsidR="00F23D61" w:rsidRPr="009B7058">
        <w:rPr>
          <w:color w:val="000000"/>
          <w:lang w:val="uk-UA"/>
        </w:rPr>
        <w:t xml:space="preserve"> за рахунок будівництва соціального та доступного житла, створення необхідних умов щодо житлової забудови.</w:t>
      </w:r>
    </w:p>
    <w:p w:rsidR="00C82B4E" w:rsidRPr="002E2C92" w:rsidRDefault="00C82B4E" w:rsidP="00EE1ABA">
      <w:pPr>
        <w:ind w:firstLine="720"/>
        <w:jc w:val="both"/>
        <w:rPr>
          <w:b/>
          <w:bCs/>
          <w:highlight w:val="yellow"/>
        </w:rPr>
      </w:pPr>
    </w:p>
    <w:p w:rsidR="00F23D61" w:rsidRPr="002726E9" w:rsidRDefault="00F23D61" w:rsidP="00EE1ABA">
      <w:pPr>
        <w:ind w:firstLine="720"/>
        <w:jc w:val="both"/>
        <w:rPr>
          <w:b/>
          <w:bCs/>
        </w:rPr>
      </w:pPr>
      <w:r w:rsidRPr="002726E9">
        <w:rPr>
          <w:b/>
          <w:bCs/>
        </w:rPr>
        <w:t>О</w:t>
      </w:r>
      <w:r w:rsidR="007C3859" w:rsidRPr="002726E9">
        <w:rPr>
          <w:b/>
          <w:bCs/>
        </w:rPr>
        <w:t>сновні завдання та заходи на 20</w:t>
      </w:r>
      <w:r w:rsidR="00872D6E">
        <w:rPr>
          <w:b/>
          <w:bCs/>
        </w:rPr>
        <w:t>20</w:t>
      </w:r>
      <w:r w:rsidRPr="002726E9">
        <w:rPr>
          <w:b/>
          <w:bCs/>
        </w:rPr>
        <w:t xml:space="preserve"> рік:</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І. Будівництво, реконструкція та капітальний ремонт закладів освіти:</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будівництво їдальні та спортивної зали ЗОШ № 18 вул.Шевченко 33</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будівництво ДНЗ на 220 місць м/р Піщаний</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реконструкція незавершеного будівництва блоку "Е" СПМШ № 16 по вул.Зелена 21;</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реконструкція покрівлі ДНЗ № 13 "Пілот" вул.Гайок</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реконструкція покрівлі ДНЗ № 21 "Малятко" вул.Турчанінова 10</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будівництво та реконструкція спортивних майданчиків закладів освіти (ЗОШ, ДНЗ, БНВК, БНВО);</w:t>
      </w:r>
    </w:p>
    <w:p w:rsidR="002726E9" w:rsidRPr="002726E9" w:rsidRDefault="002726E9" w:rsidP="002726E9">
      <w:pPr>
        <w:pStyle w:val="Style2"/>
        <w:ind w:left="720"/>
        <w:rPr>
          <w:bCs/>
          <w:color w:val="000000" w:themeColor="text1"/>
          <w:lang w:val="uk-UA"/>
        </w:rPr>
      </w:pPr>
      <w:r w:rsidRPr="002726E9">
        <w:rPr>
          <w:color w:val="000000" w:themeColor="text1"/>
          <w:lang w:val="uk-UA"/>
        </w:rPr>
        <w:t xml:space="preserve">- </w:t>
      </w:r>
      <w:r w:rsidRPr="002726E9">
        <w:rPr>
          <w:bCs/>
          <w:color w:val="000000" w:themeColor="text1"/>
        </w:rPr>
        <w:t>капітальний ремонт дошкільних навчальних закладів</w:t>
      </w:r>
      <w:r>
        <w:rPr>
          <w:bCs/>
          <w:color w:val="000000" w:themeColor="text1"/>
          <w:lang w:val="uk-UA"/>
        </w:rPr>
        <w:t>;</w:t>
      </w:r>
    </w:p>
    <w:p w:rsidR="002726E9" w:rsidRPr="002726E9" w:rsidRDefault="002726E9" w:rsidP="002726E9">
      <w:pPr>
        <w:pStyle w:val="Style2"/>
        <w:ind w:left="720"/>
        <w:rPr>
          <w:b/>
          <w:bCs/>
          <w:color w:val="000000" w:themeColor="text1"/>
          <w:lang w:val="uk-UA"/>
        </w:rPr>
      </w:pPr>
      <w:r w:rsidRPr="002726E9">
        <w:rPr>
          <w:bCs/>
          <w:color w:val="000000" w:themeColor="text1"/>
          <w:lang w:val="uk-UA"/>
        </w:rPr>
        <w:t>- капітальний ремонт загальноосвітніх навчальних закладів</w:t>
      </w:r>
      <w:r>
        <w:rPr>
          <w:bCs/>
          <w:color w:val="000000" w:themeColor="text1"/>
          <w:lang w:val="uk-UA"/>
        </w:rPr>
        <w:t>;</w:t>
      </w:r>
    </w:p>
    <w:p w:rsidR="002726E9" w:rsidRPr="002726E9" w:rsidRDefault="002726E9" w:rsidP="002726E9">
      <w:pPr>
        <w:pStyle w:val="Style2"/>
        <w:widowControl/>
        <w:ind w:left="720"/>
        <w:jc w:val="both"/>
        <w:rPr>
          <w:bCs/>
          <w:color w:val="000000" w:themeColor="text1"/>
          <w:lang w:val="uk-UA"/>
        </w:rPr>
      </w:pPr>
      <w:r w:rsidRPr="002726E9">
        <w:rPr>
          <w:color w:val="000000" w:themeColor="text1"/>
          <w:lang w:val="uk-UA"/>
        </w:rPr>
        <w:t xml:space="preserve">- </w:t>
      </w:r>
      <w:r w:rsidRPr="002726E9">
        <w:rPr>
          <w:bCs/>
          <w:color w:val="000000" w:themeColor="text1"/>
        </w:rPr>
        <w:t>капітальний ремонт</w:t>
      </w:r>
      <w:r w:rsidR="006E4393">
        <w:rPr>
          <w:bCs/>
          <w:color w:val="000000" w:themeColor="text1"/>
          <w:lang w:val="uk-UA"/>
        </w:rPr>
        <w:t xml:space="preserve"> ДЮСШ</w:t>
      </w:r>
      <w:r>
        <w:rPr>
          <w:bCs/>
          <w:color w:val="000000" w:themeColor="text1"/>
          <w:lang w:val="uk-UA"/>
        </w:rPr>
        <w:t>;</w:t>
      </w:r>
    </w:p>
    <w:p w:rsidR="002726E9" w:rsidRPr="002726E9" w:rsidRDefault="002726E9" w:rsidP="002726E9">
      <w:pPr>
        <w:pStyle w:val="Style2"/>
        <w:widowControl/>
        <w:ind w:left="720"/>
        <w:jc w:val="both"/>
        <w:rPr>
          <w:bCs/>
          <w:color w:val="000000" w:themeColor="text1"/>
          <w:lang w:val="uk-UA"/>
        </w:rPr>
      </w:pPr>
      <w:r w:rsidRPr="002726E9">
        <w:rPr>
          <w:bCs/>
          <w:color w:val="000000" w:themeColor="text1"/>
          <w:lang w:val="uk-UA"/>
        </w:rPr>
        <w:t>- капітальний ремонт позашкільних закладів освіти</w:t>
      </w:r>
      <w:r>
        <w:rPr>
          <w:bCs/>
          <w:color w:val="000000" w:themeColor="text1"/>
          <w:lang w:val="uk-UA"/>
        </w:rPr>
        <w:t>;</w:t>
      </w:r>
    </w:p>
    <w:p w:rsidR="002726E9" w:rsidRPr="002726E9" w:rsidRDefault="002726E9" w:rsidP="002726E9">
      <w:pPr>
        <w:pStyle w:val="Style2"/>
        <w:widowControl/>
        <w:ind w:left="720"/>
        <w:jc w:val="both"/>
        <w:rPr>
          <w:bCs/>
          <w:color w:val="000000" w:themeColor="text1"/>
          <w:lang w:val="uk-UA"/>
        </w:rPr>
      </w:pPr>
      <w:r w:rsidRPr="002726E9">
        <w:rPr>
          <w:bCs/>
          <w:color w:val="000000" w:themeColor="text1"/>
          <w:lang w:val="uk-UA"/>
        </w:rPr>
        <w:t>- капітальний ремонт вечірніх шкіл.</w:t>
      </w:r>
    </w:p>
    <w:p w:rsidR="002726E9" w:rsidRPr="002726E9" w:rsidRDefault="002726E9" w:rsidP="002726E9">
      <w:pPr>
        <w:pStyle w:val="Style2"/>
        <w:widowControl/>
        <w:ind w:left="720"/>
        <w:jc w:val="both"/>
        <w:rPr>
          <w:bCs/>
          <w:color w:val="000000" w:themeColor="text1"/>
          <w:lang w:val="uk-UA"/>
        </w:rPr>
      </w:pPr>
    </w:p>
    <w:p w:rsidR="002726E9" w:rsidRPr="002726E9" w:rsidRDefault="002726E9" w:rsidP="002726E9">
      <w:pPr>
        <w:tabs>
          <w:tab w:val="left" w:pos="-720"/>
          <w:tab w:val="left" w:pos="540"/>
        </w:tabs>
        <w:ind w:firstLine="720"/>
        <w:rPr>
          <w:color w:val="000000" w:themeColor="text1"/>
        </w:rPr>
      </w:pPr>
      <w:r w:rsidRPr="002726E9">
        <w:rPr>
          <w:color w:val="000000" w:themeColor="text1"/>
        </w:rPr>
        <w:t>ІІ. Будівництво, реконструкція та капітальний  ремонт об’єктів охорони здоров</w:t>
      </w:r>
      <w:r w:rsidRPr="002726E9">
        <w:rPr>
          <w:color w:val="000000" w:themeColor="text1"/>
          <w:lang w:val="ru-RU"/>
        </w:rPr>
        <w:t>’</w:t>
      </w:r>
      <w:r w:rsidRPr="002726E9">
        <w:rPr>
          <w:color w:val="000000" w:themeColor="text1"/>
        </w:rPr>
        <w:t>я:</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КНП БМР МЦПМСД №1 в ж/м Піщаний  (вул.Героїв Чорнобиля 5/2 та провул. Інститутський 1)</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w:t>
      </w:r>
      <w:r>
        <w:rPr>
          <w:rFonts w:ascii="Times New Roman" w:hAnsi="Times New Roman"/>
          <w:color w:val="000000" w:themeColor="text1"/>
          <w:sz w:val="24"/>
          <w:szCs w:val="24"/>
        </w:rPr>
        <w:t>НП БМР МЦПМСД № 1 вул.Карбишева;</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КНП БМР МЦПМСД № 2 вул.Таращанська</w:t>
      </w:r>
      <w:r>
        <w:rPr>
          <w:rFonts w:ascii="Times New Roman" w:hAnsi="Times New Roman"/>
          <w:color w:val="000000" w:themeColor="text1"/>
          <w:sz w:val="24"/>
          <w:szCs w:val="24"/>
        </w:rPr>
        <w:t>;</w:t>
      </w:r>
    </w:p>
    <w:p w:rsidR="002726E9" w:rsidRPr="002726E9" w:rsidRDefault="002726E9" w:rsidP="002726E9">
      <w:pPr>
        <w:pStyle w:val="aff0"/>
        <w:tabs>
          <w:tab w:val="left" w:pos="709"/>
        </w:tabs>
        <w:spacing w:after="0"/>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КНП БМР МЦПМСД вул.Вернадського, 2.</w:t>
      </w:r>
    </w:p>
    <w:p w:rsidR="002726E9" w:rsidRPr="002726E9" w:rsidRDefault="002726E9" w:rsidP="002726E9">
      <w:pPr>
        <w:pStyle w:val="aff0"/>
        <w:tabs>
          <w:tab w:val="left" w:pos="709"/>
        </w:tabs>
        <w:spacing w:after="0"/>
        <w:rPr>
          <w:rFonts w:ascii="Times New Roman" w:hAnsi="Times New Roman"/>
          <w:color w:val="000000" w:themeColor="text1"/>
          <w:sz w:val="24"/>
          <w:szCs w:val="24"/>
        </w:rPr>
      </w:pPr>
    </w:p>
    <w:p w:rsidR="002726E9" w:rsidRPr="002726E9" w:rsidRDefault="002726E9" w:rsidP="002726E9">
      <w:pPr>
        <w:tabs>
          <w:tab w:val="left" w:pos="-720"/>
          <w:tab w:val="left" w:pos="540"/>
        </w:tabs>
        <w:ind w:firstLine="720"/>
        <w:rPr>
          <w:color w:val="000000" w:themeColor="text1"/>
        </w:rPr>
      </w:pPr>
      <w:r w:rsidRPr="002726E9">
        <w:rPr>
          <w:color w:val="000000" w:themeColor="text1"/>
        </w:rPr>
        <w:t>ІІІ. Будівництво, реконструкція та капітальний  ремонт об’єктів житлово-комунального господарства:</w:t>
      </w:r>
    </w:p>
    <w:p w:rsidR="002726E9" w:rsidRPr="002726E9" w:rsidRDefault="002726E9" w:rsidP="002726E9">
      <w:pPr>
        <w:tabs>
          <w:tab w:val="left" w:pos="-720"/>
          <w:tab w:val="left" w:pos="540"/>
        </w:tabs>
        <w:ind w:firstLine="720"/>
        <w:rPr>
          <w:color w:val="000000" w:themeColor="text1"/>
        </w:rPr>
      </w:pPr>
      <w:r w:rsidRPr="002726E9">
        <w:rPr>
          <w:color w:val="000000" w:themeColor="text1"/>
        </w:rPr>
        <w:t>- будівництво пішохідного мосту через р. Рось в районі вул. В.Стуса</w:t>
      </w:r>
      <w:r>
        <w:rPr>
          <w:color w:val="000000" w:themeColor="text1"/>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підземного пішохідного переходу через залізничну колію по вул. Східна</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дороги від вул. Запорізька до вул.Річкова</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пл.Соборна (від перехрестя з вул. Ярослава Мудрого до зупинки громадського транспорту)</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притулку для тварин по вул. Сухоярська</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алеї на території ж/м "Піщаний"</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пішохідної доріжки вздовж р. Рось</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алеї бул.Олександрійський</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xml:space="preserve"> - реконструкція алеї бул. Княгині Ольги</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пл.Привокзальна</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мереж водопостачання та водовідведення по вул. Шевченка.</w:t>
      </w:r>
    </w:p>
    <w:p w:rsidR="002726E9" w:rsidRPr="002726E9" w:rsidRDefault="002726E9" w:rsidP="002726E9">
      <w:pPr>
        <w:tabs>
          <w:tab w:val="left" w:pos="-720"/>
          <w:tab w:val="left" w:pos="540"/>
        </w:tabs>
        <w:ind w:firstLine="720"/>
        <w:rPr>
          <w:color w:val="000000" w:themeColor="text1"/>
        </w:rPr>
      </w:pPr>
      <w:r w:rsidRPr="002726E9">
        <w:rPr>
          <w:color w:val="000000" w:themeColor="text1"/>
        </w:rPr>
        <w:t>І</w:t>
      </w:r>
      <w:r w:rsidRPr="002726E9">
        <w:rPr>
          <w:color w:val="000000" w:themeColor="text1"/>
          <w:lang w:val="en-US"/>
        </w:rPr>
        <w:t>V</w:t>
      </w:r>
      <w:r w:rsidRPr="002726E9">
        <w:rPr>
          <w:color w:val="000000" w:themeColor="text1"/>
        </w:rPr>
        <w:t>. Будівництво, реконструкція та капітальний  ремонт об’єктів культури, соціальної сфери, клубів за місцем проживання:</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пам'ятки архітектури національного значення (охор. №911)-костьолу на площі Соборній, 4</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бібліотек</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шкіл естетичного виховання</w:t>
      </w:r>
      <w:r>
        <w:rPr>
          <w:rFonts w:ascii="Times New Roman" w:hAnsi="Times New Roman"/>
          <w:color w:val="000000" w:themeColor="text1"/>
          <w:sz w:val="24"/>
          <w:szCs w:val="24"/>
        </w:rPr>
        <w:t>;</w:t>
      </w:r>
    </w:p>
    <w:p w:rsid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закладів соціальної сфери</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приміщень дитячо-юнацьких клубів за місцем проживання.</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V. Будівництво, реконструкція та капітальний  ремонт об’єктів фізичної культури і спорту:</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спортивного комплексу комунального закладу Білоцерківської міської ради дитячо-юнацької спортивної школи "Зміна" по вул. Академіка Вула, 7</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спортивного майданчика по вул. Турчанінова, 15</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реконструкція та капітальний ремонт дитячих майданчиків</w:t>
      </w:r>
      <w:r>
        <w:rPr>
          <w:rFonts w:ascii="Times New Roman" w:hAnsi="Times New Roman"/>
          <w:color w:val="000000" w:themeColor="text1"/>
          <w:sz w:val="24"/>
          <w:szCs w:val="24"/>
        </w:rPr>
        <w:t>;</w:t>
      </w:r>
    </w:p>
    <w:p w:rsidR="002726E9" w:rsidRPr="002726E9" w:rsidRDefault="002726E9" w:rsidP="002726E9">
      <w:pPr>
        <w:pStyle w:val="aff0"/>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реконструкція та капітальний ремонт спортивних майданчиків</w:t>
      </w:r>
      <w:r>
        <w:rPr>
          <w:rFonts w:ascii="Times New Roman" w:hAnsi="Times New Roman"/>
          <w:color w:val="000000" w:themeColor="text1"/>
          <w:sz w:val="24"/>
          <w:szCs w:val="24"/>
        </w:rPr>
        <w:t>.</w:t>
      </w:r>
    </w:p>
    <w:p w:rsidR="00EA2A56" w:rsidRPr="00EA2A56" w:rsidRDefault="00EA2A56" w:rsidP="00EA2A56">
      <w:pPr>
        <w:pStyle w:val="aff"/>
        <w:ind w:firstLine="709"/>
        <w:jc w:val="both"/>
        <w:rPr>
          <w:rFonts w:ascii="Times New Roman" w:hAnsi="Times New Roman"/>
          <w:sz w:val="24"/>
          <w:szCs w:val="24"/>
          <w:lang w:val="uk-UA"/>
        </w:rPr>
      </w:pPr>
      <w:r w:rsidRPr="00EA2A56">
        <w:rPr>
          <w:rFonts w:ascii="Times New Roman" w:hAnsi="Times New Roman"/>
          <w:sz w:val="24"/>
          <w:szCs w:val="24"/>
          <w:lang w:val="uk-UA"/>
        </w:rPr>
        <w:t xml:space="preserve">Програма </w:t>
      </w:r>
      <w:r>
        <w:rPr>
          <w:rFonts w:ascii="Times New Roman" w:hAnsi="Times New Roman"/>
          <w:sz w:val="24"/>
          <w:szCs w:val="24"/>
          <w:lang w:val="uk-UA"/>
        </w:rPr>
        <w:t>р</w:t>
      </w:r>
      <w:r w:rsidRPr="00EA2A56">
        <w:rPr>
          <w:rFonts w:ascii="Times New Roman" w:hAnsi="Times New Roman"/>
          <w:sz w:val="24"/>
          <w:szCs w:val="24"/>
          <w:lang w:val="uk-UA"/>
        </w:rPr>
        <w:t>озробки містобудівної документації для використання територіальною громадою м. Біла Церква, яка розроблена на 2020-2024</w:t>
      </w:r>
      <w:r>
        <w:rPr>
          <w:rFonts w:ascii="Times New Roman" w:hAnsi="Times New Roman"/>
          <w:sz w:val="24"/>
          <w:szCs w:val="24"/>
          <w:lang w:val="uk-UA"/>
        </w:rPr>
        <w:t xml:space="preserve"> роки, </w:t>
      </w:r>
      <w:r w:rsidRPr="00EA2A56">
        <w:rPr>
          <w:rFonts w:ascii="Times New Roman" w:hAnsi="Times New Roman"/>
          <w:sz w:val="24"/>
          <w:szCs w:val="24"/>
          <w:lang w:val="uk-UA"/>
        </w:rPr>
        <w:t>спрямована на створення містобудівної документації, яка є інструментом державного регулювання планування і забудови території та передбачає :</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sz w:val="24"/>
          <w:szCs w:val="24"/>
          <w:lang w:val="uk-UA"/>
        </w:rPr>
        <w:t xml:space="preserve">-  </w:t>
      </w:r>
      <w:r w:rsidRPr="00EA2A56">
        <w:rPr>
          <w:rFonts w:ascii="Times New Roman" w:hAnsi="Times New Roman"/>
          <w:color w:val="000000"/>
          <w:sz w:val="24"/>
          <w:szCs w:val="24"/>
          <w:lang w:val="uk-UA"/>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r>
        <w:rPr>
          <w:rFonts w:ascii="Times New Roman" w:hAnsi="Times New Roman"/>
          <w:color w:val="000000"/>
          <w:sz w:val="24"/>
          <w:szCs w:val="24"/>
          <w:lang w:val="uk-UA"/>
        </w:rPr>
        <w:t>;</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здійснення робіт із розроблення, оновлення ге</w:t>
      </w:r>
      <w:r>
        <w:rPr>
          <w:rFonts w:ascii="Times New Roman" w:hAnsi="Times New Roman"/>
          <w:color w:val="000000"/>
          <w:sz w:val="24"/>
          <w:szCs w:val="24"/>
          <w:lang w:val="uk-UA"/>
        </w:rPr>
        <w:t>нерального плану</w:t>
      </w:r>
      <w:r>
        <w:rPr>
          <w:rFonts w:ascii="Times New Roman" w:hAnsi="Times New Roman"/>
          <w:color w:val="000000"/>
          <w:sz w:val="24"/>
          <w:szCs w:val="24"/>
          <w:lang w:val="uk-UA"/>
        </w:rPr>
        <w:br/>
        <w:t>м  Біла Церква;</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урахування державних, громадських і приватних інтересів під час</w:t>
      </w:r>
      <w:r w:rsidRPr="00EA2A56">
        <w:rPr>
          <w:rFonts w:ascii="Times New Roman" w:hAnsi="Times New Roman"/>
          <w:color w:val="000000"/>
          <w:sz w:val="24"/>
          <w:szCs w:val="24"/>
          <w:lang w:val="uk-UA"/>
        </w:rPr>
        <w:br/>
        <w:t>планування, забудови та іншого використання територій;</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обґрунтування розподілу земель за цільовим призначенням та</w:t>
      </w:r>
      <w:r w:rsidRPr="00EA2A56">
        <w:rPr>
          <w:rFonts w:ascii="Times New Roman" w:hAnsi="Times New Roman"/>
          <w:color w:val="000000"/>
          <w:sz w:val="24"/>
          <w:szCs w:val="24"/>
          <w:lang w:val="uk-UA"/>
        </w:rPr>
        <w:br/>
        <w:t>використання територій для містобудівних потреб;</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забезпечення раціонального розселення і визначення напрямів сталого</w:t>
      </w:r>
      <w:r w:rsidRPr="00EA2A56">
        <w:rPr>
          <w:rFonts w:ascii="Times New Roman" w:hAnsi="Times New Roman"/>
          <w:color w:val="000000"/>
          <w:sz w:val="24"/>
          <w:szCs w:val="24"/>
          <w:lang w:val="uk-UA"/>
        </w:rPr>
        <w:br/>
        <w:t>розвитку населеного пункту;</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визначення і раціональне розташування територій житлової та</w:t>
      </w:r>
      <w:r w:rsidRPr="00EA2A56">
        <w:rPr>
          <w:rFonts w:ascii="Times New Roman" w:hAnsi="Times New Roman"/>
          <w:color w:val="000000"/>
          <w:sz w:val="24"/>
          <w:szCs w:val="24"/>
          <w:lang w:val="uk-UA"/>
        </w:rPr>
        <w:br/>
        <w:t>громадської забудови, промислових, рекреаційних, природоохоронних,</w:t>
      </w:r>
      <w:r w:rsidRPr="00EA2A56">
        <w:rPr>
          <w:rFonts w:ascii="Times New Roman" w:hAnsi="Times New Roman"/>
          <w:color w:val="000000"/>
          <w:sz w:val="24"/>
          <w:szCs w:val="24"/>
          <w:lang w:val="uk-UA"/>
        </w:rPr>
        <w:br/>
        <w:t>оздоровчих, історико-культурних та інших територій і об’єктів;</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обґрунтування та встановлення режиму раціонального використання</w:t>
      </w:r>
      <w:r w:rsidRPr="00EA2A56">
        <w:rPr>
          <w:rFonts w:ascii="Times New Roman" w:hAnsi="Times New Roman"/>
          <w:color w:val="000000"/>
          <w:sz w:val="24"/>
          <w:szCs w:val="24"/>
          <w:lang w:val="uk-UA"/>
        </w:rPr>
        <w:br/>
        <w:t>земель та забудови територій, на яких передбачена перспективна містобудівна діяльність;</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визначення, вилучення (викуп) і надання земельних ділянок для</w:t>
      </w:r>
      <w:r w:rsidRPr="00EA2A56">
        <w:rPr>
          <w:rFonts w:ascii="Times New Roman" w:hAnsi="Times New Roman"/>
          <w:color w:val="000000"/>
          <w:sz w:val="24"/>
          <w:szCs w:val="24"/>
          <w:lang w:val="uk-UA"/>
        </w:rPr>
        <w:br/>
        <w:t>містобудівних потреб на основі містобудівної документації в межах,</w:t>
      </w:r>
      <w:r w:rsidRPr="00EA2A56">
        <w:rPr>
          <w:rFonts w:ascii="Times New Roman" w:hAnsi="Times New Roman"/>
          <w:color w:val="000000"/>
          <w:sz w:val="24"/>
          <w:szCs w:val="24"/>
          <w:lang w:val="uk-UA"/>
        </w:rPr>
        <w:br/>
        <w:t>визначених законом;</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визначення територій, що мають особливу екологічну, наукову,</w:t>
      </w:r>
      <w:r w:rsidRPr="00EA2A56">
        <w:rPr>
          <w:rFonts w:ascii="Times New Roman" w:hAnsi="Times New Roman"/>
          <w:color w:val="000000"/>
          <w:sz w:val="24"/>
          <w:szCs w:val="24"/>
          <w:lang w:val="uk-UA"/>
        </w:rPr>
        <w:br/>
        <w:t>естетичну, історико-культурну цінність, встановлення передбачених</w:t>
      </w:r>
      <w:r w:rsidRPr="00EA2A56">
        <w:rPr>
          <w:rFonts w:ascii="Times New Roman" w:hAnsi="Times New Roman"/>
          <w:color w:val="000000"/>
          <w:sz w:val="24"/>
          <w:szCs w:val="24"/>
          <w:lang w:val="uk-UA"/>
        </w:rPr>
        <w:br/>
        <w:t>законодавством обмежень на їх планування, забудову та інше використання;</w:t>
      </w:r>
    </w:p>
    <w:p w:rsidR="00EA2A56" w:rsidRPr="00EA2A56"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охорона довкілля та раціональне використання природних ресурсів;</w:t>
      </w:r>
    </w:p>
    <w:p w:rsidR="00EA2A56" w:rsidRPr="001F6EB4" w:rsidRDefault="00EA2A56" w:rsidP="00EA2A56">
      <w:pPr>
        <w:pStyle w:val="aff"/>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регулювання забудови, проведення благоустрою, реконструкція площ та земель загального користування   населених пунктів та інших територій.</w:t>
      </w:r>
      <w:r w:rsidRPr="001F6EB4">
        <w:rPr>
          <w:rFonts w:ascii="Times New Roman" w:hAnsi="Times New Roman"/>
          <w:color w:val="000000"/>
          <w:sz w:val="24"/>
          <w:szCs w:val="24"/>
          <w:lang w:val="uk-UA"/>
        </w:rPr>
        <w:t xml:space="preserve"> </w:t>
      </w:r>
    </w:p>
    <w:p w:rsidR="0057607C" w:rsidRDefault="0057607C" w:rsidP="00B165D6">
      <w:pPr>
        <w:tabs>
          <w:tab w:val="left" w:pos="-720"/>
          <w:tab w:val="left" w:pos="540"/>
        </w:tabs>
        <w:ind w:firstLine="720"/>
        <w:jc w:val="both"/>
        <w:rPr>
          <w:b/>
        </w:rPr>
      </w:pPr>
    </w:p>
    <w:p w:rsidR="004057D0" w:rsidRDefault="004057D0" w:rsidP="00B165D6">
      <w:pPr>
        <w:tabs>
          <w:tab w:val="left" w:pos="-720"/>
          <w:tab w:val="left" w:pos="540"/>
        </w:tabs>
        <w:ind w:firstLine="720"/>
        <w:jc w:val="both"/>
        <w:rPr>
          <w:b/>
        </w:rPr>
      </w:pPr>
    </w:p>
    <w:p w:rsidR="004057D0" w:rsidRDefault="004057D0" w:rsidP="00B165D6">
      <w:pPr>
        <w:tabs>
          <w:tab w:val="left" w:pos="-720"/>
          <w:tab w:val="left" w:pos="540"/>
        </w:tabs>
        <w:ind w:firstLine="720"/>
        <w:jc w:val="both"/>
        <w:rPr>
          <w:b/>
        </w:rPr>
      </w:pPr>
    </w:p>
    <w:p w:rsidR="004057D0" w:rsidRDefault="004057D0" w:rsidP="00B165D6">
      <w:pPr>
        <w:tabs>
          <w:tab w:val="left" w:pos="-720"/>
          <w:tab w:val="left" w:pos="540"/>
        </w:tabs>
        <w:ind w:firstLine="720"/>
        <w:jc w:val="both"/>
        <w:rPr>
          <w:b/>
        </w:rPr>
      </w:pPr>
    </w:p>
    <w:p w:rsidR="00CB7FC0" w:rsidRPr="0077130D" w:rsidRDefault="00304476" w:rsidP="00B165D6">
      <w:pPr>
        <w:tabs>
          <w:tab w:val="left" w:pos="-720"/>
          <w:tab w:val="left" w:pos="540"/>
        </w:tabs>
        <w:ind w:firstLine="720"/>
        <w:jc w:val="both"/>
        <w:rPr>
          <w:b/>
        </w:rPr>
      </w:pPr>
      <w:r w:rsidRPr="0077130D">
        <w:rPr>
          <w:b/>
        </w:rPr>
        <w:t xml:space="preserve">2.4. Охорона навколишнього </w:t>
      </w:r>
      <w:r w:rsidR="00D81A44" w:rsidRPr="0077130D">
        <w:rPr>
          <w:b/>
        </w:rPr>
        <w:t>прир</w:t>
      </w:r>
      <w:r w:rsidR="000B70AB" w:rsidRPr="0077130D">
        <w:rPr>
          <w:b/>
        </w:rPr>
        <w:t>одного середовища</w:t>
      </w:r>
    </w:p>
    <w:p w:rsidR="008D74A1" w:rsidRDefault="008D74A1" w:rsidP="00B165D6">
      <w:pPr>
        <w:ind w:firstLine="720"/>
        <w:jc w:val="both"/>
        <w:rPr>
          <w:b/>
        </w:rPr>
      </w:pPr>
    </w:p>
    <w:p w:rsidR="00D81A44" w:rsidRPr="0077130D" w:rsidRDefault="00D81A44" w:rsidP="00B165D6">
      <w:pPr>
        <w:ind w:firstLine="720"/>
        <w:jc w:val="both"/>
      </w:pPr>
      <w:r w:rsidRPr="0077130D">
        <w:rPr>
          <w:b/>
        </w:rPr>
        <w:t>Головна мета:</w:t>
      </w:r>
      <w:r w:rsidRPr="0077130D">
        <w:t xml:space="preserve"> </w:t>
      </w:r>
    </w:p>
    <w:p w:rsidR="00D81A44" w:rsidRPr="0077130D" w:rsidRDefault="00D81A44" w:rsidP="00B165D6">
      <w:pPr>
        <w:ind w:firstLine="720"/>
        <w:jc w:val="both"/>
      </w:pPr>
      <w:r w:rsidRPr="0077130D">
        <w:t>Реалізація екологічної політики, спрямованої на стабілізацію та поліпшення стану навколишнього природного середовища в місті для забезпеченн</w:t>
      </w:r>
      <w:r w:rsidR="0077130D">
        <w:t>я сталого розвитку території та</w:t>
      </w:r>
      <w:r w:rsidRPr="0077130D">
        <w:t xml:space="preserve"> екологічної безпеки для населення міста. </w:t>
      </w:r>
    </w:p>
    <w:p w:rsidR="00CB7FC0" w:rsidRPr="0077130D" w:rsidRDefault="00CB7FC0" w:rsidP="00B165D6">
      <w:pPr>
        <w:tabs>
          <w:tab w:val="left" w:pos="-720"/>
          <w:tab w:val="left" w:pos="540"/>
        </w:tabs>
        <w:ind w:firstLine="720"/>
        <w:jc w:val="both"/>
      </w:pPr>
    </w:p>
    <w:p w:rsidR="00CB7FC0" w:rsidRPr="0077130D" w:rsidRDefault="00D05FB8" w:rsidP="00B165D6">
      <w:pPr>
        <w:shd w:val="clear" w:color="auto" w:fill="FFFFFF"/>
        <w:tabs>
          <w:tab w:val="left" w:pos="-720"/>
          <w:tab w:val="left" w:pos="540"/>
        </w:tabs>
        <w:ind w:firstLine="720"/>
        <w:jc w:val="both"/>
        <w:rPr>
          <w:b/>
        </w:rPr>
      </w:pPr>
      <w:r>
        <w:rPr>
          <w:b/>
        </w:rPr>
        <w:t>Основні пріоритети на 20</w:t>
      </w:r>
      <w:r w:rsidR="0077130D">
        <w:rPr>
          <w:b/>
        </w:rPr>
        <w:t>20</w:t>
      </w:r>
      <w:r w:rsidR="00D81A44" w:rsidRPr="0077130D">
        <w:rPr>
          <w:b/>
        </w:rPr>
        <w:t xml:space="preserve"> рік:</w:t>
      </w:r>
    </w:p>
    <w:p w:rsidR="00374178" w:rsidRPr="0077130D" w:rsidRDefault="00A0488F" w:rsidP="00B165D6">
      <w:pPr>
        <w:pStyle w:val="aff"/>
        <w:ind w:firstLine="720"/>
        <w:jc w:val="both"/>
        <w:rPr>
          <w:rFonts w:ascii="Times New Roman" w:hAnsi="Times New Roman"/>
          <w:sz w:val="24"/>
          <w:szCs w:val="24"/>
          <w:lang w:val="uk-UA"/>
        </w:rPr>
      </w:pPr>
      <w:r w:rsidRPr="0077130D">
        <w:rPr>
          <w:rFonts w:ascii="Times New Roman" w:hAnsi="Times New Roman"/>
          <w:sz w:val="24"/>
          <w:szCs w:val="24"/>
          <w:lang w:val="uk-UA"/>
        </w:rPr>
        <w:t>- в</w:t>
      </w:r>
      <w:r w:rsidR="009B2E98" w:rsidRPr="0077130D">
        <w:rPr>
          <w:rFonts w:ascii="Times New Roman" w:hAnsi="Times New Roman"/>
          <w:sz w:val="24"/>
          <w:szCs w:val="24"/>
        </w:rPr>
        <w:t xml:space="preserve">провадження </w:t>
      </w:r>
      <w:r w:rsidR="009B2E98" w:rsidRPr="0077130D">
        <w:rPr>
          <w:rFonts w:ascii="Times New Roman" w:hAnsi="Times New Roman"/>
          <w:sz w:val="24"/>
          <w:szCs w:val="24"/>
          <w:lang w:val="uk-UA"/>
        </w:rPr>
        <w:t>і</w:t>
      </w:r>
      <w:r w:rsidR="00374178" w:rsidRPr="0077130D">
        <w:rPr>
          <w:rFonts w:ascii="Times New Roman" w:hAnsi="Times New Roman"/>
          <w:sz w:val="24"/>
          <w:szCs w:val="24"/>
        </w:rPr>
        <w:t>нтегрованого управління водними ресурсами за басейновим принципом у співпрац</w:t>
      </w:r>
      <w:r w:rsidR="009B2E98" w:rsidRPr="0077130D">
        <w:rPr>
          <w:rFonts w:ascii="Times New Roman" w:hAnsi="Times New Roman"/>
          <w:sz w:val="24"/>
          <w:szCs w:val="24"/>
        </w:rPr>
        <w:t>і з Басейновою Радою річки Рось</w:t>
      </w:r>
      <w:r w:rsidR="00374178" w:rsidRPr="0077130D">
        <w:rPr>
          <w:rFonts w:ascii="Times New Roman" w:hAnsi="Times New Roman"/>
          <w:sz w:val="24"/>
          <w:szCs w:val="24"/>
        </w:rPr>
        <w:t xml:space="preserve"> шляхом впровадження заходів Стратегії розвитку міста Біла Церква на період до 2025 року</w:t>
      </w:r>
      <w:r w:rsidRPr="0077130D">
        <w:rPr>
          <w:rFonts w:ascii="Times New Roman" w:hAnsi="Times New Roman"/>
          <w:sz w:val="24"/>
          <w:szCs w:val="24"/>
          <w:lang w:val="uk-UA"/>
        </w:rPr>
        <w:t>;</w:t>
      </w:r>
    </w:p>
    <w:p w:rsidR="00374178" w:rsidRPr="0077130D" w:rsidRDefault="00A0488F" w:rsidP="00B165D6">
      <w:pPr>
        <w:pStyle w:val="aff"/>
        <w:ind w:firstLine="720"/>
        <w:jc w:val="both"/>
        <w:rPr>
          <w:rFonts w:ascii="Times New Roman" w:hAnsi="Times New Roman"/>
          <w:spacing w:val="1"/>
          <w:sz w:val="24"/>
          <w:szCs w:val="24"/>
        </w:rPr>
      </w:pPr>
      <w:r w:rsidRPr="0077130D">
        <w:rPr>
          <w:rFonts w:ascii="Times New Roman" w:hAnsi="Times New Roman"/>
          <w:sz w:val="24"/>
          <w:szCs w:val="24"/>
          <w:lang w:val="uk-UA"/>
        </w:rPr>
        <w:t>- р</w:t>
      </w:r>
      <w:r w:rsidR="00374178" w:rsidRPr="0077130D">
        <w:rPr>
          <w:rFonts w:ascii="Times New Roman" w:hAnsi="Times New Roman"/>
          <w:sz w:val="24"/>
          <w:szCs w:val="24"/>
        </w:rPr>
        <w:t>еалізація першочергових заходів Комплексної програми з охорони довкілля в місті Біла Церква на період 2017-2021 років, Програми «Розвиток  та реконструкція систем водопостачання та водовідведення на період 2006-2020</w:t>
      </w:r>
      <w:r w:rsidR="009B2E98" w:rsidRPr="0077130D">
        <w:rPr>
          <w:rFonts w:ascii="Times New Roman" w:hAnsi="Times New Roman"/>
          <w:sz w:val="24"/>
          <w:szCs w:val="24"/>
          <w:lang w:val="uk-UA"/>
        </w:rPr>
        <w:t xml:space="preserve"> </w:t>
      </w:r>
      <w:r w:rsidR="00374178" w:rsidRPr="0077130D">
        <w:rPr>
          <w:rFonts w:ascii="Times New Roman" w:hAnsi="Times New Roman"/>
          <w:sz w:val="24"/>
          <w:szCs w:val="24"/>
        </w:rPr>
        <w:t xml:space="preserve">рр. м. Біла Церква «Питна вода» та  Програми поводження з твердими побутовими відходами в м. Біла Церква </w:t>
      </w:r>
      <w:r w:rsidR="00374178" w:rsidRPr="0077130D">
        <w:rPr>
          <w:rFonts w:ascii="Times New Roman" w:hAnsi="Times New Roman"/>
          <w:spacing w:val="1"/>
          <w:sz w:val="24"/>
          <w:szCs w:val="24"/>
        </w:rPr>
        <w:t>на період 2009 – 2014 років, та на розрахунковий термін до 2019 р</w:t>
      </w:r>
      <w:r w:rsidR="00463836" w:rsidRPr="0077130D">
        <w:rPr>
          <w:rFonts w:ascii="Times New Roman" w:hAnsi="Times New Roman"/>
          <w:spacing w:val="1"/>
          <w:sz w:val="24"/>
          <w:szCs w:val="24"/>
          <w:lang w:val="uk-UA"/>
        </w:rPr>
        <w:t>оку</w:t>
      </w:r>
      <w:r w:rsidR="00374178" w:rsidRPr="0077130D">
        <w:rPr>
          <w:rFonts w:ascii="Times New Roman" w:hAnsi="Times New Roman"/>
          <w:spacing w:val="1"/>
          <w:sz w:val="24"/>
          <w:szCs w:val="24"/>
        </w:rPr>
        <w:t>.</w:t>
      </w:r>
    </w:p>
    <w:p w:rsidR="001040E0" w:rsidRPr="002E2C92" w:rsidRDefault="001040E0" w:rsidP="00D22167">
      <w:pPr>
        <w:tabs>
          <w:tab w:val="left" w:pos="-720"/>
          <w:tab w:val="left" w:pos="540"/>
        </w:tabs>
        <w:ind w:firstLine="720"/>
        <w:jc w:val="both"/>
        <w:rPr>
          <w:b/>
          <w:highlight w:val="yellow"/>
        </w:rPr>
      </w:pPr>
    </w:p>
    <w:p w:rsidR="00D81A44" w:rsidRPr="00842610" w:rsidRDefault="006A3089" w:rsidP="00B165D6">
      <w:pPr>
        <w:tabs>
          <w:tab w:val="left" w:pos="-720"/>
          <w:tab w:val="left" w:pos="540"/>
        </w:tabs>
        <w:ind w:firstLine="720"/>
        <w:jc w:val="both"/>
        <w:rPr>
          <w:b/>
        </w:rPr>
      </w:pPr>
      <w:r w:rsidRPr="00842610">
        <w:rPr>
          <w:b/>
        </w:rPr>
        <w:t>Основні завдання та заходи:</w:t>
      </w:r>
    </w:p>
    <w:p w:rsidR="00842610" w:rsidRPr="00921EBF" w:rsidRDefault="00842610" w:rsidP="00842610">
      <w:pPr>
        <w:jc w:val="both"/>
        <w:rPr>
          <w:color w:val="000000"/>
          <w:lang w:eastAsia="uk-UA"/>
        </w:rPr>
      </w:pPr>
      <w:r w:rsidRPr="00921EBF">
        <w:rPr>
          <w:color w:val="000000"/>
          <w:lang w:eastAsia="uk-UA"/>
        </w:rPr>
        <w:t>– виконання першочергових екологічних заходів по зниженню техногенного впливу на навколишнє середовище міста підприємствами, установами та організаціями міста;</w:t>
      </w:r>
    </w:p>
    <w:p w:rsidR="00842610" w:rsidRDefault="00842610" w:rsidP="00842610">
      <w:pPr>
        <w:jc w:val="both"/>
        <w:rPr>
          <w:color w:val="000000"/>
          <w:lang w:eastAsia="uk-UA"/>
        </w:rPr>
      </w:pPr>
      <w:r w:rsidRPr="00921EBF">
        <w:rPr>
          <w:color w:val="000000"/>
          <w:lang w:eastAsia="uk-UA"/>
        </w:rPr>
        <w:t>– проведення робіт, пов’язаних з ліквідацією несанкціонованих сміттєзвалищ в прибережних смуг р. Рось та р. Протока;</w:t>
      </w:r>
    </w:p>
    <w:p w:rsidR="00842610" w:rsidRPr="00921EBF" w:rsidRDefault="00842610" w:rsidP="00842610">
      <w:pPr>
        <w:jc w:val="both"/>
        <w:rPr>
          <w:color w:val="000000"/>
          <w:lang w:eastAsia="uk-UA"/>
        </w:rPr>
      </w:pPr>
      <w:r w:rsidRPr="00921EBF">
        <w:rPr>
          <w:color w:val="000000"/>
          <w:lang w:eastAsia="uk-UA"/>
        </w:rPr>
        <w:t>– впровадження заходів по охороні водних ресурсів  міста;</w:t>
      </w:r>
    </w:p>
    <w:p w:rsidR="00842610" w:rsidRPr="00921EBF" w:rsidRDefault="00842610" w:rsidP="00842610">
      <w:pPr>
        <w:jc w:val="both"/>
        <w:rPr>
          <w:color w:val="000000"/>
          <w:lang w:eastAsia="uk-UA"/>
        </w:rPr>
      </w:pPr>
      <w:r w:rsidRPr="00921EBF">
        <w:rPr>
          <w:color w:val="000000"/>
          <w:lang w:eastAsia="uk-UA"/>
        </w:rPr>
        <w:t>– проведення заходів з екологічної освіти населення міста;</w:t>
      </w:r>
    </w:p>
    <w:p w:rsidR="00842610" w:rsidRPr="00921EBF" w:rsidRDefault="00842610" w:rsidP="00842610">
      <w:pPr>
        <w:jc w:val="both"/>
        <w:rPr>
          <w:color w:val="000000"/>
          <w:lang w:eastAsia="uk-UA"/>
        </w:rPr>
      </w:pPr>
      <w:r w:rsidRPr="00921EBF">
        <w:rPr>
          <w:color w:val="000000"/>
          <w:lang w:eastAsia="uk-UA"/>
        </w:rPr>
        <w:t>– організація та проведення природоохоронних акцій серед дорослого і дитячого населення міста.</w:t>
      </w:r>
    </w:p>
    <w:p w:rsidR="00A0488F" w:rsidRPr="00842610" w:rsidRDefault="00A0488F" w:rsidP="00842610">
      <w:pPr>
        <w:pStyle w:val="aff"/>
        <w:ind w:firstLine="720"/>
        <w:jc w:val="both"/>
        <w:rPr>
          <w:b/>
          <w:highlight w:val="yellow"/>
          <w:lang w:val="uk-UA"/>
        </w:rPr>
      </w:pPr>
    </w:p>
    <w:p w:rsidR="00D81A44" w:rsidRPr="00A85EE1" w:rsidRDefault="00D81A44" w:rsidP="00B165D6">
      <w:pPr>
        <w:tabs>
          <w:tab w:val="left" w:pos="-720"/>
          <w:tab w:val="left" w:pos="540"/>
        </w:tabs>
        <w:ind w:firstLine="720"/>
        <w:jc w:val="both"/>
        <w:rPr>
          <w:b/>
        </w:rPr>
      </w:pPr>
      <w:r w:rsidRPr="00A85EE1">
        <w:rPr>
          <w:b/>
        </w:rPr>
        <w:t>ПРІОРИТЕТ 3: Розвиток с</w:t>
      </w:r>
      <w:r w:rsidR="00A0488F" w:rsidRPr="00A85EE1">
        <w:rPr>
          <w:b/>
        </w:rPr>
        <w:t>оціальної та гуманітарної сфери</w:t>
      </w:r>
    </w:p>
    <w:p w:rsidR="00CB7FC0" w:rsidRPr="00A85EE1" w:rsidRDefault="00CB7FC0" w:rsidP="00B165D6">
      <w:pPr>
        <w:tabs>
          <w:tab w:val="left" w:pos="-720"/>
          <w:tab w:val="left" w:pos="540"/>
        </w:tabs>
        <w:ind w:firstLine="720"/>
        <w:jc w:val="both"/>
      </w:pPr>
    </w:p>
    <w:p w:rsidR="00A85EE1" w:rsidRPr="005331AD" w:rsidRDefault="00A85EE1" w:rsidP="00A85EE1">
      <w:pPr>
        <w:tabs>
          <w:tab w:val="left" w:pos="-720"/>
          <w:tab w:val="left" w:pos="540"/>
        </w:tabs>
        <w:ind w:firstLine="720"/>
        <w:jc w:val="both"/>
        <w:rPr>
          <w:b/>
        </w:rPr>
      </w:pPr>
      <w:r w:rsidRPr="005331AD">
        <w:rPr>
          <w:b/>
        </w:rPr>
        <w:t>3.1. Ринок праці та доходи населення</w:t>
      </w:r>
    </w:p>
    <w:p w:rsidR="00DA79F6" w:rsidRDefault="00DA79F6" w:rsidP="00A85EE1">
      <w:pPr>
        <w:ind w:firstLine="720"/>
        <w:jc w:val="both"/>
        <w:rPr>
          <w:b/>
          <w:color w:val="000000"/>
        </w:rPr>
      </w:pPr>
    </w:p>
    <w:p w:rsidR="00A85EE1" w:rsidRPr="005331AD" w:rsidRDefault="00A85EE1" w:rsidP="00A85EE1">
      <w:pPr>
        <w:ind w:firstLine="720"/>
        <w:jc w:val="both"/>
        <w:rPr>
          <w:b/>
          <w:color w:val="000000"/>
        </w:rPr>
      </w:pPr>
      <w:r w:rsidRPr="005331AD">
        <w:rPr>
          <w:b/>
          <w:color w:val="000000"/>
        </w:rPr>
        <w:t>Головна мета:</w:t>
      </w:r>
    </w:p>
    <w:p w:rsidR="00A85EE1" w:rsidRPr="005331AD" w:rsidRDefault="00A85EE1" w:rsidP="00A85EE1">
      <w:pPr>
        <w:tabs>
          <w:tab w:val="left" w:pos="1080"/>
        </w:tabs>
        <w:ind w:firstLine="709"/>
        <w:jc w:val="both"/>
        <w:rPr>
          <w:b/>
          <w:color w:val="000000"/>
        </w:rPr>
      </w:pPr>
      <w:r w:rsidRPr="005331AD">
        <w:t xml:space="preserve">Реалізація державної політики у сфері соціального захисту працюючих, з питань соціально-трудових відносин, оплати та охорони праці, розвитку соціального діалогу, забезпечення зайнятості  населення, соціального захисту від безробіття та </w:t>
      </w:r>
      <w:r w:rsidRPr="005331AD">
        <w:rPr>
          <w:color w:val="000000"/>
        </w:rPr>
        <w:t xml:space="preserve">зменшення дисбалансу між пропозицією та попитом на робочу силу. </w:t>
      </w:r>
    </w:p>
    <w:p w:rsidR="00DA79F6" w:rsidRDefault="00DA79F6" w:rsidP="00A85EE1">
      <w:pPr>
        <w:ind w:firstLine="720"/>
        <w:jc w:val="both"/>
        <w:rPr>
          <w:b/>
          <w:color w:val="000000"/>
        </w:rPr>
      </w:pPr>
    </w:p>
    <w:p w:rsidR="00A85EE1" w:rsidRPr="005331AD" w:rsidRDefault="00A85EE1" w:rsidP="00A85EE1">
      <w:pPr>
        <w:ind w:firstLine="720"/>
        <w:jc w:val="both"/>
        <w:rPr>
          <w:b/>
          <w:color w:val="000000"/>
        </w:rPr>
      </w:pPr>
      <w:r w:rsidRPr="005331AD">
        <w:rPr>
          <w:b/>
          <w:color w:val="000000"/>
        </w:rPr>
        <w:t>Цілі та завдання на 20</w:t>
      </w:r>
      <w:r>
        <w:rPr>
          <w:b/>
          <w:color w:val="000000"/>
          <w:lang w:val="ru-RU"/>
        </w:rPr>
        <w:t>20</w:t>
      </w:r>
      <w:r w:rsidRPr="005331AD">
        <w:rPr>
          <w:b/>
          <w:color w:val="000000"/>
        </w:rPr>
        <w:t xml:space="preserve"> рік: </w:t>
      </w:r>
    </w:p>
    <w:p w:rsidR="00A85EE1" w:rsidRDefault="00A85EE1" w:rsidP="00A85EE1">
      <w:pPr>
        <w:autoSpaceDE w:val="0"/>
        <w:autoSpaceDN w:val="0"/>
        <w:adjustRightInd w:val="0"/>
        <w:spacing w:after="36"/>
        <w:ind w:firstLine="720"/>
        <w:rPr>
          <w:lang w:val="ru-RU"/>
        </w:rPr>
      </w:pPr>
      <w:r w:rsidRPr="005331AD">
        <w:t xml:space="preserve">- посилення мотивацій до легальної зайнятості; </w:t>
      </w:r>
    </w:p>
    <w:p w:rsidR="00A85EE1" w:rsidRPr="00680906" w:rsidRDefault="00A85EE1" w:rsidP="00A85EE1">
      <w:pPr>
        <w:autoSpaceDE w:val="0"/>
        <w:autoSpaceDN w:val="0"/>
        <w:adjustRightInd w:val="0"/>
        <w:spacing w:after="36"/>
        <w:ind w:firstLine="720"/>
        <w:jc w:val="both"/>
        <w:rPr>
          <w:b/>
          <w:i/>
          <w:lang w:val="ru-RU"/>
        </w:rPr>
      </w:pPr>
      <w:r>
        <w:rPr>
          <w:lang w:val="ru-RU"/>
        </w:rPr>
        <w:t xml:space="preserve">- </w:t>
      </w:r>
      <w:r w:rsidRPr="005C6A1D">
        <w:t>урегулювання ситуації щодо конкурентних умов малого та середнього підприємництва  та збільшення надходжень до місцевого бюджету</w:t>
      </w:r>
      <w:r w:rsidRPr="00680906">
        <w:rPr>
          <w:b/>
          <w:i/>
          <w:lang w:val="ru-RU"/>
        </w:rPr>
        <w:t>;</w:t>
      </w:r>
    </w:p>
    <w:p w:rsidR="00A85EE1" w:rsidRPr="005331AD" w:rsidRDefault="00A85EE1" w:rsidP="00A85EE1">
      <w:pPr>
        <w:autoSpaceDE w:val="0"/>
        <w:autoSpaceDN w:val="0"/>
        <w:adjustRightInd w:val="0"/>
        <w:spacing w:after="36"/>
        <w:ind w:firstLine="720"/>
      </w:pPr>
      <w:r w:rsidRPr="005331AD">
        <w:t xml:space="preserve">- підвищення рівня зайнятості населення; </w:t>
      </w:r>
    </w:p>
    <w:p w:rsidR="00A85EE1" w:rsidRPr="005331AD" w:rsidRDefault="00A85EE1" w:rsidP="00A85EE1">
      <w:pPr>
        <w:autoSpaceDE w:val="0"/>
        <w:autoSpaceDN w:val="0"/>
        <w:adjustRightInd w:val="0"/>
        <w:spacing w:after="36"/>
        <w:ind w:firstLine="720"/>
        <w:jc w:val="both"/>
      </w:pPr>
      <w:r w:rsidRPr="005331AD">
        <w:t>- організація надання комплексу соціальних послуг незайнятим громадянам, в першу чергу, тим, хто потребує соціального захисту і не може на рівних конкурувати на ринку праці, внутрішньопереміщеним особам, демобілізованим військовослужбовцям, які брали участь в антитерористичній операції;</w:t>
      </w:r>
    </w:p>
    <w:p w:rsidR="00A85EE1" w:rsidRPr="005331AD" w:rsidRDefault="00A85EE1" w:rsidP="00A85EE1">
      <w:pPr>
        <w:autoSpaceDE w:val="0"/>
        <w:autoSpaceDN w:val="0"/>
        <w:adjustRightInd w:val="0"/>
        <w:spacing w:after="36"/>
        <w:ind w:firstLine="720"/>
        <w:jc w:val="both"/>
      </w:pPr>
      <w:r w:rsidRPr="005331AD">
        <w:t xml:space="preserve">- забезпечення надання інформаційних, консультаційних, профорієнтаційних та послуг, пов’язаних із працевлаштуванням, індивідуального супроводу окремих категорій зареєстрованих безробітних під час працевлаштування; </w:t>
      </w:r>
    </w:p>
    <w:p w:rsidR="00A85EE1" w:rsidRPr="005331AD" w:rsidRDefault="00A85EE1" w:rsidP="00A85EE1">
      <w:pPr>
        <w:autoSpaceDE w:val="0"/>
        <w:autoSpaceDN w:val="0"/>
        <w:adjustRightInd w:val="0"/>
        <w:ind w:firstLine="720"/>
      </w:pPr>
      <w:r w:rsidRPr="005331AD">
        <w:t>- недопущення заборгованості з виплати заробітної плати;</w:t>
      </w:r>
    </w:p>
    <w:p w:rsidR="00A85EE1" w:rsidRPr="005331AD" w:rsidRDefault="00A85EE1" w:rsidP="00A85EE1">
      <w:pPr>
        <w:tabs>
          <w:tab w:val="left" w:pos="-180"/>
        </w:tabs>
        <w:ind w:firstLine="720"/>
        <w:jc w:val="both"/>
      </w:pPr>
      <w:r w:rsidRPr="005331AD">
        <w:t xml:space="preserve">- проведення моніторингу показників заробітної плати та своєчасності її виплати працівникам підприємств, установ, організацій всіх форм власності; </w:t>
      </w:r>
    </w:p>
    <w:p w:rsidR="00A85EE1" w:rsidRPr="005331AD" w:rsidRDefault="00A85EE1" w:rsidP="00A85EE1">
      <w:pPr>
        <w:tabs>
          <w:tab w:val="left" w:pos="-180"/>
        </w:tabs>
        <w:ind w:firstLine="720"/>
        <w:jc w:val="both"/>
      </w:pPr>
      <w:r w:rsidRPr="005331AD">
        <w:t>- забезпечення виконання заходів зі збереження ефективно функціонуючих і створення нових робочих місць;</w:t>
      </w:r>
    </w:p>
    <w:p w:rsidR="00A85EE1" w:rsidRPr="005331AD" w:rsidRDefault="00A85EE1" w:rsidP="00A85EE1">
      <w:pPr>
        <w:tabs>
          <w:tab w:val="left" w:pos="-180"/>
        </w:tabs>
        <w:ind w:firstLine="720"/>
        <w:jc w:val="both"/>
      </w:pPr>
      <w:r w:rsidRPr="005331AD">
        <w:t xml:space="preserve">- організація професійного навчання та перенавчання відповідно до потреб ринку праці; </w:t>
      </w:r>
    </w:p>
    <w:p w:rsidR="00A85EE1" w:rsidRPr="009F634D" w:rsidRDefault="00A85EE1" w:rsidP="00A85EE1">
      <w:pPr>
        <w:tabs>
          <w:tab w:val="left" w:pos="-180"/>
        </w:tabs>
        <w:ind w:firstLine="720"/>
        <w:jc w:val="both"/>
      </w:pPr>
      <w:r w:rsidRPr="005331AD">
        <w:t>- сприяння самозайнятості населення шляхом стимулювання відкриття власного бізнесу.</w:t>
      </w:r>
    </w:p>
    <w:p w:rsidR="00DA79F6" w:rsidRDefault="00DA79F6" w:rsidP="00A85EE1">
      <w:pPr>
        <w:ind w:firstLine="720"/>
        <w:jc w:val="both"/>
        <w:rPr>
          <w:b/>
          <w:bCs/>
        </w:rPr>
      </w:pPr>
    </w:p>
    <w:p w:rsidR="00A85EE1" w:rsidRPr="005331AD" w:rsidRDefault="00A85EE1" w:rsidP="00A85EE1">
      <w:pPr>
        <w:ind w:firstLine="720"/>
        <w:jc w:val="both"/>
        <w:rPr>
          <w:b/>
          <w:bCs/>
        </w:rPr>
      </w:pPr>
      <w:r w:rsidRPr="005331AD">
        <w:rPr>
          <w:b/>
          <w:bCs/>
        </w:rPr>
        <w:t>Основні завдання та заходи на 20</w:t>
      </w:r>
      <w:r>
        <w:rPr>
          <w:b/>
          <w:bCs/>
          <w:lang w:val="ru-RU"/>
        </w:rPr>
        <w:t>20</w:t>
      </w:r>
      <w:r w:rsidRPr="005331AD">
        <w:rPr>
          <w:b/>
          <w:bCs/>
        </w:rPr>
        <w:t xml:space="preserve"> рік:</w:t>
      </w:r>
    </w:p>
    <w:p w:rsidR="00A85EE1" w:rsidRPr="005331AD" w:rsidRDefault="00A85EE1" w:rsidP="00A85EE1">
      <w:pPr>
        <w:tabs>
          <w:tab w:val="left" w:pos="-180"/>
        </w:tabs>
        <w:ind w:firstLine="720"/>
        <w:jc w:val="both"/>
      </w:pPr>
      <w:r w:rsidRPr="005331AD">
        <w:t xml:space="preserve">- проведення </w:t>
      </w:r>
      <w:r w:rsidRPr="005331AD">
        <w:rPr>
          <w:bCs/>
        </w:rPr>
        <w:t>перевірок підприємств міста всіх форм власності в частині дотримання державних міні</w:t>
      </w:r>
      <w:r>
        <w:rPr>
          <w:bCs/>
        </w:rPr>
        <w:t>мальних гарантій в оплаті праці</w:t>
      </w:r>
      <w:r w:rsidRPr="005331AD">
        <w:rPr>
          <w:bCs/>
        </w:rPr>
        <w:t>;</w:t>
      </w:r>
    </w:p>
    <w:p w:rsidR="00A85EE1" w:rsidRPr="005331AD" w:rsidRDefault="00A85EE1" w:rsidP="00A85EE1">
      <w:pPr>
        <w:tabs>
          <w:tab w:val="left" w:pos="-180"/>
        </w:tabs>
        <w:ind w:firstLine="720"/>
        <w:jc w:val="both"/>
      </w:pPr>
      <w:r w:rsidRPr="005331AD">
        <w:t>- поглиблення співпраці органів місцевої виконавчої влади зі службою зайнятості, з об’єднаннями роботодавців, профспілками, іншими громадськими організаціями;</w:t>
      </w:r>
    </w:p>
    <w:p w:rsidR="00A85EE1" w:rsidRPr="005331AD" w:rsidRDefault="00A85EE1" w:rsidP="00A85EE1">
      <w:pPr>
        <w:tabs>
          <w:tab w:val="left" w:pos="720"/>
        </w:tabs>
        <w:ind w:firstLine="720"/>
        <w:jc w:val="both"/>
      </w:pPr>
      <w:r w:rsidRPr="005331AD">
        <w:t>- виконання заходів зі збереження ефективно функціонуючих та створення нових робочих місць на підприємствах, в установах та організаціях усіх форм власності;</w:t>
      </w:r>
    </w:p>
    <w:p w:rsidR="00A85EE1" w:rsidRPr="005331AD" w:rsidRDefault="00A85EE1" w:rsidP="00A85EE1">
      <w:pPr>
        <w:tabs>
          <w:tab w:val="left" w:pos="-720"/>
          <w:tab w:val="left" w:pos="540"/>
        </w:tabs>
        <w:ind w:firstLine="720"/>
        <w:jc w:val="both"/>
      </w:pPr>
      <w:r w:rsidRPr="005331AD">
        <w:rPr>
          <w:rStyle w:val="FontStyle25"/>
          <w:lang w:eastAsia="uk-UA"/>
        </w:rPr>
        <w:t xml:space="preserve">- </w:t>
      </w:r>
      <w:r w:rsidRPr="00A85EE1">
        <w:rPr>
          <w:rStyle w:val="FontStyle25"/>
          <w:b w:val="0"/>
          <w:sz w:val="24"/>
          <w:szCs w:val="24"/>
          <w:lang w:eastAsia="uk-UA"/>
        </w:rPr>
        <w:t>п</w:t>
      </w:r>
      <w:r w:rsidRPr="005331AD">
        <w:rPr>
          <w:bCs/>
        </w:rPr>
        <w:t xml:space="preserve">родовження роботи </w:t>
      </w:r>
      <w:r w:rsidRPr="005331AD">
        <w:t xml:space="preserve"> комісії з питань забезпечення своєчасності і повноти сплати податків та погашення заборгованості із заробітної плати, своєчасної виплати пенсій та інших соціальних виплат</w:t>
      </w:r>
      <w:r>
        <w:t xml:space="preserve"> та робочої групи з питань легалізації виплати заробітної плати та зайнятості населення</w:t>
      </w:r>
      <w:r w:rsidRPr="005331AD">
        <w:t>, опрацювання причин виникнення заборгованості з керівниками кожного підприємства-боржника, визначення шляхів та термінів погашення;</w:t>
      </w:r>
    </w:p>
    <w:p w:rsidR="00A85EE1" w:rsidRPr="009F634D" w:rsidRDefault="00A85EE1" w:rsidP="00A85EE1">
      <w:pPr>
        <w:pStyle w:val="a9"/>
        <w:ind w:firstLine="709"/>
        <w:jc w:val="both"/>
      </w:pPr>
      <w:r w:rsidRPr="005331AD">
        <w:t>- 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p w:rsidR="00D81A44" w:rsidRPr="002E2C92" w:rsidRDefault="00D81A44" w:rsidP="00D22167">
      <w:pPr>
        <w:tabs>
          <w:tab w:val="left" w:pos="-720"/>
          <w:tab w:val="left" w:pos="540"/>
        </w:tabs>
        <w:ind w:firstLine="720"/>
        <w:jc w:val="both"/>
        <w:rPr>
          <w:highlight w:val="yellow"/>
        </w:rPr>
      </w:pPr>
    </w:p>
    <w:p w:rsidR="00D81A44" w:rsidRPr="005C6A1D" w:rsidRDefault="00735A86" w:rsidP="00B165D6">
      <w:pPr>
        <w:tabs>
          <w:tab w:val="left" w:pos="-720"/>
          <w:tab w:val="left" w:pos="540"/>
        </w:tabs>
        <w:ind w:firstLine="720"/>
        <w:jc w:val="both"/>
        <w:rPr>
          <w:b/>
        </w:rPr>
      </w:pPr>
      <w:r w:rsidRPr="005C6A1D">
        <w:rPr>
          <w:b/>
        </w:rPr>
        <w:t>3</w:t>
      </w:r>
      <w:r w:rsidR="00B83F7B" w:rsidRPr="005C6A1D">
        <w:rPr>
          <w:b/>
        </w:rPr>
        <w:t>.2. Соціальний захист населення</w:t>
      </w:r>
    </w:p>
    <w:p w:rsidR="00DA79F6" w:rsidRDefault="00DA79F6" w:rsidP="00B165D6">
      <w:pPr>
        <w:ind w:firstLine="720"/>
        <w:jc w:val="both"/>
        <w:rPr>
          <w:b/>
          <w:color w:val="000000"/>
        </w:rPr>
      </w:pPr>
    </w:p>
    <w:p w:rsidR="00735A86" w:rsidRPr="005C6A1D" w:rsidRDefault="00735A86" w:rsidP="00B165D6">
      <w:pPr>
        <w:ind w:firstLine="720"/>
        <w:jc w:val="both"/>
        <w:rPr>
          <w:b/>
          <w:color w:val="000000"/>
        </w:rPr>
      </w:pPr>
      <w:r w:rsidRPr="005C6A1D">
        <w:rPr>
          <w:b/>
          <w:color w:val="000000"/>
        </w:rPr>
        <w:t>Головна мета:</w:t>
      </w:r>
    </w:p>
    <w:p w:rsidR="00735A86" w:rsidRPr="005C6A1D" w:rsidRDefault="00735A86" w:rsidP="00B165D6">
      <w:pPr>
        <w:ind w:firstLine="720"/>
        <w:jc w:val="both"/>
        <w:rPr>
          <w:color w:val="000000"/>
        </w:rPr>
      </w:pPr>
      <w:r w:rsidRPr="005C6A1D">
        <w:rPr>
          <w:color w:val="000000"/>
        </w:rPr>
        <w:t>Реалізація державної політики та програм, затверджених міською радою</w:t>
      </w:r>
      <w:r w:rsidR="00B70C50" w:rsidRPr="005C6A1D">
        <w:rPr>
          <w:color w:val="000000"/>
        </w:rPr>
        <w:t>,</w:t>
      </w:r>
      <w:r w:rsidRPr="005C6A1D">
        <w:rPr>
          <w:color w:val="000000"/>
        </w:rPr>
        <w:t xml:space="preserve"> у сфері соціального захисту населення, покращення матеріального стану та умов життя вразливих верств населення шляхом надання житлових субсидій, соціальних допомог, пільг та компенсацій, забезпечення якісного надання соціальних послуг</w:t>
      </w:r>
      <w:r w:rsidRPr="005C6A1D">
        <w:rPr>
          <w:i/>
          <w:color w:val="000000"/>
        </w:rPr>
        <w:t xml:space="preserve"> </w:t>
      </w:r>
      <w:r w:rsidRPr="005C6A1D">
        <w:rPr>
          <w:color w:val="000000"/>
        </w:rPr>
        <w:t xml:space="preserve">та розширення спектру соціальних послуг. </w:t>
      </w:r>
    </w:p>
    <w:p w:rsidR="00735A86" w:rsidRPr="005C6A1D" w:rsidRDefault="00735A86" w:rsidP="00B165D6">
      <w:pPr>
        <w:tabs>
          <w:tab w:val="left" w:pos="-720"/>
          <w:tab w:val="left" w:pos="540"/>
        </w:tabs>
        <w:ind w:firstLine="720"/>
        <w:jc w:val="both"/>
      </w:pPr>
    </w:p>
    <w:p w:rsidR="00626704" w:rsidRPr="005C6A1D" w:rsidRDefault="00735A86" w:rsidP="00B165D6">
      <w:pPr>
        <w:tabs>
          <w:tab w:val="left" w:pos="-720"/>
          <w:tab w:val="left" w:pos="540"/>
        </w:tabs>
        <w:ind w:firstLine="720"/>
        <w:jc w:val="both"/>
        <w:rPr>
          <w:b/>
        </w:rPr>
      </w:pPr>
      <w:r w:rsidRPr="005C6A1D">
        <w:rPr>
          <w:b/>
        </w:rPr>
        <w:t>Основні пріоритети:</w:t>
      </w:r>
    </w:p>
    <w:p w:rsidR="00C76495" w:rsidRPr="00C76495" w:rsidRDefault="00C76495" w:rsidP="00C22BC5">
      <w:pPr>
        <w:pStyle w:val="a9"/>
        <w:numPr>
          <w:ilvl w:val="0"/>
          <w:numId w:val="33"/>
        </w:numPr>
        <w:tabs>
          <w:tab w:val="left" w:pos="993"/>
        </w:tabs>
        <w:spacing w:after="0"/>
        <w:ind w:left="0" w:firstLine="709"/>
        <w:jc w:val="both"/>
      </w:pPr>
      <w:r w:rsidRPr="00C76495">
        <w:t>забезпечення гарантованих соціальних умов для нормального існування та розвитку людини, тобто певного життєвого рівня, шляхом втілення у життя соціальних норм та нормативів;</w:t>
      </w:r>
    </w:p>
    <w:p w:rsidR="00C76495" w:rsidRPr="00C76495" w:rsidRDefault="00C76495" w:rsidP="00C22BC5">
      <w:pPr>
        <w:pStyle w:val="a9"/>
        <w:numPr>
          <w:ilvl w:val="0"/>
          <w:numId w:val="33"/>
        </w:numPr>
        <w:tabs>
          <w:tab w:val="left" w:pos="993"/>
        </w:tabs>
        <w:spacing w:after="0"/>
        <w:ind w:left="0" w:firstLine="709"/>
        <w:jc w:val="both"/>
      </w:pPr>
      <w:r w:rsidRPr="00C76495">
        <w:t>наближення соціальних послуг до їх отримувачів;</w:t>
      </w:r>
    </w:p>
    <w:p w:rsidR="00C76495" w:rsidRPr="00C76495" w:rsidRDefault="00C76495" w:rsidP="00C22BC5">
      <w:pPr>
        <w:pStyle w:val="a9"/>
        <w:numPr>
          <w:ilvl w:val="0"/>
          <w:numId w:val="33"/>
        </w:numPr>
        <w:tabs>
          <w:tab w:val="left" w:pos="993"/>
        </w:tabs>
        <w:spacing w:after="0"/>
        <w:ind w:left="0" w:firstLine="709"/>
        <w:jc w:val="both"/>
      </w:pPr>
      <w:r w:rsidRPr="00C76495">
        <w:t xml:space="preserve"> пом’якшення соціальної нерівності, утвердження соціальної справедливості в суспільстві;</w:t>
      </w:r>
    </w:p>
    <w:p w:rsidR="00735A86" w:rsidRPr="00C76495" w:rsidRDefault="00C76495" w:rsidP="00C22BC5">
      <w:pPr>
        <w:pStyle w:val="aff0"/>
        <w:numPr>
          <w:ilvl w:val="0"/>
          <w:numId w:val="33"/>
        </w:numPr>
        <w:tabs>
          <w:tab w:val="left" w:pos="-720"/>
          <w:tab w:val="left" w:pos="540"/>
          <w:tab w:val="left" w:pos="993"/>
        </w:tabs>
        <w:ind w:left="0" w:firstLine="709"/>
        <w:jc w:val="both"/>
        <w:rPr>
          <w:rFonts w:ascii="Times New Roman" w:hAnsi="Times New Roman"/>
          <w:sz w:val="24"/>
          <w:szCs w:val="24"/>
        </w:rPr>
      </w:pPr>
      <w:r w:rsidRPr="00C76495">
        <w:rPr>
          <w:rFonts w:ascii="Times New Roman" w:hAnsi="Times New Roman"/>
          <w:sz w:val="24"/>
          <w:szCs w:val="24"/>
        </w:rPr>
        <w:t>удосконалення системи соціального захисту населення через розв’язання проблеми бідності, підвищення якості соціальних послуг та наближення їх до європейського рівня</w:t>
      </w:r>
      <w:r>
        <w:rPr>
          <w:rFonts w:ascii="Times New Roman" w:hAnsi="Times New Roman"/>
          <w:sz w:val="24"/>
          <w:szCs w:val="24"/>
        </w:rPr>
        <w:t>.</w:t>
      </w:r>
    </w:p>
    <w:p w:rsidR="00735A86" w:rsidRPr="00C76495" w:rsidRDefault="00735A86" w:rsidP="00C76495">
      <w:pPr>
        <w:jc w:val="both"/>
        <w:rPr>
          <w:b/>
          <w:bCs/>
        </w:rPr>
      </w:pPr>
      <w:r w:rsidRPr="00C76495">
        <w:rPr>
          <w:b/>
          <w:bCs/>
        </w:rPr>
        <w:t>Ос</w:t>
      </w:r>
      <w:r w:rsidR="00C76495">
        <w:rPr>
          <w:b/>
          <w:bCs/>
        </w:rPr>
        <w:t xml:space="preserve">новні завдання та заходи на 2020 </w:t>
      </w:r>
      <w:r w:rsidRPr="00C76495">
        <w:rPr>
          <w:b/>
          <w:bCs/>
        </w:rPr>
        <w:t>рік:</w:t>
      </w:r>
    </w:p>
    <w:p w:rsidR="00C76495" w:rsidRDefault="00C76495" w:rsidP="00C22BC5">
      <w:pPr>
        <w:pStyle w:val="a9"/>
        <w:numPr>
          <w:ilvl w:val="0"/>
          <w:numId w:val="33"/>
        </w:numPr>
        <w:tabs>
          <w:tab w:val="left" w:pos="993"/>
        </w:tabs>
        <w:spacing w:after="0"/>
        <w:ind w:left="0" w:firstLine="709"/>
        <w:jc w:val="both"/>
      </w:pPr>
      <w:r w:rsidRPr="00A44FF4">
        <w:t>посилення цільової с</w:t>
      </w:r>
      <w:r>
        <w:t>прямованості існуючих</w:t>
      </w:r>
      <w:r w:rsidRPr="00A44FF4">
        <w:t xml:space="preserve"> державних соціальних програм</w:t>
      </w:r>
      <w:r>
        <w:t xml:space="preserve"> шляхом аналізу доходів потенційних отримувачів допомоги;</w:t>
      </w:r>
    </w:p>
    <w:p w:rsidR="00C76495" w:rsidRDefault="00C76495" w:rsidP="00C22BC5">
      <w:pPr>
        <w:pStyle w:val="a9"/>
        <w:numPr>
          <w:ilvl w:val="0"/>
          <w:numId w:val="33"/>
        </w:numPr>
        <w:tabs>
          <w:tab w:val="left" w:pos="993"/>
        </w:tabs>
        <w:spacing w:after="0"/>
        <w:ind w:left="0" w:firstLine="709"/>
        <w:jc w:val="both"/>
      </w:pPr>
      <w:r>
        <w:t>забезпечення реалізації громадянами права на отримання допомог, компенсацій та видатків;</w:t>
      </w:r>
    </w:p>
    <w:p w:rsidR="00C76495" w:rsidRDefault="00C76495" w:rsidP="00C22BC5">
      <w:pPr>
        <w:pStyle w:val="a9"/>
        <w:numPr>
          <w:ilvl w:val="0"/>
          <w:numId w:val="33"/>
        </w:numPr>
        <w:tabs>
          <w:tab w:val="left" w:pos="993"/>
        </w:tabs>
        <w:spacing w:after="0"/>
        <w:ind w:left="0" w:firstLine="709"/>
        <w:jc w:val="both"/>
      </w:pPr>
      <w:r>
        <w:t>розвиток обслуговування громадян за системою фронт – офісів та бек – офісів;</w:t>
      </w:r>
    </w:p>
    <w:p w:rsidR="00C76495" w:rsidRDefault="00C76495" w:rsidP="00C22BC5">
      <w:pPr>
        <w:pStyle w:val="a9"/>
        <w:numPr>
          <w:ilvl w:val="0"/>
          <w:numId w:val="33"/>
        </w:numPr>
        <w:tabs>
          <w:tab w:val="left" w:pos="993"/>
        </w:tabs>
        <w:spacing w:after="0"/>
        <w:ind w:left="0" w:firstLine="709"/>
        <w:jc w:val="both"/>
      </w:pPr>
      <w:r>
        <w:t>функціонування приймально-консультаційних пунктів за територіальною належністю;</w:t>
      </w:r>
    </w:p>
    <w:p w:rsidR="00C76495" w:rsidRDefault="00C76495" w:rsidP="00C22BC5">
      <w:pPr>
        <w:pStyle w:val="a9"/>
        <w:numPr>
          <w:ilvl w:val="0"/>
          <w:numId w:val="33"/>
        </w:numPr>
        <w:tabs>
          <w:tab w:val="left" w:pos="993"/>
        </w:tabs>
        <w:spacing w:after="0"/>
        <w:ind w:left="0" w:firstLine="709"/>
        <w:jc w:val="both"/>
      </w:pPr>
      <w:r>
        <w:t>поглиблення адресності соціальних допомог;</w:t>
      </w:r>
    </w:p>
    <w:p w:rsidR="00C76495" w:rsidRDefault="00C76495" w:rsidP="00C22BC5">
      <w:pPr>
        <w:pStyle w:val="a9"/>
        <w:numPr>
          <w:ilvl w:val="0"/>
          <w:numId w:val="33"/>
        </w:numPr>
        <w:tabs>
          <w:tab w:val="left" w:pos="993"/>
        </w:tabs>
        <w:spacing w:after="0"/>
        <w:ind w:left="0" w:firstLine="709"/>
        <w:jc w:val="both"/>
      </w:pPr>
      <w:r w:rsidRPr="00A44FF4">
        <w:t>удосконалення міжбюджетних відносин</w:t>
      </w:r>
      <w:r>
        <w:t xml:space="preserve"> з метою раціонального розподілу і використання коштів на місцевому рівні.</w:t>
      </w:r>
    </w:p>
    <w:p w:rsidR="00D81A44" w:rsidRDefault="00D81A44" w:rsidP="00D22167">
      <w:pPr>
        <w:tabs>
          <w:tab w:val="left" w:pos="-720"/>
          <w:tab w:val="left" w:pos="540"/>
        </w:tabs>
        <w:ind w:firstLine="720"/>
        <w:jc w:val="both"/>
        <w:rPr>
          <w:highlight w:val="yellow"/>
        </w:rPr>
      </w:pPr>
    </w:p>
    <w:p w:rsidR="00C76495" w:rsidRPr="00C76495" w:rsidRDefault="00C76495" w:rsidP="00D22167">
      <w:pPr>
        <w:tabs>
          <w:tab w:val="left" w:pos="-720"/>
          <w:tab w:val="left" w:pos="540"/>
        </w:tabs>
        <w:ind w:firstLine="720"/>
        <w:jc w:val="both"/>
        <w:rPr>
          <w:b/>
        </w:rPr>
      </w:pPr>
      <w:r w:rsidRPr="00C76495">
        <w:rPr>
          <w:b/>
        </w:rPr>
        <w:t>Очікувані результати:</w:t>
      </w:r>
    </w:p>
    <w:p w:rsidR="00C76495" w:rsidRDefault="00C76495" w:rsidP="00C22BC5">
      <w:pPr>
        <w:pStyle w:val="a9"/>
        <w:numPr>
          <w:ilvl w:val="0"/>
          <w:numId w:val="33"/>
        </w:numPr>
        <w:tabs>
          <w:tab w:val="num" w:pos="720"/>
          <w:tab w:val="left" w:pos="993"/>
        </w:tabs>
        <w:spacing w:after="0"/>
        <w:ind w:left="0" w:firstLine="709"/>
        <w:jc w:val="both"/>
      </w:pPr>
      <w:r w:rsidRPr="00A44FF4">
        <w:t>забезпечення гарантованих</w:t>
      </w:r>
      <w:r w:rsidRPr="003B7848">
        <w:t xml:space="preserve"> </w:t>
      </w:r>
      <w:r>
        <w:t>соціальних</w:t>
      </w:r>
      <w:r w:rsidRPr="00A44FF4">
        <w:t xml:space="preserve"> умов для нормального існування та розвитку людини</w:t>
      </w:r>
      <w:r>
        <w:t>;</w:t>
      </w:r>
    </w:p>
    <w:p w:rsidR="00C76495" w:rsidRDefault="00C76495" w:rsidP="00C22BC5">
      <w:pPr>
        <w:pStyle w:val="a9"/>
        <w:numPr>
          <w:ilvl w:val="0"/>
          <w:numId w:val="33"/>
        </w:numPr>
        <w:tabs>
          <w:tab w:val="num" w:pos="720"/>
          <w:tab w:val="left" w:pos="993"/>
        </w:tabs>
        <w:spacing w:after="0"/>
        <w:ind w:left="0" w:firstLine="709"/>
        <w:jc w:val="both"/>
      </w:pPr>
      <w:r w:rsidRPr="00A44FF4">
        <w:t xml:space="preserve"> </w:t>
      </w:r>
      <w:r>
        <w:t>надання соціальних послуг за територіальним принципом;</w:t>
      </w:r>
    </w:p>
    <w:p w:rsidR="00C76495" w:rsidRDefault="00C76495" w:rsidP="00C22BC5">
      <w:pPr>
        <w:pStyle w:val="a9"/>
        <w:numPr>
          <w:ilvl w:val="0"/>
          <w:numId w:val="33"/>
        </w:numPr>
        <w:tabs>
          <w:tab w:val="num" w:pos="720"/>
          <w:tab w:val="left" w:pos="993"/>
        </w:tabs>
        <w:spacing w:after="0"/>
        <w:ind w:left="0" w:firstLine="709"/>
        <w:jc w:val="both"/>
      </w:pPr>
      <w:r>
        <w:t>подолання бідності;</w:t>
      </w:r>
    </w:p>
    <w:p w:rsidR="00C76495" w:rsidRDefault="00C76495" w:rsidP="00C22BC5">
      <w:pPr>
        <w:pStyle w:val="a9"/>
        <w:numPr>
          <w:ilvl w:val="0"/>
          <w:numId w:val="33"/>
        </w:numPr>
        <w:tabs>
          <w:tab w:val="num" w:pos="720"/>
          <w:tab w:val="left" w:pos="993"/>
        </w:tabs>
        <w:spacing w:after="0"/>
        <w:ind w:left="0" w:firstLine="709"/>
        <w:jc w:val="both"/>
      </w:pPr>
      <w:r>
        <w:t>втілення у життя державних та міських програм соціального захисту населення;</w:t>
      </w:r>
    </w:p>
    <w:p w:rsidR="00C76495" w:rsidRPr="00A44FF4" w:rsidRDefault="00C76495" w:rsidP="00C22BC5">
      <w:pPr>
        <w:pStyle w:val="a9"/>
        <w:numPr>
          <w:ilvl w:val="0"/>
          <w:numId w:val="33"/>
        </w:numPr>
        <w:tabs>
          <w:tab w:val="num" w:pos="720"/>
          <w:tab w:val="left" w:pos="993"/>
        </w:tabs>
        <w:spacing w:after="0"/>
        <w:ind w:left="0" w:firstLine="709"/>
        <w:jc w:val="both"/>
      </w:pPr>
      <w:r>
        <w:t>надання якісних</w:t>
      </w:r>
      <w:r w:rsidRPr="00A44FF4">
        <w:t xml:space="preserve"> соціальних послуг європейського рівня.</w:t>
      </w:r>
    </w:p>
    <w:p w:rsidR="00C76495" w:rsidRPr="002E2C92" w:rsidRDefault="00C76495" w:rsidP="00D22167">
      <w:pPr>
        <w:tabs>
          <w:tab w:val="left" w:pos="-720"/>
          <w:tab w:val="left" w:pos="540"/>
        </w:tabs>
        <w:ind w:firstLine="720"/>
        <w:jc w:val="both"/>
        <w:rPr>
          <w:highlight w:val="yellow"/>
        </w:rPr>
      </w:pPr>
    </w:p>
    <w:p w:rsidR="009B049D" w:rsidRPr="005D7C93" w:rsidRDefault="00B83F7B" w:rsidP="00B165D6">
      <w:pPr>
        <w:tabs>
          <w:tab w:val="left" w:pos="-720"/>
          <w:tab w:val="left" w:pos="540"/>
        </w:tabs>
        <w:ind w:firstLine="720"/>
        <w:jc w:val="both"/>
        <w:rPr>
          <w:b/>
        </w:rPr>
      </w:pPr>
      <w:r w:rsidRPr="005D7C93">
        <w:rPr>
          <w:b/>
        </w:rPr>
        <w:t>3.3. Охорона здоров’я</w:t>
      </w:r>
    </w:p>
    <w:p w:rsidR="00DA79F6" w:rsidRDefault="00DA79F6" w:rsidP="00B165D6">
      <w:pPr>
        <w:pStyle w:val="a9"/>
        <w:spacing w:after="0"/>
        <w:ind w:firstLine="720"/>
        <w:rPr>
          <w:b/>
        </w:rPr>
      </w:pPr>
    </w:p>
    <w:p w:rsidR="009B049D" w:rsidRPr="005D7C93" w:rsidRDefault="009B049D" w:rsidP="00B165D6">
      <w:pPr>
        <w:pStyle w:val="a9"/>
        <w:spacing w:after="0"/>
        <w:ind w:firstLine="720"/>
        <w:rPr>
          <w:b/>
        </w:rPr>
      </w:pPr>
      <w:r w:rsidRPr="005D7C93">
        <w:rPr>
          <w:b/>
        </w:rPr>
        <w:t>Головна мета:</w:t>
      </w:r>
    </w:p>
    <w:p w:rsidR="000A750F" w:rsidRPr="005D7C93" w:rsidRDefault="000A750F" w:rsidP="000A750F">
      <w:pPr>
        <w:pStyle w:val="a9"/>
        <w:tabs>
          <w:tab w:val="left" w:pos="3220"/>
        </w:tabs>
        <w:spacing w:before="60"/>
        <w:ind w:firstLine="709"/>
        <w:jc w:val="both"/>
      </w:pPr>
      <w:r w:rsidRPr="005D7C93">
        <w:t>Протягом останніх років  визначені чіткі напрямки розвитку медичної галузі,  які передбачають пріоритетний розвиток у місті  первинної медико-санітарної допомоги  населенню на засадах загальної практики - сімейної медицини;  охорони материнства і дитинства, переоснащення матеріально-технічної бази медичних закладів шляхом оновлення їх сучасною новітньою в технологічному плані медичною апаратурою та впровадження новітніх лікувальних технологій.</w:t>
      </w:r>
    </w:p>
    <w:p w:rsidR="007D619C" w:rsidRPr="002E2C92" w:rsidRDefault="007D619C" w:rsidP="00B165D6">
      <w:pPr>
        <w:pStyle w:val="a9"/>
        <w:tabs>
          <w:tab w:val="left" w:pos="0"/>
        </w:tabs>
        <w:spacing w:after="0"/>
        <w:ind w:firstLine="720"/>
        <w:rPr>
          <w:b/>
          <w:highlight w:val="yellow"/>
        </w:rPr>
      </w:pPr>
    </w:p>
    <w:p w:rsidR="00801D52" w:rsidRDefault="00801D52" w:rsidP="00801D52">
      <w:pPr>
        <w:tabs>
          <w:tab w:val="left" w:pos="-720"/>
          <w:tab w:val="left" w:pos="540"/>
        </w:tabs>
        <w:ind w:firstLine="720"/>
        <w:jc w:val="both"/>
        <w:rPr>
          <w:b/>
        </w:rPr>
      </w:pPr>
      <w:r>
        <w:rPr>
          <w:b/>
        </w:rPr>
        <w:t>Основні пріоритети розвитку на 2020 рік.</w:t>
      </w:r>
    </w:p>
    <w:p w:rsidR="00801D52" w:rsidRDefault="00801D52" w:rsidP="00801D52">
      <w:pPr>
        <w:tabs>
          <w:tab w:val="left" w:pos="0"/>
        </w:tabs>
        <w:ind w:firstLine="720"/>
      </w:pPr>
      <w:r w:rsidRPr="00DE3BB8">
        <w:t>- підвищення рівня якості надання медичної допомоги</w:t>
      </w:r>
      <w:r>
        <w:t>;</w:t>
      </w:r>
    </w:p>
    <w:p w:rsidR="00801D52" w:rsidRDefault="00801D52" w:rsidP="00801D52">
      <w:pPr>
        <w:tabs>
          <w:tab w:val="left" w:pos="0"/>
        </w:tabs>
        <w:ind w:firstLine="720"/>
      </w:pPr>
      <w:r>
        <w:t xml:space="preserve">- </w:t>
      </w:r>
      <w:r w:rsidRPr="00DE3BB8">
        <w:t>забезпечення населення високоякісними і доступними медичними послугами</w:t>
      </w:r>
      <w:r>
        <w:t>;</w:t>
      </w:r>
    </w:p>
    <w:p w:rsidR="00801D52" w:rsidRDefault="00801D52" w:rsidP="00801D52">
      <w:pPr>
        <w:tabs>
          <w:tab w:val="left" w:pos="0"/>
        </w:tabs>
        <w:ind w:firstLine="720"/>
      </w:pPr>
      <w:r>
        <w:t xml:space="preserve">- </w:t>
      </w:r>
      <w:r w:rsidRPr="00DE3BB8">
        <w:t>профілактика та раннє виявлення захворювань</w:t>
      </w:r>
      <w:r>
        <w:t>;</w:t>
      </w:r>
    </w:p>
    <w:p w:rsidR="00801D52" w:rsidRDefault="00801D52" w:rsidP="00801D52">
      <w:pPr>
        <w:tabs>
          <w:tab w:val="left" w:pos="0"/>
        </w:tabs>
        <w:ind w:firstLine="720"/>
      </w:pPr>
      <w:r>
        <w:t xml:space="preserve">- </w:t>
      </w:r>
      <w:r w:rsidRPr="00DE3BB8">
        <w:t>використання сучасних стандартів лікування</w:t>
      </w:r>
      <w:r>
        <w:t>;</w:t>
      </w:r>
    </w:p>
    <w:p w:rsidR="00801D52" w:rsidRPr="00540B74" w:rsidRDefault="00801D52" w:rsidP="00801D52">
      <w:pPr>
        <w:pStyle w:val="aff0"/>
        <w:spacing w:after="0" w:line="240" w:lineRule="auto"/>
        <w:ind w:left="0" w:firstLine="709"/>
        <w:jc w:val="both"/>
        <w:rPr>
          <w:rFonts w:ascii="Times New Roman" w:hAnsi="Times New Roman"/>
          <w:color w:val="000000" w:themeColor="text1"/>
          <w:sz w:val="24"/>
          <w:szCs w:val="24"/>
          <w:shd w:val="clear" w:color="auto" w:fill="FFFFFF"/>
        </w:rPr>
      </w:pPr>
      <w:r w:rsidRPr="00540B74">
        <w:rPr>
          <w:rFonts w:ascii="Times New Roman" w:eastAsia="Times New Roman" w:hAnsi="Times New Roman"/>
          <w:sz w:val="24"/>
          <w:szCs w:val="24"/>
          <w:lang w:eastAsia="ru-RU"/>
        </w:rPr>
        <w:t xml:space="preserve">- </w:t>
      </w:r>
      <w:r w:rsidRPr="00540B74">
        <w:rPr>
          <w:rFonts w:ascii="Times New Roman" w:hAnsi="Times New Roman"/>
          <w:color w:val="000000" w:themeColor="text1"/>
          <w:sz w:val="24"/>
          <w:szCs w:val="24"/>
          <w:bdr w:val="none" w:sz="0" w:space="0" w:color="auto" w:frame="1"/>
          <w:shd w:val="clear" w:color="auto" w:fill="FFFFFF"/>
        </w:rPr>
        <w:t xml:space="preserve">розвиток </w:t>
      </w:r>
      <w:r w:rsidRPr="00801D52">
        <w:rPr>
          <w:rFonts w:ascii="Times New Roman" w:hAnsi="Times New Roman"/>
          <w:b/>
          <w:color w:val="000000" w:themeColor="text1"/>
          <w:sz w:val="24"/>
          <w:szCs w:val="24"/>
          <w:bdr w:val="none" w:sz="0" w:space="0" w:color="auto" w:frame="1"/>
          <w:shd w:val="clear" w:color="auto" w:fill="FFFFFF"/>
        </w:rPr>
        <w:t xml:space="preserve">та </w:t>
      </w:r>
      <w:r w:rsidRPr="00801D52">
        <w:rPr>
          <w:rStyle w:val="afc"/>
          <w:rFonts w:ascii="Times New Roman" w:hAnsi="Times New Roman"/>
          <w:b w:val="0"/>
          <w:color w:val="000000" w:themeColor="text1"/>
          <w:sz w:val="24"/>
          <w:szCs w:val="24"/>
          <w:bdr w:val="none" w:sz="0" w:space="0" w:color="auto" w:frame="1"/>
          <w:shd w:val="clear" w:color="auto" w:fill="FFFFFF"/>
        </w:rPr>
        <w:t>надання пріоритетних послуг;</w:t>
      </w:r>
      <w:r w:rsidRPr="00540B74">
        <w:rPr>
          <w:rFonts w:ascii="Times New Roman" w:hAnsi="Times New Roman"/>
          <w:color w:val="000000" w:themeColor="text1"/>
          <w:sz w:val="24"/>
          <w:szCs w:val="24"/>
          <w:shd w:val="clear" w:color="auto" w:fill="FFFFFF"/>
        </w:rPr>
        <w:t> </w:t>
      </w:r>
    </w:p>
    <w:p w:rsidR="00801D52" w:rsidRDefault="00801D52" w:rsidP="00801D52">
      <w:pPr>
        <w:tabs>
          <w:tab w:val="left" w:pos="0"/>
        </w:tabs>
        <w:ind w:firstLine="720"/>
      </w:pPr>
      <w:r>
        <w:t>-</w:t>
      </w:r>
      <w:r w:rsidRPr="00DE3BB8">
        <w:t xml:space="preserve"> формування ефективних мереж медичних послуг, які надаватимуться за Програмою медичних гарантій</w:t>
      </w:r>
      <w:r>
        <w:t>;</w:t>
      </w:r>
    </w:p>
    <w:p w:rsidR="00801D52" w:rsidRPr="00DE3BB8" w:rsidRDefault="00801D52" w:rsidP="00801D52">
      <w:pPr>
        <w:tabs>
          <w:tab w:val="left" w:pos="0"/>
        </w:tabs>
        <w:ind w:firstLine="720"/>
      </w:pPr>
      <w:r>
        <w:t xml:space="preserve">- </w:t>
      </w:r>
      <w:r w:rsidRPr="00DE3BB8">
        <w:t>оснащення закладів охорони здоров’я необхідним обладнанням згідно з табелем оснащення та вимог НСЗУ.</w:t>
      </w:r>
    </w:p>
    <w:p w:rsidR="00B83F7B" w:rsidRPr="002E2C92" w:rsidRDefault="00B83F7B" w:rsidP="00B165D6">
      <w:pPr>
        <w:pStyle w:val="a9"/>
        <w:tabs>
          <w:tab w:val="left" w:pos="3220"/>
        </w:tabs>
        <w:spacing w:after="0"/>
        <w:ind w:firstLine="720"/>
        <w:rPr>
          <w:b/>
          <w:iCs/>
          <w:highlight w:val="yellow"/>
        </w:rPr>
      </w:pPr>
    </w:p>
    <w:p w:rsidR="0039265A" w:rsidRPr="004D3AE3" w:rsidRDefault="0039265A" w:rsidP="0039265A">
      <w:pPr>
        <w:tabs>
          <w:tab w:val="left" w:pos="3220"/>
        </w:tabs>
        <w:ind w:firstLine="720"/>
        <w:rPr>
          <w:b/>
          <w:iCs/>
        </w:rPr>
      </w:pPr>
      <w:r w:rsidRPr="00DB272B">
        <w:rPr>
          <w:b/>
          <w:iCs/>
        </w:rPr>
        <w:t>О</w:t>
      </w:r>
      <w:r>
        <w:rPr>
          <w:b/>
          <w:iCs/>
        </w:rPr>
        <w:t>сновні завдання та заходи на 2020</w:t>
      </w:r>
      <w:r w:rsidRPr="00DB272B">
        <w:rPr>
          <w:b/>
          <w:iCs/>
        </w:rPr>
        <w:t xml:space="preserve"> рік:</w:t>
      </w:r>
    </w:p>
    <w:p w:rsidR="0039265A" w:rsidRDefault="0039265A" w:rsidP="0039265A">
      <w:pPr>
        <w:tabs>
          <w:tab w:val="left" w:pos="3220"/>
        </w:tabs>
        <w:ind w:firstLine="720"/>
        <w:rPr>
          <w:highlight w:val="yellow"/>
        </w:rPr>
      </w:pPr>
      <w:r w:rsidRPr="00DB272B">
        <w:rPr>
          <w:iCs/>
        </w:rPr>
        <w:t>1.</w:t>
      </w:r>
      <w:r>
        <w:rPr>
          <w:b/>
          <w:iCs/>
        </w:rPr>
        <w:t xml:space="preserve"> </w:t>
      </w:r>
      <w:r>
        <w:rPr>
          <w:color w:val="000000" w:themeColor="text1"/>
          <w:shd w:val="clear" w:color="auto" w:fill="FFFFFF"/>
        </w:rPr>
        <w:t>Р</w:t>
      </w:r>
      <w:r w:rsidRPr="00F55C56">
        <w:rPr>
          <w:color w:val="000000" w:themeColor="text1"/>
          <w:shd w:val="clear" w:color="auto" w:fill="FFFFFF"/>
        </w:rPr>
        <w:t>еалізація державної політики у сфері державних фінансових гарантій медичного обслуговування населення за Програмою медичних гарантій в межах договорів між надавачем та НСЗУ</w:t>
      </w:r>
      <w:r>
        <w:rPr>
          <w:color w:val="000000" w:themeColor="text1"/>
          <w:shd w:val="clear" w:color="auto" w:fill="FFFFFF"/>
        </w:rPr>
        <w:t>.</w:t>
      </w:r>
    </w:p>
    <w:p w:rsidR="0039265A" w:rsidRDefault="0039265A" w:rsidP="0039265A">
      <w:pPr>
        <w:tabs>
          <w:tab w:val="left" w:pos="851"/>
        </w:tabs>
        <w:ind w:firstLine="709"/>
        <w:jc w:val="both"/>
      </w:pPr>
      <w:r>
        <w:t>2. З</w:t>
      </w:r>
      <w:r w:rsidRPr="00DB272B">
        <w:t>апровадження нових підходів до організації роботи закладів охорони здоров’я</w:t>
      </w:r>
      <w:r>
        <w:t xml:space="preserve"> та їх фінансового забезпечення.</w:t>
      </w:r>
    </w:p>
    <w:p w:rsidR="0039265A" w:rsidRDefault="0039265A" w:rsidP="0039265A">
      <w:pPr>
        <w:tabs>
          <w:tab w:val="left" w:pos="851"/>
        </w:tabs>
        <w:ind w:firstLine="709"/>
        <w:jc w:val="both"/>
      </w:pPr>
      <w:r>
        <w:t>3. О</w:t>
      </w:r>
      <w:r w:rsidRPr="00DB272B">
        <w:t>снащення закладів охорони здоров’я необхідним обладнанням згідно з табелем оснащення та вимог НСЗУ</w:t>
      </w:r>
      <w:r>
        <w:t>.</w:t>
      </w:r>
    </w:p>
    <w:p w:rsidR="0039265A" w:rsidRDefault="0039265A" w:rsidP="0039265A">
      <w:pPr>
        <w:tabs>
          <w:tab w:val="left" w:pos="851"/>
        </w:tabs>
        <w:ind w:firstLine="709"/>
        <w:jc w:val="both"/>
      </w:pPr>
      <w:r>
        <w:t>4. У</w:t>
      </w:r>
      <w:r w:rsidRPr="00DB272B">
        <w:t>кладення договорів з НСЗУ закладами охорони здоров’я, які надають вторинну (спеціалізовану) амбулаторну та стаціонарну допомогу</w:t>
      </w:r>
      <w:r>
        <w:t>.</w:t>
      </w:r>
    </w:p>
    <w:p w:rsidR="0039265A" w:rsidRPr="00DB272B" w:rsidRDefault="0039265A" w:rsidP="0039265A">
      <w:pPr>
        <w:tabs>
          <w:tab w:val="left" w:pos="851"/>
        </w:tabs>
        <w:ind w:firstLine="709"/>
        <w:jc w:val="both"/>
      </w:pPr>
      <w:r>
        <w:t>5.</w:t>
      </w:r>
      <w:r w:rsidRPr="004D3AE3">
        <w:t xml:space="preserve"> </w:t>
      </w:r>
      <w:r w:rsidRPr="00DB272B">
        <w:t>Проведення капітальних ремонтів, реконструкції приміщень та будівництво нових амбулаторій загальної практики-сімейної медицини, які увійдуть до складу центрів первинної медичної допомоги.</w:t>
      </w:r>
    </w:p>
    <w:p w:rsidR="0039265A" w:rsidRPr="00DB272B" w:rsidRDefault="0039265A" w:rsidP="0039265A">
      <w:pPr>
        <w:ind w:firstLine="709"/>
        <w:jc w:val="both"/>
        <w:rPr>
          <w:color w:val="000000"/>
        </w:rPr>
      </w:pPr>
      <w:r>
        <w:rPr>
          <w:color w:val="000000"/>
        </w:rPr>
        <w:t>6</w:t>
      </w:r>
      <w:r w:rsidRPr="00DB272B">
        <w:rPr>
          <w:color w:val="000000"/>
        </w:rPr>
        <w:t>. Забезпечення епідемічного благополуччя населення шляхом зниження рівня захворюваності на керовані інфекції шляхом широкого застосування імунопрофілактики.</w:t>
      </w:r>
    </w:p>
    <w:p w:rsidR="0039265A" w:rsidRPr="00DB272B" w:rsidRDefault="0039265A" w:rsidP="0039265A">
      <w:pPr>
        <w:ind w:firstLine="709"/>
        <w:jc w:val="both"/>
      </w:pPr>
      <w:r>
        <w:rPr>
          <w:color w:val="000000"/>
        </w:rPr>
        <w:t>7</w:t>
      </w:r>
      <w:r w:rsidRPr="00DB272B">
        <w:rPr>
          <w:color w:val="000000"/>
        </w:rPr>
        <w:t>. Зд</w:t>
      </w:r>
      <w:r w:rsidRPr="00DB272B">
        <w:t>ійснення поступового переходу до розподілу коштів у галузі охорони здоров’я за принципом оплати надання послуг, а не за принципом утримання медичних закладів.</w:t>
      </w:r>
    </w:p>
    <w:p w:rsidR="0039265A" w:rsidRPr="00DB272B" w:rsidRDefault="0039265A" w:rsidP="0039265A">
      <w:pPr>
        <w:ind w:firstLine="709"/>
        <w:jc w:val="both"/>
      </w:pPr>
      <w:r>
        <w:rPr>
          <w:color w:val="000000"/>
        </w:rPr>
        <w:t>8</w:t>
      </w:r>
      <w:r w:rsidRPr="00DB272B">
        <w:rPr>
          <w:color w:val="000000"/>
        </w:rPr>
        <w:t>. З</w:t>
      </w:r>
      <w:r w:rsidRPr="00DB272B">
        <w:t>абезпечення виконання державних і міських програм, спрямованих на поліпшення показників здоров’я населення, стабілізацію ситуації із серцево-судинними захворюваннями, захворюваннями на туберкульоз, ВІЛ/СНІД, тощо.</w:t>
      </w:r>
    </w:p>
    <w:p w:rsidR="0039265A" w:rsidRPr="004D3AE3" w:rsidRDefault="0039265A" w:rsidP="0039265A">
      <w:pPr>
        <w:ind w:firstLine="709"/>
        <w:jc w:val="both"/>
      </w:pPr>
      <w:r w:rsidRPr="007526C2">
        <w:t>9. Прийняття міських програм розвитку та підтримки (фінансової, матеріальної) Комунальних некомерційних підприємств Білоцерківської міської ради на 2020 рік, Міської цільової програми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2020 рік, Міської цільової програми «Цукровий діабет» на І квартал 2020 року.</w:t>
      </w:r>
    </w:p>
    <w:p w:rsidR="00B11341" w:rsidRPr="002E2C92" w:rsidRDefault="00B11341" w:rsidP="000A750F">
      <w:pPr>
        <w:pStyle w:val="a9"/>
        <w:spacing w:after="0"/>
        <w:ind w:firstLine="709"/>
        <w:jc w:val="both"/>
        <w:rPr>
          <w:highlight w:val="yellow"/>
        </w:rPr>
      </w:pPr>
    </w:p>
    <w:p w:rsidR="00D81A44" w:rsidRPr="00E935A5" w:rsidRDefault="00C46B0E" w:rsidP="004C20D1">
      <w:pPr>
        <w:tabs>
          <w:tab w:val="left" w:pos="-720"/>
          <w:tab w:val="left" w:pos="540"/>
        </w:tabs>
        <w:ind w:firstLine="720"/>
        <w:jc w:val="both"/>
        <w:rPr>
          <w:b/>
        </w:rPr>
      </w:pPr>
      <w:r w:rsidRPr="00E935A5">
        <w:rPr>
          <w:b/>
        </w:rPr>
        <w:t>3.</w:t>
      </w:r>
      <w:r w:rsidR="009B049D" w:rsidRPr="00E935A5">
        <w:rPr>
          <w:b/>
        </w:rPr>
        <w:t>4</w:t>
      </w:r>
      <w:r w:rsidRPr="00E935A5">
        <w:rPr>
          <w:b/>
        </w:rPr>
        <w:t>. П</w:t>
      </w:r>
      <w:r w:rsidR="005B25E0" w:rsidRPr="00E935A5">
        <w:rPr>
          <w:b/>
        </w:rPr>
        <w:t>ідтримка дітей, сім’ї та молоді</w:t>
      </w:r>
    </w:p>
    <w:p w:rsidR="00DA79F6" w:rsidRDefault="00DA79F6" w:rsidP="00E935A5">
      <w:pPr>
        <w:ind w:left="-709" w:right="-1" w:firstLine="708"/>
        <w:contextualSpacing/>
        <w:jc w:val="both"/>
        <w:rPr>
          <w:b/>
          <w:lang w:bidi="uk-UA"/>
        </w:rPr>
      </w:pPr>
    </w:p>
    <w:p w:rsidR="00E935A5" w:rsidRDefault="00E935A5" w:rsidP="00E935A5">
      <w:pPr>
        <w:ind w:left="-709" w:right="-1" w:firstLine="708"/>
        <w:contextualSpacing/>
        <w:jc w:val="both"/>
        <w:rPr>
          <w:b/>
          <w:lang w:bidi="uk-UA"/>
        </w:rPr>
      </w:pPr>
      <w:r w:rsidRPr="00E935A5">
        <w:rPr>
          <w:b/>
          <w:lang w:bidi="uk-UA"/>
        </w:rPr>
        <w:t>Цілі та пріоритетні напрями діяльності на 2020 рік:</w:t>
      </w:r>
    </w:p>
    <w:p w:rsidR="00F72E05" w:rsidRPr="008948E6" w:rsidRDefault="00F72E05" w:rsidP="00F72E05">
      <w:pPr>
        <w:ind w:firstLine="708"/>
        <w:jc w:val="both"/>
      </w:pPr>
      <w:r w:rsidRPr="008948E6">
        <w:t>-  створення в міській громаді сприятливих умов та безпечного середовища для забезпечення конституційних прав і свобод дитячого населення міста Біла Церква, в тому числі внутрішньо переміщених дітей із зони проведення антитерористичної операції та окупованих територій, враховуючи складну суспільно-економічну ситуацію в державі;</w:t>
      </w:r>
    </w:p>
    <w:p w:rsidR="00F72E05" w:rsidRPr="008948E6" w:rsidRDefault="00F72E05" w:rsidP="00F72E05">
      <w:pPr>
        <w:tabs>
          <w:tab w:val="left" w:pos="0"/>
          <w:tab w:val="left" w:pos="900"/>
          <w:tab w:val="left" w:pos="1080"/>
        </w:tabs>
        <w:ind w:left="57" w:firstLine="663"/>
        <w:jc w:val="both"/>
      </w:pPr>
      <w:r w:rsidRPr="008948E6">
        <w:t>- забезпечення пріоритетності впровадження сімейних форм влаштування дітей-сиріт, дітей, позбавлених батьківського піклування, та дітей, які опинилися в складних життєвих обставинах;</w:t>
      </w:r>
    </w:p>
    <w:p w:rsidR="00F72E05" w:rsidRPr="008948E6" w:rsidRDefault="00F72E05" w:rsidP="00F72E05">
      <w:pPr>
        <w:tabs>
          <w:tab w:val="left" w:pos="0"/>
          <w:tab w:val="left" w:pos="720"/>
          <w:tab w:val="left" w:pos="1260"/>
        </w:tabs>
        <w:jc w:val="both"/>
      </w:pPr>
      <w:r w:rsidRPr="008948E6">
        <w:tab/>
        <w:t>- розвиток альтернативних сімейних форм виховання дітей, які опинилися в складних життєвих обставинах і залишилися без батьківського піклування, зокрема розширення мережі сімей патронатних вихователів, впровадження наставництва;</w:t>
      </w:r>
    </w:p>
    <w:p w:rsidR="00F72E05" w:rsidRPr="008948E6" w:rsidRDefault="00F72E05" w:rsidP="00F72E05">
      <w:pPr>
        <w:tabs>
          <w:tab w:val="left" w:pos="0"/>
          <w:tab w:val="left" w:pos="720"/>
          <w:tab w:val="left" w:pos="1260"/>
        </w:tabs>
        <w:jc w:val="both"/>
      </w:pPr>
      <w:r w:rsidRPr="008948E6">
        <w:tab/>
        <w:t>- піднесення в громаді престижу й авторитету сімей усиновителів;</w:t>
      </w:r>
    </w:p>
    <w:p w:rsidR="00F72E05" w:rsidRPr="008948E6" w:rsidRDefault="00F72E05" w:rsidP="00F72E05">
      <w:pPr>
        <w:tabs>
          <w:tab w:val="left" w:pos="0"/>
          <w:tab w:val="left" w:pos="720"/>
          <w:tab w:val="left" w:pos="1260"/>
        </w:tabs>
        <w:jc w:val="both"/>
      </w:pPr>
      <w:r w:rsidRPr="008948E6">
        <w:tab/>
        <w:t xml:space="preserve">- удосконалення механізму взаємодії  управлінь, відділів, служб виконавчого комітету з питань захисту прав дітей, профілактики злочинності й правопорушень серед неповнолітніх соціального супроводу сімей, які опинилися в складних життєвих обставинах; </w:t>
      </w:r>
    </w:p>
    <w:p w:rsidR="00F72E05" w:rsidRPr="008948E6" w:rsidRDefault="00F72E05" w:rsidP="00F72E05">
      <w:pPr>
        <w:tabs>
          <w:tab w:val="left" w:pos="0"/>
          <w:tab w:val="left" w:pos="720"/>
          <w:tab w:val="left" w:pos="1260"/>
        </w:tabs>
        <w:jc w:val="both"/>
      </w:pPr>
      <w:r w:rsidRPr="008948E6">
        <w:tab/>
        <w:t>- залучення підприємств, установ, організацій незалежно від форм власності та господарювання до надання соціальних, реабілітаційних послуг дітям та сім’ям з дітьми, які перебувають в складних життєвих обставинах, запровадження механізму соціального замовлення у цій сфері;</w:t>
      </w:r>
    </w:p>
    <w:p w:rsidR="00F72E05" w:rsidRPr="008948E6" w:rsidRDefault="00F72E05" w:rsidP="00F72E05">
      <w:pPr>
        <w:tabs>
          <w:tab w:val="left" w:pos="0"/>
          <w:tab w:val="left" w:pos="720"/>
          <w:tab w:val="left" w:pos="1260"/>
        </w:tabs>
        <w:jc w:val="both"/>
      </w:pPr>
      <w:r w:rsidRPr="008948E6">
        <w:tab/>
        <w:t xml:space="preserve">- забезпечення житлом дітей-сиріт, дітей, позбавлених батьківського піклування, та осіб з їх числа; </w:t>
      </w:r>
    </w:p>
    <w:p w:rsidR="00F72E05" w:rsidRPr="00E935A5" w:rsidRDefault="00F72E05" w:rsidP="00F72E05">
      <w:pPr>
        <w:ind w:firstLine="360"/>
        <w:jc w:val="both"/>
        <w:rPr>
          <w:b/>
          <w:lang w:bidi="uk-UA"/>
        </w:rPr>
      </w:pPr>
      <w:r w:rsidRPr="008948E6">
        <w:rPr>
          <w:b/>
        </w:rPr>
        <w:tab/>
        <w:t xml:space="preserve">- </w:t>
      </w:r>
      <w:r w:rsidRPr="008948E6">
        <w:rPr>
          <w:color w:val="000000"/>
        </w:rPr>
        <w:t>збереження сім’ї для дитини шляхом соціальної підтримки</w:t>
      </w:r>
      <w:r>
        <w:rPr>
          <w:color w:val="000000"/>
        </w:rPr>
        <w:t>;</w:t>
      </w:r>
    </w:p>
    <w:p w:rsidR="00E935A5" w:rsidRPr="00097797" w:rsidRDefault="00E935A5" w:rsidP="00E935A5">
      <w:pPr>
        <w:ind w:right="-1" w:firstLine="708"/>
        <w:contextualSpacing/>
        <w:jc w:val="both"/>
        <w:rPr>
          <w:lang w:bidi="uk-UA"/>
        </w:rPr>
      </w:pPr>
      <w:r w:rsidRPr="00097797">
        <w:rPr>
          <w:lang w:bidi="uk-UA"/>
        </w:rPr>
        <w:t xml:space="preserve"> - облаштування приміщення КЗ БМР Клуб за місцем проживання «Прометей» для організації роботи з молоддю міста – «Молодіжний центр»;</w:t>
      </w:r>
    </w:p>
    <w:p w:rsidR="00E935A5" w:rsidRPr="00097797" w:rsidRDefault="00E935A5" w:rsidP="00E935A5">
      <w:pPr>
        <w:ind w:right="-1" w:firstLine="708"/>
        <w:contextualSpacing/>
        <w:jc w:val="both"/>
        <w:rPr>
          <w:lang w:bidi="uk-UA"/>
        </w:rPr>
      </w:pPr>
      <w:r w:rsidRPr="00097797">
        <w:rPr>
          <w:lang w:bidi="uk-UA"/>
        </w:rPr>
        <w:t xml:space="preserve"> - розвиток мережі дитячо-юнацьких клубів за місцем проживання через виділення комунальних приміщень для відкриття нових клубів за місцем проживання;</w:t>
      </w:r>
    </w:p>
    <w:p w:rsidR="00E935A5" w:rsidRPr="00097797" w:rsidRDefault="00E935A5" w:rsidP="00E935A5">
      <w:pPr>
        <w:ind w:right="-1" w:firstLine="708"/>
        <w:contextualSpacing/>
        <w:jc w:val="both"/>
        <w:rPr>
          <w:lang w:bidi="uk-UA"/>
        </w:rPr>
      </w:pPr>
      <w:r w:rsidRPr="00097797">
        <w:rPr>
          <w:lang w:bidi="uk-UA"/>
        </w:rPr>
        <w:t xml:space="preserve">- збільшення кількості дітей </w:t>
      </w:r>
      <w:r>
        <w:rPr>
          <w:lang w:bidi="uk-UA"/>
        </w:rPr>
        <w:t>і</w:t>
      </w:r>
      <w:r w:rsidRPr="00097797">
        <w:rPr>
          <w:lang w:bidi="uk-UA"/>
        </w:rPr>
        <w:t>з числа учнівської молоді міста, які охоплені послугами з оздоровлення та відпочинку;</w:t>
      </w:r>
    </w:p>
    <w:p w:rsidR="00E935A5" w:rsidRPr="00097797" w:rsidRDefault="00E935A5" w:rsidP="00E935A5">
      <w:pPr>
        <w:ind w:right="-1" w:firstLine="708"/>
        <w:contextualSpacing/>
        <w:jc w:val="both"/>
        <w:rPr>
          <w:lang w:bidi="uk-UA"/>
        </w:rPr>
      </w:pPr>
      <w:r w:rsidRPr="00097797">
        <w:rPr>
          <w:lang w:bidi="uk-UA"/>
        </w:rPr>
        <w:t xml:space="preserve">- реалізація заходів, спрямованих на національно-патріотичне виховання молоді, надання максимального сприяння громадським ініціативам у цій сфері; </w:t>
      </w:r>
    </w:p>
    <w:p w:rsidR="00E935A5" w:rsidRPr="00097797" w:rsidRDefault="00E935A5" w:rsidP="00E935A5">
      <w:pPr>
        <w:ind w:right="-1" w:firstLine="708"/>
        <w:contextualSpacing/>
        <w:jc w:val="both"/>
        <w:rPr>
          <w:lang w:bidi="uk-UA"/>
        </w:rPr>
      </w:pPr>
      <w:r w:rsidRPr="00097797">
        <w:rPr>
          <w:lang w:bidi="uk-UA"/>
        </w:rPr>
        <w:t>- активізація участі молоді у громадському житті міста через роботу відповідних дорадчих органів, розбудову та вдосконалення системи стимулів;</w:t>
      </w:r>
    </w:p>
    <w:p w:rsidR="00E935A5" w:rsidRPr="00097797" w:rsidRDefault="00E935A5" w:rsidP="00E935A5">
      <w:pPr>
        <w:ind w:right="-1" w:firstLine="708"/>
        <w:contextualSpacing/>
        <w:jc w:val="both"/>
        <w:rPr>
          <w:lang w:bidi="uk-UA"/>
        </w:rPr>
      </w:pPr>
      <w:r w:rsidRPr="00097797">
        <w:rPr>
          <w:lang w:bidi="uk-UA"/>
        </w:rPr>
        <w:t xml:space="preserve"> - за6езпечення фінансової  підтримки  для ефективного використання  потенціалу активної молоді, молодіжних і дитячих громадських організацій, інститутів громадянського суспільства в реалізації державної молодіжної політики в місті через відповідний конкурс програм і проектів;</w:t>
      </w:r>
    </w:p>
    <w:p w:rsidR="00E935A5" w:rsidRPr="00B7448E" w:rsidRDefault="00E935A5" w:rsidP="00E935A5">
      <w:pPr>
        <w:ind w:right="-1" w:firstLine="708"/>
        <w:contextualSpacing/>
        <w:jc w:val="both"/>
        <w:rPr>
          <w:lang w:bidi="uk-UA"/>
        </w:rPr>
      </w:pPr>
      <w:r w:rsidRPr="00B7448E">
        <w:rPr>
          <w:lang w:bidi="uk-UA"/>
        </w:rPr>
        <w:t>- підвищення рівня охоплення заняттями фізичною культурою і спортом дітей, молоді та дорослих, залучення різних груп населення до регулярних та повноцінних занять фізичною культурою і спортом за місцем їх проживання, навчання, роботи;</w:t>
      </w:r>
    </w:p>
    <w:p w:rsidR="00E935A5" w:rsidRPr="00B7448E" w:rsidRDefault="00E935A5" w:rsidP="00E935A5">
      <w:pPr>
        <w:ind w:right="-1" w:firstLine="708"/>
        <w:contextualSpacing/>
        <w:jc w:val="both"/>
        <w:rPr>
          <w:lang w:bidi="uk-UA"/>
        </w:rPr>
      </w:pPr>
      <w:r w:rsidRPr="00B7448E">
        <w:rPr>
          <w:lang w:bidi="uk-UA"/>
        </w:rPr>
        <w:t>-  розвиток дитячо-юнацького спорту;</w:t>
      </w:r>
    </w:p>
    <w:p w:rsidR="00E935A5" w:rsidRPr="00B7448E" w:rsidRDefault="00E935A5" w:rsidP="00E935A5">
      <w:pPr>
        <w:ind w:right="-1" w:firstLine="708"/>
        <w:contextualSpacing/>
        <w:jc w:val="both"/>
        <w:rPr>
          <w:lang w:bidi="uk-UA"/>
        </w:rPr>
      </w:pPr>
      <w:r w:rsidRPr="00B7448E">
        <w:rPr>
          <w:lang w:bidi="uk-UA"/>
        </w:rPr>
        <w:t>- забезпечення міських ДЮСШ сучасним обладнанням та інвентарем;</w:t>
      </w:r>
    </w:p>
    <w:p w:rsidR="00E935A5" w:rsidRPr="00B7448E" w:rsidRDefault="00E935A5" w:rsidP="00E935A5">
      <w:pPr>
        <w:ind w:right="-1" w:firstLine="708"/>
        <w:contextualSpacing/>
        <w:jc w:val="both"/>
        <w:rPr>
          <w:lang w:bidi="uk-UA"/>
        </w:rPr>
      </w:pPr>
      <w:r w:rsidRPr="00B7448E">
        <w:rPr>
          <w:lang w:bidi="uk-UA"/>
        </w:rPr>
        <w:t>- підтримка розвитку спорту вищих досягнень;</w:t>
      </w:r>
    </w:p>
    <w:p w:rsidR="00E935A5" w:rsidRPr="00B7448E" w:rsidRDefault="00E935A5" w:rsidP="00E935A5">
      <w:pPr>
        <w:ind w:right="-1" w:firstLine="708"/>
        <w:contextualSpacing/>
        <w:jc w:val="both"/>
        <w:rPr>
          <w:lang w:bidi="uk-UA"/>
        </w:rPr>
      </w:pPr>
      <w:r w:rsidRPr="00B7448E">
        <w:rPr>
          <w:lang w:bidi="uk-UA"/>
        </w:rPr>
        <w:t>- вдосконалення системи підготовки збірних команд, спортивного резерву, підвищення якості функціонування  дитячо-юнацьких спортивних шкіл;</w:t>
      </w:r>
    </w:p>
    <w:p w:rsidR="00E935A5" w:rsidRPr="00B7448E" w:rsidRDefault="00E935A5" w:rsidP="00E935A5">
      <w:pPr>
        <w:ind w:right="-1" w:firstLine="708"/>
        <w:contextualSpacing/>
        <w:jc w:val="both"/>
        <w:rPr>
          <w:lang w:bidi="uk-UA"/>
        </w:rPr>
      </w:pPr>
      <w:r w:rsidRPr="00B7448E">
        <w:rPr>
          <w:lang w:bidi="uk-UA"/>
        </w:rPr>
        <w:t>- залучення громадян до активних занять фізичною культурою і спортом шляхом впровадження різних форм і засобів фізкультурно - спортивної  діяльності за місцем проживання населення та у місцях масового відпочинку;</w:t>
      </w:r>
    </w:p>
    <w:p w:rsidR="00E935A5" w:rsidRPr="00B7448E" w:rsidRDefault="00E935A5" w:rsidP="00E935A5">
      <w:pPr>
        <w:ind w:right="-1" w:firstLine="708"/>
        <w:contextualSpacing/>
        <w:jc w:val="both"/>
        <w:rPr>
          <w:lang w:bidi="uk-UA"/>
        </w:rPr>
      </w:pPr>
      <w:r w:rsidRPr="00B7448E">
        <w:rPr>
          <w:lang w:bidi="uk-UA"/>
        </w:rPr>
        <w:t>- збереження наявної, з подальшим удосконаленням матеріально-технічної спортивної бази, ефективне її використання;</w:t>
      </w:r>
    </w:p>
    <w:p w:rsidR="00E935A5" w:rsidRPr="00B7448E" w:rsidRDefault="00E935A5" w:rsidP="00E935A5">
      <w:pPr>
        <w:ind w:right="-1" w:firstLine="708"/>
        <w:contextualSpacing/>
        <w:jc w:val="both"/>
        <w:rPr>
          <w:lang w:bidi="uk-UA"/>
        </w:rPr>
      </w:pPr>
      <w:r w:rsidRPr="00B7448E">
        <w:rPr>
          <w:lang w:bidi="uk-UA"/>
        </w:rPr>
        <w:t>- проведення фізкультурно–оздоровчої роботи серед людей з особливими потребами;</w:t>
      </w:r>
    </w:p>
    <w:p w:rsidR="00E935A5" w:rsidRPr="00B7448E" w:rsidRDefault="00E935A5" w:rsidP="00E935A5">
      <w:pPr>
        <w:ind w:right="-1" w:firstLine="708"/>
        <w:contextualSpacing/>
        <w:jc w:val="both"/>
        <w:rPr>
          <w:lang w:bidi="uk-UA"/>
        </w:rPr>
      </w:pPr>
      <w:r w:rsidRPr="00B7448E">
        <w:rPr>
          <w:lang w:bidi="uk-UA"/>
        </w:rPr>
        <w:t>- забезпечення будівництва сучасних спортивних комплексів та реконструкції існуючих спортивних споруд, приведення до належного стану спортивної інфраструктури міста, оновлення їх до сучасних вимог та приведення їх у відповідність до потреб населення з метою створення умов для задоволення потреб та інтересів населення у вільний час.</w:t>
      </w:r>
    </w:p>
    <w:p w:rsidR="00E935A5" w:rsidRDefault="00E935A5" w:rsidP="00E935A5">
      <w:pPr>
        <w:ind w:right="-1"/>
        <w:contextualSpacing/>
        <w:jc w:val="both"/>
        <w:rPr>
          <w:lang w:val="ru-RU" w:bidi="uk-UA"/>
        </w:rPr>
      </w:pPr>
    </w:p>
    <w:p w:rsidR="00E935A5" w:rsidRDefault="00E935A5" w:rsidP="00E935A5">
      <w:pPr>
        <w:ind w:right="-1"/>
        <w:contextualSpacing/>
        <w:jc w:val="both"/>
        <w:rPr>
          <w:b/>
          <w:lang w:bidi="uk-UA"/>
        </w:rPr>
      </w:pPr>
      <w:r w:rsidRPr="00E935A5">
        <w:rPr>
          <w:b/>
          <w:lang w:bidi="uk-UA"/>
        </w:rPr>
        <w:t>Основні завдання та заходи на 2020 рік:</w:t>
      </w:r>
    </w:p>
    <w:p w:rsidR="00F72E05" w:rsidRPr="008948E6" w:rsidRDefault="00F72E05" w:rsidP="00F72E05">
      <w:pPr>
        <w:ind w:firstLine="660"/>
        <w:jc w:val="both"/>
      </w:pPr>
      <w:r w:rsidRPr="008948E6">
        <w:t>- запобігання соціальному сирітству, створення умов для всебічного розвитку та виховання дітей з урахуванням пріоритетності впровадження сімейних форм влаштування дітей, зокрема національного усиновлення;</w:t>
      </w:r>
    </w:p>
    <w:p w:rsidR="00F72E05" w:rsidRPr="008948E6" w:rsidRDefault="00F72E05" w:rsidP="00F72E05">
      <w:pPr>
        <w:ind w:firstLine="660"/>
        <w:jc w:val="both"/>
      </w:pPr>
      <w:r w:rsidRPr="008948E6">
        <w:t>- створення в місті умов для подолання дитячої бездоглядності та безпритульності, реалізації  державних гарантій і конституційних прав дітей-сиріт та дітей, позбавлених батьківського піклування, забезпечення сімейного благополуччя, підтримка родин з дітьми, які опинилися в   складних життєвих обставинах;</w:t>
      </w:r>
    </w:p>
    <w:p w:rsidR="00F72E05" w:rsidRPr="008948E6" w:rsidRDefault="00F72E05" w:rsidP="00F72E05">
      <w:pPr>
        <w:ind w:firstLine="660"/>
        <w:jc w:val="both"/>
        <w:rPr>
          <w:bCs/>
        </w:rPr>
      </w:pPr>
      <w:r w:rsidRPr="008948E6">
        <w:t>- профілактика негативних проявів наркоманії, алкоголізму та правопорушень серед дитячого населення.</w:t>
      </w:r>
      <w:r w:rsidRPr="008948E6">
        <w:rPr>
          <w:bCs/>
        </w:rPr>
        <w:t xml:space="preserve"> </w:t>
      </w:r>
    </w:p>
    <w:p w:rsidR="00F72E05" w:rsidRPr="008948E6" w:rsidRDefault="00F72E05" w:rsidP="00F72E05">
      <w:pPr>
        <w:ind w:firstLine="660"/>
        <w:jc w:val="both"/>
      </w:pPr>
      <w:r w:rsidRPr="008948E6">
        <w:t>- удосконалення системи взаємодії та взаємоінформування поліції, служби у справах дітей, управління освіти і науки про дітей, які не навчаються, скоїли злочини, правопорушення, затримані за вживання наркотичних речовин та спиртних напоїв, бродяжництво, жебракування, потерпілі від насильства або жорсткого поводження;</w:t>
      </w:r>
    </w:p>
    <w:p w:rsidR="00F72E05" w:rsidRPr="008948E6" w:rsidRDefault="00F72E05" w:rsidP="00F72E05">
      <w:pPr>
        <w:ind w:firstLine="660"/>
        <w:jc w:val="both"/>
      </w:pPr>
      <w:r w:rsidRPr="008948E6">
        <w:t>- підтримка та соціалізація дітей з особливими потребами;</w:t>
      </w:r>
    </w:p>
    <w:p w:rsidR="00F72E05" w:rsidRPr="008948E6" w:rsidRDefault="00F72E05" w:rsidP="00F72E05">
      <w:pPr>
        <w:ind w:firstLine="660"/>
        <w:jc w:val="both"/>
      </w:pPr>
      <w:r w:rsidRPr="008948E6">
        <w:t>- вдосконалення контролю служби у справах дітей за дотриманням прав дітей, створення з цією метою при службі інституту інспекторів з охорони дитинства;</w:t>
      </w:r>
    </w:p>
    <w:p w:rsidR="00F72E05" w:rsidRPr="008948E6" w:rsidRDefault="00F72E05" w:rsidP="00F72E05">
      <w:pPr>
        <w:ind w:firstLine="660"/>
        <w:jc w:val="both"/>
      </w:pPr>
      <w:r w:rsidRPr="008948E6">
        <w:t>- зміцнення матеріально-технічної бази служби у справах дітей</w:t>
      </w:r>
      <w:r w:rsidRPr="005E3769">
        <w:t xml:space="preserve"> </w:t>
      </w:r>
      <w:r>
        <w:t xml:space="preserve">та </w:t>
      </w:r>
      <w:r w:rsidRPr="008948E6">
        <w:t>центру соціальних служб для сім’ї, дітей та молоді;</w:t>
      </w:r>
    </w:p>
    <w:p w:rsidR="00F72E05" w:rsidRPr="008948E6" w:rsidRDefault="00F72E05" w:rsidP="00F72E05">
      <w:pPr>
        <w:ind w:firstLine="660"/>
        <w:jc w:val="both"/>
      </w:pPr>
      <w:r w:rsidRPr="008948E6">
        <w:t xml:space="preserve">- зміцнення матеріально-технічної бази центру соціально-психологічної реабілітації дітей „Злагода” з метою використання потужностей закладу для розширення мережі соціальних послуг, </w:t>
      </w:r>
      <w:r>
        <w:t>які ним надаються, реформування центру в центр соціальної підтримки дітей та сімей</w:t>
      </w:r>
      <w:r w:rsidRPr="008948E6">
        <w:t xml:space="preserve">. </w:t>
      </w:r>
    </w:p>
    <w:p w:rsidR="00F72E05" w:rsidRPr="008948E6" w:rsidRDefault="00F72E05" w:rsidP="00F72E05">
      <w:pPr>
        <w:ind w:firstLine="660"/>
        <w:jc w:val="both"/>
      </w:pPr>
      <w:r w:rsidRPr="008948E6">
        <w:t>-  збереження права на житло 100 % дітей-сиріт, дітей, позбавлених батьківського піклування;</w:t>
      </w:r>
    </w:p>
    <w:p w:rsidR="00F72E05" w:rsidRPr="008948E6" w:rsidRDefault="00F72E05" w:rsidP="00F72E05">
      <w:pPr>
        <w:ind w:firstLine="660"/>
        <w:jc w:val="both"/>
        <w:rPr>
          <w:b/>
        </w:rPr>
      </w:pPr>
      <w:r w:rsidRPr="008948E6">
        <w:t>- проведення ремонту та модернізації, технічного оснащення житла дітей-сиріт, дітей, позбавлених батьківського піклування, осіб із їх числа за рахунок коштів міського бюджету.</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t>-</w:t>
      </w:r>
      <w:r w:rsidRPr="008948E6">
        <w:rPr>
          <w:color w:val="000000"/>
        </w:rPr>
        <w:t xml:space="preserve">  проведення соціально-профілактичної роботи, спрямованої на запобігання потраплянню в складні життєві обставини сімей, дітей та молоді;</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rPr>
          <w:color w:val="000000"/>
        </w:rPr>
        <w:t xml:space="preserve"> - виявлення сімей, дітей та молоді, які перебувають у складних життєвих обставинах і потребують сторонньої допомоги;</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rPr>
          <w:color w:val="000000"/>
        </w:rPr>
        <w:t xml:space="preserve"> -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rPr>
          <w:color w:val="000000"/>
        </w:rPr>
        <w:t>- організація здійснення наставництва над дитиною, яка проживає у закладах для дітей- сиріт і дітей, позбавлених батьківського піклування, іншому закладі для дітей;</w:t>
      </w:r>
    </w:p>
    <w:p w:rsidR="00F72E05" w:rsidRPr="00F72E05" w:rsidRDefault="00F72E05" w:rsidP="00F72E05">
      <w:pPr>
        <w:pStyle w:val="rvps2"/>
        <w:shd w:val="clear" w:color="auto" w:fill="FFFFFF"/>
        <w:spacing w:before="0" w:beforeAutospacing="0" w:after="0" w:afterAutospacing="0"/>
        <w:ind w:left="142" w:firstLine="567"/>
        <w:jc w:val="both"/>
        <w:textAlignment w:val="baseline"/>
        <w:rPr>
          <w:color w:val="000000"/>
          <w:lang w:val="uk-UA"/>
        </w:rPr>
      </w:pPr>
      <w:r w:rsidRPr="008948E6">
        <w:rPr>
          <w:color w:val="000000"/>
        </w:rPr>
        <w:t>-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w:t>
      </w:r>
      <w:r>
        <w:rPr>
          <w:color w:val="000000"/>
        </w:rPr>
        <w:t>ти з сім’ями, дітьми та молоддю</w:t>
      </w:r>
      <w:r>
        <w:rPr>
          <w:color w:val="000000"/>
          <w:lang w:val="uk-UA"/>
        </w:rPr>
        <w:t>;</w:t>
      </w:r>
    </w:p>
    <w:p w:rsidR="00A73FB1" w:rsidRPr="00A73FB1" w:rsidRDefault="00E935A5" w:rsidP="00A73FB1">
      <w:pPr>
        <w:ind w:right="-1" w:firstLine="708"/>
        <w:contextualSpacing/>
        <w:jc w:val="both"/>
        <w:rPr>
          <w:lang w:bidi="uk-UA"/>
        </w:rPr>
      </w:pPr>
      <w:r w:rsidRPr="00097797">
        <w:rPr>
          <w:lang w:bidi="uk-UA"/>
        </w:rPr>
        <w:tab/>
      </w:r>
      <w:r w:rsidR="00A73FB1" w:rsidRPr="00A73FB1">
        <w:rPr>
          <w:lang w:bidi="uk-UA"/>
        </w:rPr>
        <w:t>- координація виконання міської цільової програми сприяння соціальному становищу та розвитку молоді, підтримки сім’ї на 2016-2020 роки;</w:t>
      </w:r>
    </w:p>
    <w:p w:rsidR="00A73FB1" w:rsidRPr="00A73FB1" w:rsidRDefault="00A73FB1" w:rsidP="00A73FB1">
      <w:pPr>
        <w:ind w:right="-1" w:firstLine="708"/>
        <w:contextualSpacing/>
        <w:jc w:val="both"/>
        <w:rPr>
          <w:lang w:bidi="uk-UA"/>
        </w:rPr>
      </w:pPr>
      <w:r w:rsidRPr="00A73FB1">
        <w:rPr>
          <w:lang w:bidi="uk-UA"/>
        </w:rPr>
        <w:t>- координація виконання щорічної міської програми оздоровлення та відпочинку дітей міста, забезпечення своєчасного підбору і направлення дітей на відпочинок до оздоровчих закладів згідно з розподілом Київської обласної державної адміністрації;</w:t>
      </w:r>
    </w:p>
    <w:p w:rsidR="00A73FB1" w:rsidRPr="00A73FB1" w:rsidRDefault="00A73FB1" w:rsidP="00A73FB1">
      <w:pPr>
        <w:ind w:right="-1" w:firstLine="708"/>
        <w:contextualSpacing/>
        <w:jc w:val="both"/>
        <w:rPr>
          <w:lang w:bidi="uk-UA"/>
        </w:rPr>
      </w:pPr>
      <w:r w:rsidRPr="00A73FB1">
        <w:rPr>
          <w:lang w:bidi="uk-UA"/>
        </w:rPr>
        <w:t>- надання необхідної підтримки Молодіжному Уряду міста та міській студентській раді у вирішенні організаційних питань;</w:t>
      </w:r>
    </w:p>
    <w:p w:rsidR="00A73FB1" w:rsidRPr="00A73FB1" w:rsidRDefault="00A73FB1" w:rsidP="00A73FB1">
      <w:pPr>
        <w:ind w:right="-1" w:firstLine="708"/>
        <w:contextualSpacing/>
        <w:jc w:val="both"/>
        <w:rPr>
          <w:lang w:bidi="uk-UA"/>
        </w:rPr>
      </w:pPr>
      <w:r w:rsidRPr="00A73FB1">
        <w:rPr>
          <w:lang w:bidi="uk-UA"/>
        </w:rPr>
        <w:t>- забезпечення реалізації проектів</w:t>
      </w:r>
      <w:r w:rsidRPr="00A73FB1">
        <w:rPr>
          <w:lang w:val="ru-RU" w:bidi="uk-UA"/>
        </w:rPr>
        <w:t xml:space="preserve"> - </w:t>
      </w:r>
      <w:r w:rsidRPr="00A73FB1">
        <w:rPr>
          <w:lang w:bidi="uk-UA"/>
        </w:rPr>
        <w:t>переможців у рамках громадського бюджету      м. Біла Церква на 2020 рік:</w:t>
      </w:r>
    </w:p>
    <w:p w:rsidR="00A73FB1" w:rsidRPr="00A73FB1" w:rsidRDefault="00A73FB1" w:rsidP="00A73FB1">
      <w:pPr>
        <w:ind w:right="-1"/>
        <w:contextualSpacing/>
        <w:jc w:val="both"/>
        <w:rPr>
          <w:lang w:bidi="uk-UA"/>
        </w:rPr>
      </w:pPr>
      <w:r w:rsidRPr="00A73FB1">
        <w:rPr>
          <w:lang w:bidi="uk-UA"/>
        </w:rPr>
        <w:t>- ремонтні роботи у КЗ БМР Клуб за місцем проживання «Прометей»;</w:t>
      </w:r>
    </w:p>
    <w:p w:rsidR="00A73FB1" w:rsidRPr="00A73FB1" w:rsidRDefault="00A73FB1" w:rsidP="00A73FB1">
      <w:pPr>
        <w:ind w:right="-1"/>
        <w:contextualSpacing/>
        <w:jc w:val="both"/>
        <w:rPr>
          <w:lang w:bidi="uk-UA"/>
        </w:rPr>
      </w:pPr>
      <w:r w:rsidRPr="00A73FB1">
        <w:rPr>
          <w:lang w:bidi="uk-UA"/>
        </w:rPr>
        <w:t>- придбання обладнання для організації «Молодіжного центру»;</w:t>
      </w:r>
    </w:p>
    <w:p w:rsidR="00A73FB1" w:rsidRPr="00A73FB1" w:rsidRDefault="00A73FB1" w:rsidP="00A73FB1">
      <w:pPr>
        <w:ind w:right="-1"/>
        <w:contextualSpacing/>
        <w:jc w:val="both"/>
        <w:rPr>
          <w:lang w:bidi="uk-UA"/>
        </w:rPr>
      </w:pPr>
      <w:r w:rsidRPr="00A73FB1">
        <w:rPr>
          <w:lang w:bidi="uk-UA"/>
        </w:rPr>
        <w:t>- придбання обладнання для астрономічної обсерваторії;</w:t>
      </w:r>
    </w:p>
    <w:p w:rsidR="00A73FB1" w:rsidRPr="00A73FB1" w:rsidRDefault="00A73FB1" w:rsidP="00A73FB1">
      <w:pPr>
        <w:ind w:right="-1"/>
        <w:contextualSpacing/>
        <w:jc w:val="both"/>
        <w:rPr>
          <w:lang w:bidi="uk-UA"/>
        </w:rPr>
      </w:pPr>
      <w:r w:rsidRPr="00A73FB1">
        <w:rPr>
          <w:lang w:bidi="uk-UA"/>
        </w:rPr>
        <w:t>- придбання обладнання для навчальної лабораторії 3</w:t>
      </w:r>
      <w:r w:rsidRPr="00A73FB1">
        <w:rPr>
          <w:lang w:val="en-US" w:bidi="uk-UA"/>
        </w:rPr>
        <w:t>D</w:t>
      </w:r>
      <w:r w:rsidRPr="00A73FB1">
        <w:rPr>
          <w:lang w:bidi="uk-UA"/>
        </w:rPr>
        <w:t xml:space="preserve"> друку та моделювання;</w:t>
      </w:r>
    </w:p>
    <w:p w:rsidR="00A73FB1" w:rsidRPr="00A73FB1" w:rsidRDefault="00A73FB1" w:rsidP="00A73FB1">
      <w:pPr>
        <w:ind w:right="-1" w:firstLine="708"/>
        <w:contextualSpacing/>
        <w:jc w:val="both"/>
        <w:rPr>
          <w:lang w:bidi="uk-UA"/>
        </w:rPr>
      </w:pPr>
      <w:r w:rsidRPr="00A73FB1">
        <w:rPr>
          <w:lang w:bidi="uk-UA"/>
        </w:rPr>
        <w:t>- відкриття нових клубів за місцем проживання у центральній частині міста, в районі вул.  П. Запорожця, на Піщаному масиві, на Залізничному селищі, у мікрорайоні Заріччя;</w:t>
      </w:r>
    </w:p>
    <w:p w:rsidR="00A73FB1" w:rsidRPr="00A73FB1" w:rsidRDefault="00A73FB1" w:rsidP="00A73FB1">
      <w:pPr>
        <w:ind w:right="-1" w:firstLine="708"/>
        <w:contextualSpacing/>
        <w:jc w:val="both"/>
        <w:rPr>
          <w:lang w:bidi="uk-UA"/>
        </w:rPr>
      </w:pPr>
      <w:r w:rsidRPr="00A73FB1">
        <w:rPr>
          <w:lang w:bidi="uk-UA"/>
        </w:rPr>
        <w:t>- відновлення фінансування програми забезпечення жителів м. Біла Церква  муніципальним житлом   в частині   надання   молодіжного  житлового пільгового кредитування;</w:t>
      </w:r>
    </w:p>
    <w:p w:rsidR="00A73FB1" w:rsidRPr="00A73FB1" w:rsidRDefault="00A73FB1" w:rsidP="00A73FB1">
      <w:pPr>
        <w:ind w:right="-1" w:firstLine="708"/>
        <w:contextualSpacing/>
        <w:jc w:val="both"/>
        <w:rPr>
          <w:lang w:bidi="uk-UA"/>
        </w:rPr>
      </w:pPr>
      <w:r w:rsidRPr="00A73FB1">
        <w:rPr>
          <w:lang w:bidi="uk-UA"/>
        </w:rPr>
        <w:t xml:space="preserve"> - капітальний ремонт приміщення КЗ БМР Клуб за місцем проживання «Прометей» (вул. Східна, 22) та підпорядкованих йому дитячо-юнацьких клубів за місцем проживання: «Надія»   (б-р. Олександрійський, 86), «Ровесник» (вул. Шолом Алейхема,96), «Олександрія (вул. Сквирське шосе, 254), «Супутник» (вул. Героїв Крут, 45), «Молодіжна вітальня (вул. Сквирське шосе, 228);</w:t>
      </w:r>
    </w:p>
    <w:p w:rsidR="00A73FB1" w:rsidRPr="00A73FB1" w:rsidRDefault="00A73FB1" w:rsidP="00A73FB1">
      <w:pPr>
        <w:ind w:right="-1" w:firstLine="708"/>
        <w:contextualSpacing/>
        <w:jc w:val="both"/>
        <w:rPr>
          <w:lang w:bidi="uk-UA"/>
        </w:rPr>
      </w:pPr>
      <w:r w:rsidRPr="00A73FB1">
        <w:rPr>
          <w:lang w:bidi="uk-UA"/>
        </w:rPr>
        <w:t>- встановлення протипожежної сигналізації в дитячо-юнацьких клубах за місцем проживання підпорядкованих управлінню з питань молоді та спорту Білоцерківської міської ради;</w:t>
      </w:r>
    </w:p>
    <w:p w:rsidR="00A73FB1" w:rsidRPr="00A73FB1" w:rsidRDefault="00A73FB1" w:rsidP="00A73FB1">
      <w:pPr>
        <w:ind w:right="-1" w:firstLine="708"/>
        <w:contextualSpacing/>
        <w:jc w:val="both"/>
        <w:rPr>
          <w:lang w:bidi="uk-UA"/>
        </w:rPr>
      </w:pPr>
      <w:r w:rsidRPr="00A73FB1">
        <w:rPr>
          <w:lang w:bidi="uk-UA"/>
        </w:rPr>
        <w:t>- поновлення матеріально-технічної бази дитячо-юнацьких клубів за місцем проживання,  підпорядкованих управлінню з питань молоді та спорту Білоцерківської міської ради;</w:t>
      </w:r>
    </w:p>
    <w:p w:rsidR="00A73FB1" w:rsidRPr="00A73FB1" w:rsidRDefault="00A73FB1" w:rsidP="00A73FB1">
      <w:pPr>
        <w:ind w:right="-1" w:firstLine="708"/>
        <w:contextualSpacing/>
        <w:jc w:val="both"/>
        <w:rPr>
          <w:lang w:bidi="uk-UA"/>
        </w:rPr>
      </w:pPr>
      <w:r w:rsidRPr="00A73FB1">
        <w:rPr>
          <w:lang w:bidi="uk-UA"/>
        </w:rPr>
        <w:t>- придбання обладнання і предметів довгострокового використання для забезпечення роботи управління з питань молоді та спорту Білооцерківської міської ради та ДЗОВ «Лісова казка»;</w:t>
      </w:r>
    </w:p>
    <w:p w:rsidR="00A73FB1" w:rsidRPr="00A73FB1" w:rsidRDefault="00A73FB1" w:rsidP="00A73FB1">
      <w:pPr>
        <w:ind w:right="-1" w:firstLine="708"/>
        <w:contextualSpacing/>
        <w:jc w:val="both"/>
        <w:rPr>
          <w:lang w:bidi="uk-UA"/>
        </w:rPr>
      </w:pPr>
      <w:r w:rsidRPr="00A73FB1">
        <w:rPr>
          <w:lang w:bidi="uk-UA"/>
        </w:rPr>
        <w:t xml:space="preserve">-  </w:t>
      </w:r>
      <w:r w:rsidRPr="00A73FB1">
        <w:t>вирішення питання щодо відновл</w:t>
      </w:r>
      <w:r>
        <w:t>ення роботи ДЗОВ «Лісова казка».</w:t>
      </w:r>
    </w:p>
    <w:p w:rsidR="00E935A5" w:rsidRDefault="00E935A5" w:rsidP="00A73FB1">
      <w:pPr>
        <w:ind w:right="-1" w:firstLine="708"/>
        <w:contextualSpacing/>
        <w:jc w:val="both"/>
        <w:rPr>
          <w:i/>
          <w:lang w:bidi="uk-UA"/>
        </w:rPr>
      </w:pPr>
    </w:p>
    <w:p w:rsidR="00E935A5" w:rsidRDefault="00E935A5" w:rsidP="00E935A5">
      <w:pPr>
        <w:ind w:right="-1"/>
        <w:contextualSpacing/>
        <w:jc w:val="both"/>
        <w:rPr>
          <w:b/>
          <w:lang w:bidi="uk-UA"/>
        </w:rPr>
      </w:pPr>
      <w:r w:rsidRPr="006B18C7">
        <w:rPr>
          <w:b/>
          <w:lang w:bidi="uk-UA"/>
        </w:rPr>
        <w:t>Очікувані результати</w:t>
      </w:r>
      <w:r w:rsidR="006B18C7">
        <w:rPr>
          <w:b/>
          <w:lang w:bidi="uk-UA"/>
        </w:rPr>
        <w:t>:</w:t>
      </w:r>
    </w:p>
    <w:p w:rsidR="00F72E05" w:rsidRPr="008948E6" w:rsidRDefault="00F72E05" w:rsidP="00F72E05">
      <w:pPr>
        <w:ind w:left="709"/>
        <w:jc w:val="both"/>
      </w:pPr>
      <w:r w:rsidRPr="008948E6">
        <w:t>- зменшення кількості дітей-сиріт, дітей, позбавлених батьківського піклування, та дітей, які опинилися в складних життєвих обставинах;</w:t>
      </w:r>
    </w:p>
    <w:p w:rsidR="00F72E05" w:rsidRPr="008948E6" w:rsidRDefault="00F72E05" w:rsidP="00F72E05">
      <w:pPr>
        <w:ind w:firstLine="708"/>
        <w:jc w:val="both"/>
      </w:pPr>
      <w:r w:rsidRPr="008948E6">
        <w:t>- 100% забезпечення виховання дітей-сиріт, дітей, позбавлених батьківського піклування, в сім’ях громадян;</w:t>
      </w:r>
    </w:p>
    <w:p w:rsidR="00F72E05" w:rsidRPr="008948E6" w:rsidRDefault="00F72E05" w:rsidP="00F72E05">
      <w:pPr>
        <w:ind w:firstLine="708"/>
        <w:jc w:val="both"/>
      </w:pPr>
      <w:r w:rsidRPr="008948E6">
        <w:t>- зменшення кількості дітей, вилучених з сімейного середовища;</w:t>
      </w:r>
    </w:p>
    <w:p w:rsidR="00F72E05" w:rsidRPr="008948E6" w:rsidRDefault="00F72E05" w:rsidP="00F72E05">
      <w:pPr>
        <w:ind w:firstLine="708"/>
        <w:jc w:val="both"/>
      </w:pPr>
      <w:r w:rsidRPr="008948E6">
        <w:t>- наближення умов перебування дітей в центрі «Злагода» до сімейних шляхом широкого впровадження наставництва тощо.</w:t>
      </w:r>
    </w:p>
    <w:p w:rsidR="00F72E05" w:rsidRPr="008948E6" w:rsidRDefault="00F72E05" w:rsidP="00F72E05">
      <w:pPr>
        <w:jc w:val="both"/>
      </w:pPr>
      <w:r w:rsidRPr="008948E6">
        <w:t xml:space="preserve"> </w:t>
      </w:r>
      <w:r w:rsidRPr="008948E6">
        <w:tab/>
        <w:t>- збільшення кількості прийомних сімей, сімей патронатних вихователів;</w:t>
      </w:r>
    </w:p>
    <w:p w:rsidR="00F72E05" w:rsidRPr="008948E6" w:rsidRDefault="00F72E05" w:rsidP="00F72E05">
      <w:pPr>
        <w:ind w:firstLine="708"/>
        <w:jc w:val="both"/>
      </w:pPr>
      <w:r w:rsidRPr="008948E6">
        <w:t>- зниження рівня дитячої злочинності, безпритульності та бездоглядності;</w:t>
      </w:r>
    </w:p>
    <w:p w:rsidR="00F72E05" w:rsidRPr="008948E6" w:rsidRDefault="00F72E05" w:rsidP="00F72E05">
      <w:pPr>
        <w:ind w:firstLine="708"/>
        <w:jc w:val="both"/>
      </w:pPr>
      <w:r w:rsidRPr="008948E6">
        <w:t>- охоплення більшої кількості дітей безкоштовним організованим дозвіллям;</w:t>
      </w:r>
    </w:p>
    <w:p w:rsidR="00F72E05" w:rsidRPr="008948E6" w:rsidRDefault="00F72E05" w:rsidP="00F72E05">
      <w:pPr>
        <w:ind w:firstLine="708"/>
        <w:jc w:val="both"/>
      </w:pPr>
      <w:r w:rsidRPr="008948E6">
        <w:t>- зменшення кількості трагічних випадків з дітьми та їх смертності від зовнішніх причин;</w:t>
      </w:r>
    </w:p>
    <w:p w:rsidR="00F72E05" w:rsidRPr="006B18C7" w:rsidRDefault="00F72E05" w:rsidP="00F72E05">
      <w:pPr>
        <w:ind w:firstLine="708"/>
        <w:jc w:val="both"/>
        <w:rPr>
          <w:b/>
          <w:lang w:bidi="uk-UA"/>
        </w:rPr>
      </w:pPr>
      <w:r w:rsidRPr="008948E6">
        <w:t>- забезпечення житлом осіб, із числа дітей-сиріт, дітей, позбавлених батьківського піклування, які повернулися з інтернатних та навчальних закладів, вибули  з прийомних сімей, дитячих будинків сімейного типу, та з-під опіки</w:t>
      </w:r>
      <w:r>
        <w:t>; впорядкування наявного житла;</w:t>
      </w:r>
    </w:p>
    <w:p w:rsidR="00424807" w:rsidRPr="00424807" w:rsidRDefault="00424807" w:rsidP="00424807">
      <w:pPr>
        <w:tabs>
          <w:tab w:val="left" w:pos="709"/>
        </w:tabs>
        <w:ind w:right="-1" w:firstLine="567"/>
        <w:contextualSpacing/>
        <w:jc w:val="both"/>
        <w:rPr>
          <w:lang w:bidi="uk-UA"/>
        </w:rPr>
      </w:pPr>
      <w:r w:rsidRPr="00424807">
        <w:rPr>
          <w:lang w:bidi="uk-UA"/>
        </w:rPr>
        <w:t>- збільшення кількості дітей із числа учнівської молоді міста, які охоплені послугами з оздоровлення та відпочинку;</w:t>
      </w:r>
    </w:p>
    <w:p w:rsidR="00424807" w:rsidRPr="00424807" w:rsidRDefault="00424807" w:rsidP="00424807">
      <w:pPr>
        <w:ind w:right="-1" w:firstLine="567"/>
        <w:contextualSpacing/>
        <w:jc w:val="both"/>
        <w:rPr>
          <w:lang w:bidi="uk-UA"/>
        </w:rPr>
      </w:pPr>
      <w:r w:rsidRPr="00424807">
        <w:rPr>
          <w:lang w:bidi="uk-UA"/>
        </w:rPr>
        <w:t xml:space="preserve">- реалізація заходів, спрямованих на національно-патріотичне виховання молоді, надання максимального сприяння громадським ініціативам у цій сфері; </w:t>
      </w:r>
    </w:p>
    <w:p w:rsidR="00424807" w:rsidRPr="00424807" w:rsidRDefault="00424807" w:rsidP="00424807">
      <w:pPr>
        <w:ind w:right="-1" w:firstLine="567"/>
        <w:contextualSpacing/>
        <w:jc w:val="both"/>
        <w:rPr>
          <w:lang w:bidi="uk-UA"/>
        </w:rPr>
      </w:pPr>
      <w:r w:rsidRPr="00424807">
        <w:rPr>
          <w:lang w:bidi="uk-UA"/>
        </w:rPr>
        <w:t>- активізація участі молоді у громадському житті міста через роботу відповідних дорадчих органів, розбудову та вдосконалення системи стимулів;</w:t>
      </w:r>
    </w:p>
    <w:p w:rsidR="00424807" w:rsidRPr="00424807" w:rsidRDefault="00424807" w:rsidP="00424807">
      <w:pPr>
        <w:ind w:right="-1" w:firstLine="708"/>
        <w:contextualSpacing/>
        <w:jc w:val="both"/>
        <w:rPr>
          <w:lang w:bidi="uk-UA"/>
        </w:rPr>
      </w:pPr>
      <w:r w:rsidRPr="00424807">
        <w:rPr>
          <w:lang w:bidi="uk-UA"/>
        </w:rPr>
        <w:t xml:space="preserve">- створення необхідних умов для реалізації молоддю міста свого позитивного потенціалу, </w:t>
      </w:r>
      <w:r w:rsidRPr="00424807">
        <w:rPr>
          <w:bCs/>
          <w:lang w:bidi="uk-UA"/>
        </w:rPr>
        <w:t>досягнення позитивних зрушень у соціально-економічному розвитку міста</w:t>
      </w:r>
      <w:r w:rsidRPr="00424807">
        <w:rPr>
          <w:lang w:bidi="uk-UA"/>
        </w:rPr>
        <w:t>.</w:t>
      </w:r>
    </w:p>
    <w:p w:rsidR="00493362" w:rsidRPr="002E2C92" w:rsidRDefault="00493362" w:rsidP="004C20D1">
      <w:pPr>
        <w:tabs>
          <w:tab w:val="left" w:pos="-720"/>
          <w:tab w:val="left" w:pos="540"/>
        </w:tabs>
        <w:ind w:firstLine="720"/>
        <w:jc w:val="both"/>
        <w:rPr>
          <w:b/>
          <w:highlight w:val="yellow"/>
        </w:rPr>
      </w:pPr>
    </w:p>
    <w:p w:rsidR="008C62AD" w:rsidRPr="00423701" w:rsidRDefault="005F74E9" w:rsidP="00D22167">
      <w:pPr>
        <w:tabs>
          <w:tab w:val="left" w:pos="-720"/>
          <w:tab w:val="left" w:pos="540"/>
        </w:tabs>
        <w:ind w:firstLine="720"/>
        <w:jc w:val="both"/>
        <w:rPr>
          <w:b/>
        </w:rPr>
      </w:pPr>
      <w:r w:rsidRPr="00423701">
        <w:rPr>
          <w:b/>
        </w:rPr>
        <w:t>3.</w:t>
      </w:r>
      <w:r w:rsidR="00C73E3A" w:rsidRPr="00423701">
        <w:rPr>
          <w:b/>
        </w:rPr>
        <w:t>5</w:t>
      </w:r>
      <w:r w:rsidR="00B83F7B" w:rsidRPr="00423701">
        <w:rPr>
          <w:b/>
        </w:rPr>
        <w:t>. Освіта</w:t>
      </w:r>
      <w:r w:rsidR="00A619E9">
        <w:rPr>
          <w:b/>
        </w:rPr>
        <w:t xml:space="preserve"> і наука</w:t>
      </w:r>
    </w:p>
    <w:p w:rsidR="00DA79F6" w:rsidRDefault="00DA79F6" w:rsidP="005421F8">
      <w:pPr>
        <w:ind w:firstLine="709"/>
        <w:jc w:val="both"/>
        <w:rPr>
          <w:b/>
          <w:bCs/>
          <w:color w:val="000000"/>
        </w:rPr>
      </w:pPr>
      <w:bookmarkStart w:id="16" w:name="_Toc181179005"/>
      <w:bookmarkEnd w:id="3"/>
      <w:bookmarkEnd w:id="4"/>
      <w:bookmarkEnd w:id="5"/>
      <w:bookmarkEnd w:id="6"/>
      <w:bookmarkEnd w:id="7"/>
      <w:bookmarkEnd w:id="8"/>
      <w:bookmarkEnd w:id="9"/>
      <w:bookmarkEnd w:id="10"/>
      <w:bookmarkEnd w:id="11"/>
      <w:bookmarkEnd w:id="12"/>
      <w:bookmarkEnd w:id="13"/>
      <w:bookmarkEnd w:id="14"/>
      <w:bookmarkEnd w:id="15"/>
    </w:p>
    <w:p w:rsidR="005421F8" w:rsidRPr="00942656" w:rsidRDefault="005421F8" w:rsidP="005421F8">
      <w:pPr>
        <w:ind w:firstLine="709"/>
        <w:jc w:val="both"/>
        <w:rPr>
          <w:b/>
          <w:bCs/>
          <w:color w:val="000000"/>
        </w:rPr>
      </w:pPr>
      <w:r w:rsidRPr="00942656">
        <w:rPr>
          <w:b/>
          <w:bCs/>
          <w:color w:val="000000"/>
        </w:rPr>
        <w:t xml:space="preserve">Головна мета: </w:t>
      </w:r>
    </w:p>
    <w:p w:rsidR="005421F8" w:rsidRPr="00942656" w:rsidRDefault="005421F8" w:rsidP="005421F8">
      <w:pPr>
        <w:ind w:firstLine="709"/>
        <w:jc w:val="both"/>
        <w:rPr>
          <w:color w:val="000000"/>
        </w:rPr>
      </w:pPr>
      <w:r w:rsidRPr="00942656">
        <w:rPr>
          <w:color w:val="000000"/>
        </w:rPr>
        <w:t xml:space="preserve">збереження й </w:t>
      </w:r>
      <w:r>
        <w:rPr>
          <w:color w:val="000000"/>
        </w:rPr>
        <w:t>модернізація</w:t>
      </w:r>
      <w:r w:rsidRPr="00942656">
        <w:rPr>
          <w:color w:val="000000"/>
        </w:rPr>
        <w:t xml:space="preserve"> мережі закладів освіти відповідно до потреб територіальної громади міста, забезпечення належного рівня їх поточного утримання та функціонування, підвищення рівного доступу до якісної освіти шляхом удосконалення форм організації освітнього процесу та системи державно-громадського управління закладами освіти</w:t>
      </w:r>
      <w:r>
        <w:rPr>
          <w:color w:val="000000"/>
        </w:rPr>
        <w:t xml:space="preserve"> на засадах відкритості й прозорості</w:t>
      </w:r>
      <w:r w:rsidRPr="00942656">
        <w:rPr>
          <w:color w:val="000000"/>
        </w:rPr>
        <w:t xml:space="preserve">, </w:t>
      </w:r>
      <w:r>
        <w:rPr>
          <w:color w:val="000000"/>
        </w:rPr>
        <w:t xml:space="preserve">реалізації завдань концепції «Нова українська школа», </w:t>
      </w:r>
      <w:r w:rsidRPr="00942656">
        <w:rPr>
          <w:color w:val="000000"/>
        </w:rPr>
        <w:t>розвитку інклюзивного освітнього середовища  відповідно до Закону України «Про освіту».</w:t>
      </w:r>
    </w:p>
    <w:p w:rsidR="005421F8" w:rsidRPr="00942656" w:rsidRDefault="005421F8" w:rsidP="005421F8"/>
    <w:p w:rsidR="005421F8" w:rsidRPr="00942656" w:rsidRDefault="005421F8" w:rsidP="005421F8">
      <w:pPr>
        <w:ind w:firstLine="540"/>
        <w:rPr>
          <w:b/>
        </w:rPr>
      </w:pPr>
      <w:r w:rsidRPr="00942656">
        <w:rPr>
          <w:b/>
        </w:rPr>
        <w:t>Основні пріоритети на 20</w:t>
      </w:r>
      <w:r>
        <w:rPr>
          <w:b/>
        </w:rPr>
        <w:t>20</w:t>
      </w:r>
      <w:r w:rsidRPr="00942656">
        <w:rPr>
          <w:b/>
        </w:rPr>
        <w:t xml:space="preserve"> рік:</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Охорона дитинства, захист прав дітей.</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t>Забезпечення заходів протипожежного захисту закладів освіти та дотримання санітарно-гігієнічних умов.</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rPr>
        <w:t>Послідовне зміцнення матеріально-технічної бази закладів загальної середньої, дошкільної та позашкільної освіти.</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 xml:space="preserve">Підвищення суспільного статусу та соціального забезпечення педагогічних </w:t>
      </w:r>
      <w:r>
        <w:rPr>
          <w:color w:val="000000"/>
        </w:rPr>
        <w:t xml:space="preserve">і непедагогічних </w:t>
      </w:r>
      <w:r w:rsidRPr="00942656">
        <w:rPr>
          <w:color w:val="000000"/>
        </w:rPr>
        <w:t>працівників</w:t>
      </w:r>
      <w:r>
        <w:rPr>
          <w:color w:val="000000"/>
        </w:rPr>
        <w:t xml:space="preserve"> галузі освіти</w:t>
      </w:r>
      <w:r w:rsidRPr="00942656">
        <w:rPr>
          <w:color w:val="000000"/>
        </w:rPr>
        <w:t>.</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spacing w:val="2"/>
        </w:rPr>
        <w:t>Оновлення навчально-комп'ютерних комплексів і телекомунікаційних засобів у</w:t>
      </w:r>
      <w:r w:rsidRPr="00942656">
        <w:rPr>
          <w:color w:val="000000"/>
          <w:spacing w:val="-1"/>
        </w:rPr>
        <w:t xml:space="preserve"> закладах освіти міста.</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spacing w:val="-1"/>
        </w:rPr>
        <w:t>Створення умов для 100% охоплення дошкільним суспільним вихованням дітей 5 років.</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spacing w:val="-1"/>
        </w:rPr>
        <w:t>Розвиток інклюзивної освіти.</w:t>
      </w:r>
    </w:p>
    <w:p w:rsidR="005421F8" w:rsidRPr="00364D9B"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Продовження модернізації освітньої галузі відповідно до запитів і потреб громади</w:t>
      </w:r>
      <w:r>
        <w:rPr>
          <w:color w:val="000000"/>
        </w:rPr>
        <w:t xml:space="preserve"> та вимог чинного законодавства України; створення перспективної мапи академічних ліцеїв.</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 xml:space="preserve">Відкритість і </w:t>
      </w:r>
      <w:r>
        <w:rPr>
          <w:color w:val="000000"/>
        </w:rPr>
        <w:t>прозорість</w:t>
      </w:r>
      <w:r w:rsidRPr="00942656">
        <w:rPr>
          <w:color w:val="000000"/>
        </w:rPr>
        <w:t xml:space="preserve"> моделі державно-громадського управління системою освіти міста.</w:t>
      </w:r>
    </w:p>
    <w:p w:rsidR="005421F8" w:rsidRPr="00942656" w:rsidRDefault="005421F8" w:rsidP="005421F8"/>
    <w:p w:rsidR="005421F8" w:rsidRPr="00942656" w:rsidRDefault="005421F8" w:rsidP="005421F8">
      <w:pPr>
        <w:ind w:firstLine="567"/>
        <w:rPr>
          <w:b/>
        </w:rPr>
      </w:pPr>
      <w:r w:rsidRPr="00942656">
        <w:rPr>
          <w:b/>
        </w:rPr>
        <w:t>Основні завдання та заходи на 20</w:t>
      </w:r>
      <w:r>
        <w:rPr>
          <w:b/>
        </w:rPr>
        <w:t>20</w:t>
      </w:r>
      <w:r w:rsidRPr="00942656">
        <w:rPr>
          <w:b/>
        </w:rPr>
        <w:t xml:space="preserve"> рік:</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rPr>
          <w:color w:val="000000"/>
          <w:spacing w:val="-1"/>
        </w:rPr>
        <w:t>Подальша комп’ютеризація закладів загальної середньої освіти й облаштування предметних кабінет сучасною інформаційно-комунікаційною технікою.</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t>Здійснення заходів із енергозбереження (встановлення пластикових вікон у закладах дошкільної освіти, заміна ламп, світильників на енергозберігаючі).</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t>Забезпечення заходів протипожежного захисту закладів освіти.</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rPr>
          <w:color w:val="000000"/>
        </w:rPr>
        <w:t>Забезпечення необхідного фінансування для повноцінного життєзабезпечення закладів освіти.</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rPr>
          <w:color w:val="000000"/>
        </w:rPr>
        <w:t xml:space="preserve">Забезпечення харчуванням вихованців закладів дошкільної освіти, </w:t>
      </w:r>
      <w:r>
        <w:rPr>
          <w:color w:val="000000"/>
        </w:rPr>
        <w:t>здобувачів освіти</w:t>
      </w:r>
      <w:r w:rsidRPr="00942656">
        <w:rPr>
          <w:color w:val="000000"/>
        </w:rPr>
        <w:t xml:space="preserve"> 1-11 класів пільгових категорій </w:t>
      </w:r>
      <w:r>
        <w:rPr>
          <w:color w:val="000000"/>
        </w:rPr>
        <w:t>і</w:t>
      </w:r>
      <w:r w:rsidRPr="00942656">
        <w:rPr>
          <w:color w:val="000000"/>
        </w:rPr>
        <w:t xml:space="preserve"> дітей, батьки яких є учасниками бойових дій АТО</w:t>
      </w:r>
      <w:r>
        <w:rPr>
          <w:color w:val="000000"/>
        </w:rPr>
        <w:t>, та дітей із числа внутрішньо переміщених осіб</w:t>
      </w:r>
      <w:r w:rsidRPr="00942656">
        <w:rPr>
          <w:color w:val="000000"/>
        </w:rPr>
        <w:t>.</w:t>
      </w:r>
    </w:p>
    <w:p w:rsidR="005421F8" w:rsidRPr="00942656" w:rsidRDefault="005421F8" w:rsidP="005421F8">
      <w:pPr>
        <w:jc w:val="center"/>
        <w:rPr>
          <w:b/>
          <w:bCs/>
          <w:szCs w:val="28"/>
        </w:rPr>
      </w:pPr>
    </w:p>
    <w:p w:rsidR="005421F8" w:rsidRPr="00942656" w:rsidRDefault="005421F8" w:rsidP="005421F8">
      <w:pPr>
        <w:rPr>
          <w:szCs w:val="28"/>
        </w:rPr>
      </w:pPr>
      <w:r w:rsidRPr="00942656">
        <w:rPr>
          <w:b/>
          <w:bCs/>
          <w:szCs w:val="28"/>
        </w:rPr>
        <w:t>Очікувані результати:</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350" w:hanging="425"/>
        <w:jc w:val="both"/>
        <w:rPr>
          <w:color w:val="000000"/>
        </w:rPr>
      </w:pPr>
      <w:r w:rsidRPr="00942656">
        <w:rPr>
          <w:color w:val="000000"/>
        </w:rPr>
        <w:t>Стабільність функціонування освітньої галузі міста.</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350" w:hanging="425"/>
        <w:jc w:val="both"/>
        <w:rPr>
          <w:color w:val="000000"/>
        </w:rPr>
      </w:pPr>
      <w:r w:rsidRPr="00942656">
        <w:rPr>
          <w:color w:val="000000"/>
          <w:spacing w:val="-1"/>
        </w:rPr>
        <w:t>Створені умови для 100% охоплення дошкільним суспільним вихованням дітей 5 років.</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350" w:hanging="425"/>
        <w:jc w:val="both"/>
        <w:rPr>
          <w:color w:val="000000"/>
        </w:rPr>
      </w:pPr>
      <w:r w:rsidRPr="00942656">
        <w:rPr>
          <w:color w:val="000000"/>
          <w:spacing w:val="-1"/>
        </w:rPr>
        <w:t>Подальший розвиток інклюзивної освіти.</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942656">
        <w:rPr>
          <w:color w:val="000000"/>
        </w:rPr>
        <w:t>Модернізована освітня галузь відповідно до запитів і потреб громади.</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942656">
        <w:rPr>
          <w:color w:val="000000"/>
        </w:rPr>
        <w:t>Сучасна матеріально-технічна база закладів освіти.</w:t>
      </w:r>
    </w:p>
    <w:p w:rsidR="005421F8" w:rsidRPr="005421F8"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5421F8">
        <w:rPr>
          <w:color w:val="000000"/>
        </w:rPr>
        <w:t>Створення ефективної моделі державно-громадського управління системою освіти міста.</w:t>
      </w:r>
    </w:p>
    <w:p w:rsidR="005421F8" w:rsidRPr="005421F8"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5421F8">
        <w:rPr>
          <w:color w:val="000000"/>
        </w:rPr>
        <w:t>Забезпечений протипожежний захист закладів освіти міста.</w:t>
      </w:r>
    </w:p>
    <w:p w:rsidR="005421F8" w:rsidRPr="005421F8"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5421F8">
        <w:rPr>
          <w:color w:val="000000"/>
          <w:spacing w:val="-3"/>
        </w:rPr>
        <w:t>Відповідність приміщень закладів освіти санітарно-гігієнічним нормам.</w:t>
      </w:r>
    </w:p>
    <w:p w:rsidR="00741D6B" w:rsidRPr="005421F8" w:rsidRDefault="00741D6B" w:rsidP="003C5769">
      <w:pPr>
        <w:pStyle w:val="10"/>
        <w:spacing w:before="0" w:after="0" w:line="250" w:lineRule="auto"/>
        <w:jc w:val="center"/>
        <w:rPr>
          <w:rFonts w:ascii="Times New Roman" w:hAnsi="Times New Roman" w:cs="Times New Roman"/>
          <w:sz w:val="24"/>
          <w:szCs w:val="24"/>
        </w:rPr>
      </w:pPr>
    </w:p>
    <w:p w:rsidR="005F74E9" w:rsidRDefault="00C163FA" w:rsidP="00D94A05">
      <w:pPr>
        <w:ind w:firstLine="709"/>
        <w:rPr>
          <w:b/>
        </w:rPr>
      </w:pPr>
      <w:r w:rsidRPr="005421F8">
        <w:rPr>
          <w:b/>
        </w:rPr>
        <w:t>3.</w:t>
      </w:r>
      <w:r w:rsidR="00C73E3A" w:rsidRPr="005421F8">
        <w:rPr>
          <w:b/>
        </w:rPr>
        <w:t>6</w:t>
      </w:r>
      <w:r w:rsidR="00B83F7B" w:rsidRPr="005421F8">
        <w:rPr>
          <w:b/>
        </w:rPr>
        <w:t>. Культура</w:t>
      </w:r>
      <w:r w:rsidR="00B17028">
        <w:rPr>
          <w:b/>
        </w:rPr>
        <w:t xml:space="preserve"> і туризм</w:t>
      </w:r>
    </w:p>
    <w:p w:rsidR="00562A08" w:rsidRDefault="00562A08" w:rsidP="00562A08">
      <w:pPr>
        <w:rPr>
          <w:b/>
        </w:rPr>
      </w:pPr>
    </w:p>
    <w:p w:rsidR="00562A08" w:rsidRPr="005421F8" w:rsidRDefault="00FA2C39" w:rsidP="00562A08">
      <w:pPr>
        <w:rPr>
          <w:b/>
        </w:rPr>
      </w:pPr>
      <w:r>
        <w:rPr>
          <w:b/>
        </w:rPr>
        <w:t>Культура</w:t>
      </w:r>
    </w:p>
    <w:p w:rsidR="00125550" w:rsidRPr="00B33EDE" w:rsidRDefault="00125550" w:rsidP="00B33EDE">
      <w:pPr>
        <w:pStyle w:val="aff5"/>
        <w:ind w:firstLine="709"/>
        <w:jc w:val="both"/>
        <w:rPr>
          <w:rFonts w:ascii="Times New Roman" w:hAnsi="Times New Roman" w:cs="Times New Roman"/>
          <w:b/>
          <w:color w:val="000000"/>
          <w:sz w:val="24"/>
          <w:szCs w:val="24"/>
          <w:lang w:val="uk-UA"/>
        </w:rPr>
      </w:pPr>
      <w:r w:rsidRPr="00B33EDE">
        <w:rPr>
          <w:rFonts w:ascii="Times New Roman" w:hAnsi="Times New Roman" w:cs="Times New Roman"/>
          <w:b/>
          <w:color w:val="000000"/>
          <w:sz w:val="24"/>
          <w:szCs w:val="24"/>
          <w:lang w:val="uk-UA"/>
        </w:rPr>
        <w:t>Головна мета:</w:t>
      </w:r>
    </w:p>
    <w:p w:rsidR="001B3DA6" w:rsidRPr="00B33EDE" w:rsidRDefault="001B3DA6" w:rsidP="00B33EDE">
      <w:pPr>
        <w:ind w:firstLine="709"/>
        <w:jc w:val="both"/>
      </w:pPr>
      <w:r w:rsidRPr="00B33EDE">
        <w:rPr>
          <w:bCs/>
        </w:rPr>
        <w:t>Забезпечення конституційних прав громадян на доступність до культурних цінностей, створення умов для творчості та відпочинку, мистецької освіти, заохочення творчої особистості до самореалізації, покращення і розвиток творчого, духовно – культурного  середовища, патріотичного, духовного виховання засобами мистецтва, культурної, духовної спадщини Білої Церкви.</w:t>
      </w:r>
    </w:p>
    <w:p w:rsidR="00716EA4" w:rsidRPr="00B33EDE" w:rsidRDefault="00125550" w:rsidP="00B33EDE">
      <w:pPr>
        <w:tabs>
          <w:tab w:val="left" w:pos="720"/>
          <w:tab w:val="num" w:pos="900"/>
        </w:tabs>
        <w:ind w:firstLine="709"/>
        <w:jc w:val="both"/>
        <w:rPr>
          <w:b/>
          <w:color w:val="0000FF"/>
        </w:rPr>
      </w:pPr>
      <w:r w:rsidRPr="00B33EDE">
        <w:rPr>
          <w:b/>
          <w:color w:val="0000FF"/>
        </w:rPr>
        <w:tab/>
      </w:r>
    </w:p>
    <w:p w:rsidR="005F74E9" w:rsidRPr="00B33EDE" w:rsidRDefault="00125550" w:rsidP="00B33EDE">
      <w:pPr>
        <w:tabs>
          <w:tab w:val="left" w:pos="720"/>
        </w:tabs>
        <w:jc w:val="both"/>
        <w:rPr>
          <w:b/>
          <w:color w:val="000000"/>
        </w:rPr>
      </w:pPr>
      <w:r w:rsidRPr="00B33EDE">
        <w:rPr>
          <w:b/>
          <w:color w:val="000000"/>
        </w:rPr>
        <w:t>Цілі та пріоритетні нап</w:t>
      </w:r>
      <w:r w:rsidR="00E7542D">
        <w:rPr>
          <w:b/>
          <w:color w:val="000000"/>
        </w:rPr>
        <w:t>рями діяльності на 2020</w:t>
      </w:r>
      <w:r w:rsidRPr="00B33EDE">
        <w:rPr>
          <w:b/>
          <w:color w:val="000000"/>
        </w:rPr>
        <w:t xml:space="preserve"> рік:</w:t>
      </w:r>
    </w:p>
    <w:p w:rsidR="00B33EDE" w:rsidRPr="000E7C01" w:rsidRDefault="00B33EDE" w:rsidP="00C22BC5">
      <w:pPr>
        <w:pStyle w:val="af"/>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створення належних умов для розвитку системи культурного обслуговування населення, надання  йому соціально рівних з іншими верствами населення можливостей  для задоволення культурних потреб;</w:t>
      </w:r>
    </w:p>
    <w:p w:rsidR="00B33EDE" w:rsidRPr="000E7C01" w:rsidRDefault="00B33EDE" w:rsidP="00C22BC5">
      <w:pPr>
        <w:pStyle w:val="af"/>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популяризація і поширення якісного і різноманітного вітчизняного культурно-мистецького продукту серед якнайширших верств суспільства;</w:t>
      </w:r>
    </w:p>
    <w:p w:rsidR="00B33EDE" w:rsidRPr="000E7C01" w:rsidRDefault="00B33EDE" w:rsidP="00C22BC5">
      <w:pPr>
        <w:pStyle w:val="af"/>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формування сучасного бібліотечного середовища в бібліотеках міста з високим рівнем комфортності надання інформаційних послуг для всіх соціальних груп населення шляхом модернізації матеріально-технічної та ресурсної бази бібліотек;</w:t>
      </w:r>
    </w:p>
    <w:p w:rsidR="00B33EDE" w:rsidRPr="000E7C01" w:rsidRDefault="00B33EDE" w:rsidP="00C22BC5">
      <w:pPr>
        <w:pStyle w:val="af"/>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посилення та урізноманітнення підтримки сучасної мистецької творчості, зокрема, концертної та виставкової діяльності;</w:t>
      </w:r>
    </w:p>
    <w:p w:rsidR="00B33EDE" w:rsidRPr="000E7C01" w:rsidRDefault="00B33EDE" w:rsidP="00C22BC5">
      <w:pPr>
        <w:pStyle w:val="af"/>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підтримка розвитку етнічної, культурної, мовної та релігійної самобутності всіх корінних народів і національних меншин, забезпечення міжконфесійного діалогу і злагоди;</w:t>
      </w:r>
    </w:p>
    <w:p w:rsidR="00B33EDE" w:rsidRPr="000E7C01" w:rsidRDefault="00B33EDE" w:rsidP="00C22BC5">
      <w:pPr>
        <w:pStyle w:val="af"/>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проведення обстеження будівель, обладнання та іншого майна, що використовуються закладами культури, та приведення  їх  у відповідність до потреб населення  з метою створення умов для задоволення, формування та розвитку культурних потреб та інтересів населення у вільний час.</w:t>
      </w:r>
    </w:p>
    <w:p w:rsidR="00AC106B" w:rsidRPr="00AC106B" w:rsidRDefault="00AC106B" w:rsidP="00AC106B">
      <w:pPr>
        <w:tabs>
          <w:tab w:val="left" w:pos="-720"/>
          <w:tab w:val="left" w:pos="540"/>
        </w:tabs>
        <w:ind w:firstLine="720"/>
        <w:jc w:val="both"/>
        <w:rPr>
          <w:b/>
        </w:rPr>
      </w:pPr>
    </w:p>
    <w:p w:rsidR="00B33EDE" w:rsidRPr="00AC106B" w:rsidRDefault="00B33EDE" w:rsidP="00AC106B">
      <w:pPr>
        <w:tabs>
          <w:tab w:val="left" w:pos="-720"/>
          <w:tab w:val="left" w:pos="540"/>
        </w:tabs>
        <w:ind w:firstLine="720"/>
        <w:jc w:val="both"/>
        <w:rPr>
          <w:b/>
        </w:rPr>
      </w:pPr>
      <w:r w:rsidRPr="00AC106B">
        <w:rPr>
          <w:b/>
        </w:rPr>
        <w:t>Основні завдання та заходи на 2020 рік:</w:t>
      </w:r>
    </w:p>
    <w:p w:rsidR="00B33EDE" w:rsidRPr="00AC106B" w:rsidRDefault="00B33EDE" w:rsidP="00AC106B">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AC106B">
        <w:rPr>
          <w:color w:val="000000"/>
        </w:rPr>
        <w:t>заходи, спрямовані на збереження й розвиток базової мережі закладів культури в місті, на зміцнення їх кадрової та матеріальної бази;</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створення умов для здійснення повноцінної творчої діяльності та культурно-освітнього  обслуговування   населення;</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сприяння  збереженню нематеріальної культурної спадщини, розвитку художніх промислів;      </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підтримка початкової спеціалізованої  мистецької освіти, забезпечення її доступності для дітей із різних верств суспільства;</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технологічна модернізація матеріально-технічної бази закладів культури і мистецтва, забезпечення  закладів культури, необхідним обладнанням, літературою, музичними інструментами, сценічними костюмами;</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інформатизація закладів культури;</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збереження і оновлення бібліотечних фондів у відповідності з міжнародними стандартами;</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реалізація принципу рівноправного доступу до інформації користувачів з особливими потребами;</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підтримка створення енциклопедичної, довідкової, наукової, науково-популярної літератури з питань культури і мистецтва;</w:t>
      </w:r>
    </w:p>
    <w:p w:rsidR="00B33EDE" w:rsidRPr="000E7C01"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забезпечення проведення  ремонтно-реставраційних робіт приміщень закладів культури і мистецтва.</w:t>
      </w:r>
    </w:p>
    <w:p w:rsidR="00B33EDE" w:rsidRPr="000E7C01" w:rsidRDefault="00B33EDE" w:rsidP="00B33EDE">
      <w:pPr>
        <w:pStyle w:val="af"/>
        <w:shd w:val="clear" w:color="auto" w:fill="FFFFFF"/>
        <w:spacing w:before="0" w:beforeAutospacing="0" w:after="0" w:afterAutospacing="0"/>
        <w:ind w:firstLine="709"/>
        <w:jc w:val="both"/>
        <w:rPr>
          <w:color w:val="000000"/>
        </w:rPr>
      </w:pPr>
    </w:p>
    <w:p w:rsidR="00B33EDE" w:rsidRPr="000E7C01" w:rsidRDefault="00B33EDE" w:rsidP="00B33EDE">
      <w:pPr>
        <w:shd w:val="clear" w:color="auto" w:fill="FFFFFF"/>
        <w:ind w:firstLine="709"/>
        <w:jc w:val="both"/>
        <w:rPr>
          <w:rFonts w:eastAsia="Calibri"/>
          <w:b/>
          <w:color w:val="000000"/>
          <w:spacing w:val="6"/>
        </w:rPr>
      </w:pPr>
      <w:r>
        <w:rPr>
          <w:rFonts w:eastAsia="Calibri"/>
          <w:b/>
          <w:color w:val="000000"/>
          <w:spacing w:val="6"/>
        </w:rPr>
        <w:t>Очікувані результати</w:t>
      </w:r>
      <w:r>
        <w:rPr>
          <w:b/>
          <w:color w:val="000000"/>
          <w:spacing w:val="6"/>
        </w:rPr>
        <w:t>:</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високий культурний рівень демократичного громадянського суспільства;</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сприятливі умови для розвитку культури і мистецтва у місті Біла Церква;</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розширення доступу до історико-культурних цінностей;</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поліпшений рівень культурного обслуговування населення;</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забезпечено розвиток професійного мистецтва, втілення нових мистецьких проектів;</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відродження  та подальший розвиток традиційних народних ремесел та аматорського мистецтва;</w:t>
      </w:r>
    </w:p>
    <w:p w:rsidR="00B33EDE" w:rsidRPr="00B33EDE" w:rsidRDefault="00B33EDE" w:rsidP="00C22BC5">
      <w:pPr>
        <w:pStyle w:val="af"/>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повноцінне функціонування мережі навчальних закладів культури і мистецтва;</w:t>
      </w:r>
    </w:p>
    <w:p w:rsidR="001B3DA6" w:rsidRDefault="00B33EDE" w:rsidP="00C22BC5">
      <w:pPr>
        <w:pStyle w:val="af"/>
        <w:numPr>
          <w:ilvl w:val="0"/>
          <w:numId w:val="24"/>
        </w:numPr>
        <w:shd w:val="clear" w:color="auto" w:fill="FFFFFF"/>
        <w:tabs>
          <w:tab w:val="left" w:pos="426"/>
        </w:tabs>
        <w:spacing w:before="0" w:beforeAutospacing="0" w:after="0" w:afterAutospacing="0"/>
        <w:ind w:left="0" w:firstLine="0"/>
        <w:jc w:val="both"/>
      </w:pPr>
      <w:r w:rsidRPr="00B33EDE">
        <w:rPr>
          <w:color w:val="000000"/>
        </w:rPr>
        <w:t>активізація діяльності місцевих осередків</w:t>
      </w:r>
      <w:r w:rsidRPr="00B33EDE">
        <w:t xml:space="preserve"> національних творчих спілок України та громадських організацій  - налагоджене співробітництво  з закладами культури і мистецтва в реалізації спільних програм</w:t>
      </w:r>
    </w:p>
    <w:p w:rsidR="00FA2C39" w:rsidRDefault="00FA2C39" w:rsidP="00562A08">
      <w:pPr>
        <w:shd w:val="clear" w:color="auto" w:fill="FFFFFF"/>
        <w:jc w:val="both"/>
        <w:rPr>
          <w:rFonts w:eastAsia="Calibri"/>
          <w:b/>
          <w:color w:val="000000"/>
          <w:spacing w:val="6"/>
        </w:rPr>
      </w:pPr>
    </w:p>
    <w:p w:rsidR="00B17028" w:rsidRPr="00255C58" w:rsidRDefault="00B17028" w:rsidP="00562A08">
      <w:pPr>
        <w:shd w:val="clear" w:color="auto" w:fill="FFFFFF"/>
        <w:jc w:val="both"/>
        <w:rPr>
          <w:rFonts w:eastAsia="Calibri"/>
          <w:b/>
          <w:color w:val="000000"/>
          <w:spacing w:val="6"/>
        </w:rPr>
      </w:pPr>
      <w:r w:rsidRPr="00255C58">
        <w:rPr>
          <w:rFonts w:eastAsia="Calibri"/>
          <w:b/>
          <w:color w:val="000000"/>
          <w:spacing w:val="6"/>
        </w:rPr>
        <w:t>Розвиток туризму</w:t>
      </w:r>
    </w:p>
    <w:p w:rsidR="00B17028" w:rsidRPr="00255C58" w:rsidRDefault="00B17028" w:rsidP="00255C58">
      <w:pPr>
        <w:shd w:val="clear" w:color="auto" w:fill="FFFFFF"/>
        <w:ind w:firstLine="709"/>
        <w:jc w:val="both"/>
        <w:rPr>
          <w:rFonts w:eastAsia="Calibri"/>
          <w:b/>
          <w:color w:val="000000"/>
          <w:spacing w:val="6"/>
        </w:rPr>
      </w:pPr>
      <w:r w:rsidRPr="00255C58">
        <w:rPr>
          <w:rFonts w:eastAsia="Calibri"/>
          <w:b/>
          <w:color w:val="000000"/>
          <w:spacing w:val="6"/>
        </w:rPr>
        <w:t>Головна мета:</w:t>
      </w:r>
    </w:p>
    <w:p w:rsidR="00B17028" w:rsidRPr="00B17028" w:rsidRDefault="00B17028" w:rsidP="00255C58">
      <w:pPr>
        <w:pStyle w:val="af"/>
        <w:shd w:val="clear" w:color="auto" w:fill="FFFFFF"/>
        <w:tabs>
          <w:tab w:val="left" w:pos="426"/>
        </w:tabs>
        <w:spacing w:before="0" w:beforeAutospacing="0" w:after="0" w:afterAutospacing="0"/>
        <w:jc w:val="both"/>
        <w:rPr>
          <w:color w:val="000000"/>
        </w:rPr>
      </w:pPr>
      <w:r w:rsidRPr="00B17028">
        <w:rPr>
          <w:color w:val="000000"/>
        </w:rPr>
        <w:t>Ефективне використання історичних, культурних і природних туристично-рекреаційних ресурсів міста Біла Церква, створення потужної туристичної галузі як вагомого джерела бюджетних надходжень, сприяння поширенню позитивного іміджу міста за кордоном.</w:t>
      </w:r>
    </w:p>
    <w:p w:rsidR="00B17028" w:rsidRPr="00255C58" w:rsidRDefault="00B17028" w:rsidP="00255C58">
      <w:pPr>
        <w:pStyle w:val="af"/>
        <w:shd w:val="clear" w:color="auto" w:fill="FFFFFF"/>
        <w:tabs>
          <w:tab w:val="left" w:pos="426"/>
        </w:tabs>
        <w:spacing w:before="0" w:beforeAutospacing="0" w:after="0" w:afterAutospacing="0"/>
        <w:jc w:val="both"/>
        <w:rPr>
          <w:color w:val="000000"/>
        </w:rPr>
      </w:pPr>
    </w:p>
    <w:p w:rsidR="00B17028" w:rsidRPr="004F062E" w:rsidRDefault="00B17028" w:rsidP="00255C58">
      <w:pPr>
        <w:pStyle w:val="a9"/>
        <w:spacing w:after="0"/>
        <w:ind w:left="360"/>
        <w:jc w:val="both"/>
        <w:rPr>
          <w:b/>
          <w:color w:val="000000"/>
        </w:rPr>
      </w:pPr>
      <w:r w:rsidRPr="004F062E">
        <w:rPr>
          <w:b/>
          <w:color w:val="000000"/>
        </w:rPr>
        <w:t>Цілі та пріоритетні напрями діяльності на 2020 рік:</w:t>
      </w:r>
    </w:p>
    <w:p w:rsidR="00B17028" w:rsidRPr="004F062E" w:rsidRDefault="00B17028" w:rsidP="00C22BC5">
      <w:pPr>
        <w:pStyle w:val="a9"/>
        <w:numPr>
          <w:ilvl w:val="0"/>
          <w:numId w:val="24"/>
        </w:numPr>
        <w:spacing w:after="0"/>
        <w:jc w:val="both"/>
      </w:pPr>
      <w:r w:rsidRPr="004F062E">
        <w:rPr>
          <w:color w:val="000000"/>
        </w:rPr>
        <w:t>впровадження</w:t>
      </w:r>
      <w:r w:rsidRPr="004F062E">
        <w:t xml:space="preserve"> комплексних заходів, спрямованих на розвиток туристичної галузі, створення конкурентоспроможних туристичних продуктів;</w:t>
      </w:r>
    </w:p>
    <w:p w:rsidR="00B17028" w:rsidRPr="004F062E" w:rsidRDefault="00B17028" w:rsidP="00C22BC5">
      <w:pPr>
        <w:pStyle w:val="a9"/>
        <w:numPr>
          <w:ilvl w:val="0"/>
          <w:numId w:val="24"/>
        </w:numPr>
        <w:spacing w:after="0"/>
        <w:jc w:val="both"/>
      </w:pPr>
      <w:r w:rsidRPr="004F062E">
        <w:t>підвищення якості туристичних та</w:t>
      </w:r>
      <w:r>
        <w:t xml:space="preserve"> готельних послуг, промоція</w:t>
      </w:r>
      <w:r w:rsidRPr="004F062E">
        <w:t xml:space="preserve"> туристичного потенціалу міста на національному та міжнародному рівнях;</w:t>
      </w:r>
    </w:p>
    <w:p w:rsidR="00B17028" w:rsidRPr="004F062E" w:rsidRDefault="00B17028" w:rsidP="00C22BC5">
      <w:pPr>
        <w:pStyle w:val="a9"/>
        <w:numPr>
          <w:ilvl w:val="0"/>
          <w:numId w:val="24"/>
        </w:numPr>
        <w:spacing w:after="0"/>
        <w:jc w:val="both"/>
      </w:pPr>
      <w:r w:rsidRPr="004F062E">
        <w:t>розвиток та вдосконалення туристично-рекреаційної інфраструктури міста, підвищення конкурентоспроможності туристичних продуктів;</w:t>
      </w:r>
    </w:p>
    <w:p w:rsidR="00B17028" w:rsidRPr="004F062E" w:rsidRDefault="00B17028" w:rsidP="00C22BC5">
      <w:pPr>
        <w:pStyle w:val="a9"/>
        <w:numPr>
          <w:ilvl w:val="0"/>
          <w:numId w:val="24"/>
        </w:numPr>
        <w:spacing w:after="0"/>
        <w:jc w:val="both"/>
      </w:pPr>
      <w:r w:rsidRPr="004F062E">
        <w:t xml:space="preserve">покращення якості туристичних послуг, підвищення професійного рівня працівників туристичного та готельного бізнесу; </w:t>
      </w:r>
    </w:p>
    <w:p w:rsidR="00B17028" w:rsidRPr="004F062E" w:rsidRDefault="00B17028" w:rsidP="00C22BC5">
      <w:pPr>
        <w:pStyle w:val="a9"/>
        <w:numPr>
          <w:ilvl w:val="0"/>
          <w:numId w:val="24"/>
        </w:numPr>
        <w:spacing w:after="0"/>
        <w:jc w:val="both"/>
      </w:pPr>
      <w:r w:rsidRPr="004F062E">
        <w:t>активізація міжнародної співпраці у сфері туризму;</w:t>
      </w:r>
    </w:p>
    <w:p w:rsidR="00B17028" w:rsidRPr="004F062E" w:rsidRDefault="00B17028" w:rsidP="00C22BC5">
      <w:pPr>
        <w:pStyle w:val="a9"/>
        <w:numPr>
          <w:ilvl w:val="0"/>
          <w:numId w:val="24"/>
        </w:numPr>
        <w:spacing w:after="0"/>
        <w:jc w:val="both"/>
      </w:pPr>
      <w:r w:rsidRPr="004F062E">
        <w:t>інформаційна доступність міста для туристів;</w:t>
      </w:r>
    </w:p>
    <w:p w:rsidR="00B17028" w:rsidRPr="004F062E" w:rsidRDefault="00B17028" w:rsidP="00C22BC5">
      <w:pPr>
        <w:pStyle w:val="a9"/>
        <w:numPr>
          <w:ilvl w:val="0"/>
          <w:numId w:val="24"/>
        </w:numPr>
        <w:spacing w:after="0"/>
        <w:jc w:val="both"/>
      </w:pPr>
      <w:r w:rsidRPr="004F062E">
        <w:t>створення нових туристичних продуктів, в тому числі, шляхом запровадження додаткових видів туризму (спортивного, рекреаційного тощо), в першу чергу, в районі р. Рось та парку Олександрія.</w:t>
      </w:r>
    </w:p>
    <w:p w:rsidR="00B17028" w:rsidRPr="004F062E" w:rsidRDefault="00B17028" w:rsidP="00255C58">
      <w:pPr>
        <w:pStyle w:val="a9"/>
        <w:spacing w:after="0"/>
        <w:ind w:left="360"/>
        <w:jc w:val="both"/>
      </w:pPr>
    </w:p>
    <w:p w:rsidR="00B17028" w:rsidRPr="004F062E" w:rsidRDefault="00B17028" w:rsidP="00255C58">
      <w:pPr>
        <w:pStyle w:val="a9"/>
        <w:spacing w:after="0"/>
        <w:ind w:left="360"/>
        <w:jc w:val="both"/>
        <w:rPr>
          <w:b/>
        </w:rPr>
      </w:pPr>
      <w:r w:rsidRPr="004F062E">
        <w:rPr>
          <w:b/>
        </w:rPr>
        <w:t xml:space="preserve">Завдання на 2020 рік: </w:t>
      </w:r>
    </w:p>
    <w:p w:rsidR="00B17028" w:rsidRPr="004F062E" w:rsidRDefault="00B17028" w:rsidP="00C22BC5">
      <w:pPr>
        <w:pStyle w:val="a9"/>
        <w:numPr>
          <w:ilvl w:val="0"/>
          <w:numId w:val="24"/>
        </w:numPr>
        <w:spacing w:after="0"/>
        <w:jc w:val="both"/>
      </w:pPr>
      <w:r w:rsidRPr="004F062E">
        <w:t>створення та діяльність міського туристично-інформаційного центру;</w:t>
      </w:r>
    </w:p>
    <w:p w:rsidR="00B17028" w:rsidRPr="004F062E" w:rsidRDefault="00B17028" w:rsidP="00C22BC5">
      <w:pPr>
        <w:pStyle w:val="a9"/>
        <w:numPr>
          <w:ilvl w:val="0"/>
          <w:numId w:val="24"/>
        </w:numPr>
        <w:spacing w:after="0"/>
        <w:jc w:val="both"/>
      </w:pPr>
      <w:r w:rsidRPr="004F062E">
        <w:t>організація та проведення виставок, семінарів, нарад, конференцій з питань розвитку туризму у місті;</w:t>
      </w:r>
    </w:p>
    <w:p w:rsidR="00B17028" w:rsidRPr="004F062E" w:rsidRDefault="00B17028" w:rsidP="00C22BC5">
      <w:pPr>
        <w:pStyle w:val="a9"/>
        <w:numPr>
          <w:ilvl w:val="0"/>
          <w:numId w:val="24"/>
        </w:numPr>
        <w:spacing w:after="0"/>
        <w:jc w:val="both"/>
      </w:pPr>
      <w:r w:rsidRPr="004F062E">
        <w:t>виготовлення промо-роликів, інформаційних та презентаційних матеріалів  про місто;</w:t>
      </w:r>
    </w:p>
    <w:p w:rsidR="00B17028" w:rsidRPr="004F062E" w:rsidRDefault="00B17028" w:rsidP="00C22BC5">
      <w:pPr>
        <w:pStyle w:val="a9"/>
        <w:numPr>
          <w:ilvl w:val="0"/>
          <w:numId w:val="24"/>
        </w:numPr>
        <w:spacing w:after="0"/>
        <w:jc w:val="both"/>
      </w:pPr>
      <w:r w:rsidRPr="004F062E">
        <w:t>виготовлення та встановлення знаків, стел, терміналів туристично-інформаційної інфраструктури.</w:t>
      </w:r>
    </w:p>
    <w:p w:rsidR="00255C58" w:rsidRDefault="00255C58" w:rsidP="00255C58">
      <w:pPr>
        <w:ind w:firstLine="284"/>
        <w:jc w:val="both"/>
        <w:rPr>
          <w:b/>
          <w:color w:val="000000"/>
        </w:rPr>
      </w:pPr>
    </w:p>
    <w:p w:rsidR="00B17028" w:rsidRPr="00255C58" w:rsidRDefault="00B17028" w:rsidP="00255C58">
      <w:pPr>
        <w:ind w:firstLine="284"/>
        <w:jc w:val="both"/>
        <w:rPr>
          <w:b/>
          <w:color w:val="000000"/>
        </w:rPr>
      </w:pPr>
      <w:r w:rsidRPr="00255C58">
        <w:rPr>
          <w:b/>
          <w:color w:val="000000"/>
        </w:rPr>
        <w:t>Очікувані результати:</w:t>
      </w:r>
    </w:p>
    <w:p w:rsidR="00B17028" w:rsidRPr="00255C58" w:rsidRDefault="00B17028" w:rsidP="00C22BC5">
      <w:pPr>
        <w:pStyle w:val="aff0"/>
        <w:numPr>
          <w:ilvl w:val="0"/>
          <w:numId w:val="24"/>
        </w:numPr>
        <w:jc w:val="both"/>
        <w:rPr>
          <w:rFonts w:ascii="Times New Roman" w:hAnsi="Times New Roman"/>
          <w:sz w:val="24"/>
          <w:szCs w:val="24"/>
        </w:rPr>
      </w:pPr>
      <w:r w:rsidRPr="00255C58">
        <w:rPr>
          <w:rFonts w:ascii="Times New Roman" w:hAnsi="Times New Roman"/>
          <w:sz w:val="24"/>
          <w:szCs w:val="24"/>
        </w:rPr>
        <w:t>збільшення кількості туристів;</w:t>
      </w:r>
    </w:p>
    <w:p w:rsidR="00B17028" w:rsidRPr="00255C58" w:rsidRDefault="00B17028" w:rsidP="00C22BC5">
      <w:pPr>
        <w:pStyle w:val="aff0"/>
        <w:numPr>
          <w:ilvl w:val="0"/>
          <w:numId w:val="24"/>
        </w:numPr>
        <w:jc w:val="both"/>
        <w:rPr>
          <w:rFonts w:ascii="Times New Roman" w:hAnsi="Times New Roman"/>
          <w:sz w:val="24"/>
          <w:szCs w:val="24"/>
        </w:rPr>
      </w:pPr>
      <w:r w:rsidRPr="00255C58">
        <w:rPr>
          <w:rFonts w:ascii="Times New Roman" w:hAnsi="Times New Roman"/>
          <w:sz w:val="24"/>
          <w:szCs w:val="24"/>
        </w:rPr>
        <w:t>підвищення туристичної привабливості міста, активізація міжнародної співпраці у сфері туризму;</w:t>
      </w:r>
    </w:p>
    <w:p w:rsidR="00B17028" w:rsidRPr="00255C58" w:rsidRDefault="00B17028" w:rsidP="00C22BC5">
      <w:pPr>
        <w:pStyle w:val="aff0"/>
        <w:numPr>
          <w:ilvl w:val="0"/>
          <w:numId w:val="24"/>
        </w:numPr>
        <w:jc w:val="both"/>
        <w:rPr>
          <w:rFonts w:ascii="Times New Roman" w:hAnsi="Times New Roman"/>
          <w:sz w:val="24"/>
          <w:szCs w:val="24"/>
        </w:rPr>
      </w:pPr>
      <w:r w:rsidRPr="00255C58">
        <w:rPr>
          <w:rFonts w:ascii="Times New Roman" w:hAnsi="Times New Roman"/>
          <w:sz w:val="24"/>
          <w:szCs w:val="24"/>
        </w:rPr>
        <w:t>покращення стану об’єктів туристичної інфраструктури міста, подальший її розвиток;</w:t>
      </w:r>
    </w:p>
    <w:p w:rsidR="00B17028" w:rsidRPr="00255C58" w:rsidRDefault="00B17028" w:rsidP="00C22BC5">
      <w:pPr>
        <w:pStyle w:val="aff0"/>
        <w:numPr>
          <w:ilvl w:val="0"/>
          <w:numId w:val="24"/>
        </w:numPr>
        <w:jc w:val="both"/>
        <w:rPr>
          <w:rFonts w:ascii="Times New Roman" w:hAnsi="Times New Roman"/>
          <w:sz w:val="24"/>
          <w:szCs w:val="24"/>
        </w:rPr>
      </w:pPr>
      <w:r w:rsidRPr="00255C58">
        <w:rPr>
          <w:rFonts w:ascii="Times New Roman" w:hAnsi="Times New Roman"/>
          <w:sz w:val="24"/>
          <w:szCs w:val="24"/>
        </w:rPr>
        <w:t>п</w:t>
      </w:r>
      <w:r w:rsidRPr="00255C58">
        <w:rPr>
          <w:rFonts w:ascii="Times New Roman" w:eastAsia="PMingLiU" w:hAnsi="Times New Roman"/>
          <w:sz w:val="24"/>
          <w:szCs w:val="24"/>
        </w:rPr>
        <w:t>окращення туристично-екскурсійного обслуговування туристів, що відвідують місто, п</w:t>
      </w:r>
      <w:r w:rsidRPr="00255C58">
        <w:rPr>
          <w:rFonts w:ascii="Times New Roman" w:hAnsi="Times New Roman"/>
          <w:sz w:val="24"/>
          <w:szCs w:val="24"/>
        </w:rPr>
        <w:t>ідвищення  якості надання  туристичних та готельних послуг;</w:t>
      </w:r>
    </w:p>
    <w:p w:rsidR="00B17028" w:rsidRDefault="00B17028" w:rsidP="00C22BC5">
      <w:pPr>
        <w:pStyle w:val="aff0"/>
        <w:numPr>
          <w:ilvl w:val="0"/>
          <w:numId w:val="24"/>
        </w:numPr>
        <w:jc w:val="both"/>
        <w:rPr>
          <w:rFonts w:ascii="Times New Roman" w:hAnsi="Times New Roman"/>
          <w:sz w:val="24"/>
          <w:szCs w:val="24"/>
        </w:rPr>
      </w:pPr>
      <w:r w:rsidRPr="00255C58">
        <w:rPr>
          <w:rFonts w:ascii="Times New Roman" w:hAnsi="Times New Roman"/>
          <w:sz w:val="24"/>
          <w:szCs w:val="24"/>
        </w:rPr>
        <w:t>збільшення надходжень до місцевого бюджету.</w:t>
      </w:r>
    </w:p>
    <w:p w:rsidR="00BA230F" w:rsidRPr="007F2D0A" w:rsidRDefault="00BA230F" w:rsidP="007F2D0A">
      <w:pPr>
        <w:shd w:val="clear" w:color="auto" w:fill="FFFFFF"/>
        <w:jc w:val="both"/>
        <w:rPr>
          <w:rFonts w:eastAsia="Calibri"/>
          <w:b/>
          <w:color w:val="000000"/>
          <w:spacing w:val="6"/>
        </w:rPr>
      </w:pPr>
    </w:p>
    <w:p w:rsidR="002633A1" w:rsidRPr="007F2D0A" w:rsidRDefault="00CE40F2" w:rsidP="007F2D0A">
      <w:pPr>
        <w:shd w:val="clear" w:color="auto" w:fill="FFFFFF"/>
        <w:jc w:val="both"/>
        <w:rPr>
          <w:rFonts w:eastAsia="Calibri"/>
          <w:b/>
          <w:color w:val="000000"/>
          <w:spacing w:val="6"/>
        </w:rPr>
      </w:pPr>
      <w:r>
        <w:rPr>
          <w:rFonts w:eastAsia="Calibri"/>
          <w:b/>
          <w:color w:val="000000"/>
          <w:spacing w:val="6"/>
        </w:rPr>
        <w:t xml:space="preserve">3.7. </w:t>
      </w:r>
      <w:r w:rsidR="006D7E93" w:rsidRPr="007F2D0A">
        <w:rPr>
          <w:rFonts w:eastAsia="Calibri"/>
          <w:b/>
          <w:color w:val="000000"/>
          <w:spacing w:val="6"/>
        </w:rPr>
        <w:t>Фізична культура та спорт</w:t>
      </w:r>
    </w:p>
    <w:p w:rsidR="00DA79F6" w:rsidRDefault="00DA79F6" w:rsidP="007F2D0A">
      <w:pPr>
        <w:shd w:val="clear" w:color="auto" w:fill="FFFFFF"/>
        <w:ind w:firstLine="709"/>
        <w:jc w:val="both"/>
        <w:rPr>
          <w:rFonts w:eastAsia="Calibri"/>
          <w:b/>
          <w:color w:val="000000"/>
          <w:spacing w:val="6"/>
        </w:rPr>
      </w:pPr>
    </w:p>
    <w:p w:rsidR="003656B6" w:rsidRPr="007F2D0A" w:rsidRDefault="003656B6" w:rsidP="007F2D0A">
      <w:pPr>
        <w:shd w:val="clear" w:color="auto" w:fill="FFFFFF"/>
        <w:ind w:firstLine="709"/>
        <w:jc w:val="both"/>
        <w:rPr>
          <w:rFonts w:eastAsia="Calibri"/>
          <w:b/>
          <w:color w:val="000000"/>
          <w:spacing w:val="6"/>
        </w:rPr>
      </w:pPr>
      <w:r w:rsidRPr="007F2D0A">
        <w:rPr>
          <w:rFonts w:eastAsia="Calibri"/>
          <w:b/>
          <w:color w:val="000000"/>
          <w:spacing w:val="6"/>
        </w:rPr>
        <w:t xml:space="preserve">Головна мета:  </w:t>
      </w:r>
    </w:p>
    <w:p w:rsidR="00533108" w:rsidRDefault="00533108" w:rsidP="00DA79F6">
      <w:pPr>
        <w:shd w:val="clear" w:color="auto" w:fill="FFFFFF"/>
        <w:ind w:firstLine="709"/>
        <w:jc w:val="both"/>
        <w:rPr>
          <w:lang w:bidi="uk-UA"/>
        </w:rPr>
      </w:pPr>
      <w:r w:rsidRPr="00DA79F6">
        <w:rPr>
          <w:rFonts w:eastAsia="Calibri"/>
          <w:color w:val="000000"/>
          <w:spacing w:val="6"/>
        </w:rPr>
        <w:t>Подальший</w:t>
      </w:r>
      <w:r w:rsidRPr="00533148">
        <w:rPr>
          <w:lang w:bidi="uk-UA"/>
        </w:rPr>
        <w:t xml:space="preserve"> розвиток фізичної культури та спорту в місті, збереження і вдосконалення існуючої мережі спортивних закладів,  розвиток дитячо-юнацького спорту, спорту вищих досягнень, ветеранського руху, ефективне використання можливостей фізичної культури і спорту в оздоровленні жителів Білої Церкви, досягненні високих результатів білоцерківських спортсменів на обласних, Всеукраїнських та міжнародних змаганнях, створенні необхідних умов для організації фізкультурно-масової та спортивної роботи за місцем проживання громадян, облаштування спортивних майданчиків за місцем проживання.</w:t>
      </w:r>
    </w:p>
    <w:p w:rsidR="002633A1" w:rsidRPr="002E2C92" w:rsidRDefault="002633A1" w:rsidP="00E53017">
      <w:pPr>
        <w:ind w:firstLine="709"/>
        <w:rPr>
          <w:highlight w:val="yellow"/>
        </w:rPr>
      </w:pPr>
    </w:p>
    <w:p w:rsidR="00E8772D" w:rsidRPr="00533108" w:rsidRDefault="00533108" w:rsidP="00E53017">
      <w:pPr>
        <w:ind w:firstLine="709"/>
      </w:pPr>
      <w:r w:rsidRPr="00533108">
        <w:rPr>
          <w:b/>
        </w:rPr>
        <w:t>Основні цілі на 2020</w:t>
      </w:r>
      <w:r w:rsidR="00F158E8" w:rsidRPr="00533108">
        <w:rPr>
          <w:b/>
        </w:rPr>
        <w:t xml:space="preserve"> рік:</w:t>
      </w:r>
      <w:r w:rsidR="00F158E8" w:rsidRPr="00533108">
        <w:t xml:space="preserve"> </w:t>
      </w:r>
    </w:p>
    <w:p w:rsidR="0073425C" w:rsidRPr="0073425C" w:rsidRDefault="0073425C" w:rsidP="0073425C">
      <w:pPr>
        <w:jc w:val="both"/>
      </w:pPr>
      <w:r w:rsidRPr="0073425C">
        <w:t>- підвищення рівня охоплення заняттями фізичною культурою і спортом дітей, молоді та дорослих, залучення різних груп населення до регулярних та повноцінних занять фізичною культурою і спортом за місцем їх проживання, навчання, роботи;</w:t>
      </w:r>
    </w:p>
    <w:p w:rsidR="0073425C" w:rsidRPr="0073425C" w:rsidRDefault="0073425C" w:rsidP="0073425C">
      <w:pPr>
        <w:jc w:val="both"/>
        <w:rPr>
          <w:lang w:val="ru-RU"/>
        </w:rPr>
      </w:pPr>
      <w:r w:rsidRPr="0073425C">
        <w:rPr>
          <w:lang w:val="ru-RU"/>
        </w:rPr>
        <w:t>-  розвиток дитячо-юнацького спорту;</w:t>
      </w:r>
    </w:p>
    <w:p w:rsidR="0073425C" w:rsidRPr="0073425C" w:rsidRDefault="0073425C" w:rsidP="0073425C">
      <w:pPr>
        <w:jc w:val="both"/>
        <w:rPr>
          <w:lang w:val="ru-RU"/>
        </w:rPr>
      </w:pPr>
      <w:r w:rsidRPr="0073425C">
        <w:rPr>
          <w:lang w:val="ru-RU"/>
        </w:rPr>
        <w:t>- підтримка розвитку спорту вищих досягнень;</w:t>
      </w:r>
    </w:p>
    <w:p w:rsidR="0073425C" w:rsidRPr="0073425C" w:rsidRDefault="0073425C" w:rsidP="0073425C">
      <w:pPr>
        <w:jc w:val="both"/>
        <w:rPr>
          <w:lang w:val="ru-RU"/>
        </w:rPr>
      </w:pPr>
      <w:r w:rsidRPr="0073425C">
        <w:rPr>
          <w:lang w:val="ru-RU"/>
        </w:rPr>
        <w:t>- удосконалення системи підготовки збірних команд, спортивного резерву, підвищення якості функціонування  дитячо-юнацьких спортивних шкіл;</w:t>
      </w:r>
    </w:p>
    <w:p w:rsidR="0073425C" w:rsidRPr="0073425C" w:rsidRDefault="0073425C" w:rsidP="0073425C">
      <w:pPr>
        <w:jc w:val="both"/>
        <w:rPr>
          <w:lang w:val="ru-RU"/>
        </w:rPr>
      </w:pPr>
      <w:r w:rsidRPr="0073425C">
        <w:rPr>
          <w:lang w:val="ru-RU"/>
        </w:rPr>
        <w:t>- залучення громадян до активних занять фізичною культурою і спортом шляхом упровадження різних форм і засобів фізкультурно-спортивної  діяльності за місцем проживання населення та у місцях масового відпочинку;</w:t>
      </w:r>
    </w:p>
    <w:p w:rsidR="0073425C" w:rsidRPr="0073425C" w:rsidRDefault="0073425C" w:rsidP="0073425C">
      <w:pPr>
        <w:jc w:val="both"/>
        <w:rPr>
          <w:lang w:val="ru-RU"/>
        </w:rPr>
      </w:pPr>
      <w:r w:rsidRPr="0073425C">
        <w:rPr>
          <w:lang w:val="ru-RU"/>
        </w:rPr>
        <w:t>- збереження наявної, з подальшим удосконаленням, матеріально-технічної спортивної бази, ефективне її використання;</w:t>
      </w:r>
    </w:p>
    <w:p w:rsidR="0073425C" w:rsidRPr="00425617" w:rsidRDefault="0073425C" w:rsidP="0073425C">
      <w:pPr>
        <w:jc w:val="both"/>
        <w:rPr>
          <w:lang w:val="ru-RU"/>
        </w:rPr>
      </w:pPr>
      <w:r w:rsidRPr="0073425C">
        <w:rPr>
          <w:lang w:val="ru-RU"/>
        </w:rPr>
        <w:t xml:space="preserve">- упровадження дієвої системи фізкультурної просвіти, яка б сприяла формуванню традицій і культури здорового способу життя, зміцненню здоров’я та організації </w:t>
      </w:r>
      <w:r w:rsidRPr="00425617">
        <w:rPr>
          <w:lang w:val="ru-RU"/>
        </w:rPr>
        <w:t>активного відпочинку.</w:t>
      </w:r>
    </w:p>
    <w:p w:rsidR="0073425C" w:rsidRPr="00425617" w:rsidRDefault="0073425C" w:rsidP="0073425C">
      <w:pPr>
        <w:jc w:val="both"/>
        <w:rPr>
          <w:lang w:val="ru-RU"/>
        </w:rPr>
      </w:pPr>
      <w:r w:rsidRPr="00425617">
        <w:rPr>
          <w:lang w:val="ru-RU"/>
        </w:rPr>
        <w:t>- підтримка й розвиток масового та дитячо–юнацького спорту, забезпечення охоплення школярів заняттями в спортивних школах та секціях;</w:t>
      </w:r>
    </w:p>
    <w:p w:rsidR="0073425C" w:rsidRPr="00425617" w:rsidRDefault="0073425C" w:rsidP="0073425C">
      <w:pPr>
        <w:jc w:val="both"/>
        <w:rPr>
          <w:lang w:val="ru-RU"/>
        </w:rPr>
      </w:pPr>
      <w:r w:rsidRPr="00425617">
        <w:rPr>
          <w:lang w:val="ru-RU"/>
        </w:rPr>
        <w:t>- проведення фізкультурно-оздоровчої роботи серед людей з особливими потребами;</w:t>
      </w:r>
    </w:p>
    <w:p w:rsidR="0073425C" w:rsidRPr="00425617" w:rsidRDefault="0073425C" w:rsidP="0073425C">
      <w:pPr>
        <w:jc w:val="both"/>
        <w:rPr>
          <w:lang w:val="ru-RU"/>
        </w:rPr>
      </w:pPr>
      <w:r w:rsidRPr="00425617">
        <w:rPr>
          <w:lang w:val="ru-RU"/>
        </w:rPr>
        <w:t>- забезпечення будівництва сучасних спортивних комплексів та реконструкції існуючих спортивних споруд, приведення до належного стану спортивної інфраструктури міста, оновлення їх до сучасних вимог з метою створення умов для задоволення потреб та інтересів населення у вільний час;</w:t>
      </w:r>
    </w:p>
    <w:p w:rsidR="0073425C" w:rsidRPr="00425617" w:rsidRDefault="0073425C" w:rsidP="0073425C">
      <w:pPr>
        <w:jc w:val="both"/>
        <w:rPr>
          <w:lang w:val="ru-RU"/>
        </w:rPr>
      </w:pPr>
      <w:r w:rsidRPr="00425617">
        <w:rPr>
          <w:lang w:val="ru-RU"/>
        </w:rPr>
        <w:t>- забезпечення міських ДЮСШ сучасним обладнанням та інвентарем.</w:t>
      </w:r>
    </w:p>
    <w:p w:rsidR="0073425C" w:rsidRPr="00425617" w:rsidRDefault="0073425C" w:rsidP="0073425C">
      <w:pPr>
        <w:ind w:firstLine="709"/>
        <w:rPr>
          <w:highlight w:val="yellow"/>
        </w:rPr>
      </w:pPr>
    </w:p>
    <w:p w:rsidR="0073425C" w:rsidRPr="00425617" w:rsidRDefault="0073425C" w:rsidP="0073425C">
      <w:r w:rsidRPr="00425617">
        <w:rPr>
          <w:b/>
        </w:rPr>
        <w:t>Основні завдання та заходи на 2020 рік:</w:t>
      </w:r>
      <w:r w:rsidRPr="00425617">
        <w:t xml:space="preserve"> </w:t>
      </w:r>
    </w:p>
    <w:p w:rsidR="0073425C" w:rsidRPr="00425617" w:rsidRDefault="0073425C" w:rsidP="0073425C">
      <w:pPr>
        <w:pStyle w:val="aff0"/>
        <w:numPr>
          <w:ilvl w:val="0"/>
          <w:numId w:val="13"/>
        </w:numPr>
        <w:rPr>
          <w:rFonts w:ascii="Times New Roman" w:hAnsi="Times New Roman"/>
          <w:sz w:val="24"/>
          <w:szCs w:val="24"/>
        </w:rPr>
      </w:pPr>
      <w:r w:rsidRPr="00425617">
        <w:rPr>
          <w:rFonts w:ascii="Times New Roman" w:hAnsi="Times New Roman"/>
          <w:sz w:val="24"/>
          <w:szCs w:val="24"/>
        </w:rPr>
        <w:t xml:space="preserve">виконання заходів  міських Програм: </w:t>
      </w:r>
    </w:p>
    <w:p w:rsidR="0073425C" w:rsidRPr="006B6A60" w:rsidRDefault="0073425C" w:rsidP="006B6A60">
      <w:pPr>
        <w:pStyle w:val="aff0"/>
        <w:numPr>
          <w:ilvl w:val="0"/>
          <w:numId w:val="44"/>
        </w:numPr>
        <w:rPr>
          <w:rFonts w:ascii="Times New Roman" w:hAnsi="Times New Roman"/>
          <w:sz w:val="24"/>
          <w:szCs w:val="24"/>
        </w:rPr>
      </w:pPr>
      <w:r w:rsidRPr="006B6A60">
        <w:rPr>
          <w:rFonts w:ascii="Times New Roman" w:hAnsi="Times New Roman"/>
          <w:sz w:val="24"/>
          <w:szCs w:val="24"/>
        </w:rPr>
        <w:t xml:space="preserve">міської комплексної Програми розвитку фізичної культури і спорту міста Біла Церква на 2017-2021 роки; </w:t>
      </w:r>
    </w:p>
    <w:p w:rsidR="0073425C" w:rsidRPr="006B6A60" w:rsidRDefault="0073425C" w:rsidP="006B6A60">
      <w:pPr>
        <w:pStyle w:val="aff0"/>
        <w:numPr>
          <w:ilvl w:val="0"/>
          <w:numId w:val="44"/>
        </w:numPr>
        <w:rPr>
          <w:rFonts w:ascii="Times New Roman" w:hAnsi="Times New Roman"/>
          <w:sz w:val="24"/>
          <w:szCs w:val="24"/>
        </w:rPr>
      </w:pPr>
      <w:r w:rsidRPr="006B6A60">
        <w:rPr>
          <w:rFonts w:ascii="Times New Roman" w:hAnsi="Times New Roman"/>
          <w:sz w:val="24"/>
          <w:szCs w:val="24"/>
        </w:rPr>
        <w:t>Програми розвитку футболу  в м. Біла Церква на 2016-2020 роки;</w:t>
      </w:r>
    </w:p>
    <w:p w:rsidR="0073425C" w:rsidRPr="006B6A60" w:rsidRDefault="0073425C" w:rsidP="006B6A60">
      <w:pPr>
        <w:pStyle w:val="aff0"/>
        <w:numPr>
          <w:ilvl w:val="0"/>
          <w:numId w:val="44"/>
        </w:numPr>
        <w:rPr>
          <w:rFonts w:ascii="Times New Roman" w:hAnsi="Times New Roman"/>
          <w:sz w:val="24"/>
          <w:szCs w:val="24"/>
        </w:rPr>
      </w:pPr>
      <w:r w:rsidRPr="006B6A60">
        <w:rPr>
          <w:rFonts w:ascii="Times New Roman" w:hAnsi="Times New Roman"/>
          <w:sz w:val="24"/>
          <w:szCs w:val="24"/>
        </w:rPr>
        <w:t>Програми облаштування дитячих ігрових майданчиків у м. Біла Церква на 2017-2020 роки (без загальноосвітніх навчальних закладів);</w:t>
      </w:r>
    </w:p>
    <w:p w:rsidR="0073425C" w:rsidRPr="006B6A60" w:rsidRDefault="0073425C" w:rsidP="006B6A60">
      <w:pPr>
        <w:pStyle w:val="aff0"/>
        <w:numPr>
          <w:ilvl w:val="0"/>
          <w:numId w:val="44"/>
        </w:numPr>
        <w:rPr>
          <w:rFonts w:ascii="Times New Roman" w:hAnsi="Times New Roman"/>
          <w:sz w:val="24"/>
          <w:szCs w:val="24"/>
        </w:rPr>
      </w:pPr>
      <w:r w:rsidRPr="006B6A60">
        <w:rPr>
          <w:rFonts w:ascii="Times New Roman" w:hAnsi="Times New Roman"/>
          <w:sz w:val="24"/>
          <w:szCs w:val="24"/>
          <w:lang w:bidi="uk-UA"/>
        </w:rPr>
        <w:t xml:space="preserve">Програми розвитку боксу в місті Біла Церква на 2019-2021 роки; </w:t>
      </w:r>
    </w:p>
    <w:p w:rsidR="0073425C" w:rsidRPr="006B6A60" w:rsidRDefault="0073425C" w:rsidP="006B6A60">
      <w:pPr>
        <w:pStyle w:val="aff0"/>
        <w:numPr>
          <w:ilvl w:val="0"/>
          <w:numId w:val="44"/>
        </w:numPr>
        <w:tabs>
          <w:tab w:val="left" w:pos="-720"/>
          <w:tab w:val="left" w:pos="540"/>
        </w:tabs>
        <w:jc w:val="both"/>
        <w:rPr>
          <w:rFonts w:ascii="Times New Roman" w:hAnsi="Times New Roman"/>
          <w:sz w:val="24"/>
          <w:szCs w:val="24"/>
        </w:rPr>
      </w:pPr>
      <w:r w:rsidRPr="006B6A60">
        <w:rPr>
          <w:rFonts w:ascii="Times New Roman" w:hAnsi="Times New Roman"/>
          <w:sz w:val="24"/>
          <w:szCs w:val="24"/>
          <w:lang w:bidi="uk-UA"/>
        </w:rPr>
        <w:t>Програми розвитку та популяризації волейболу в м. Біла Церква на 2019 -2022 роки.</w:t>
      </w:r>
    </w:p>
    <w:p w:rsidR="0073425C" w:rsidRPr="00425617" w:rsidRDefault="0073425C" w:rsidP="0073425C">
      <w:pPr>
        <w:tabs>
          <w:tab w:val="left" w:pos="-720"/>
          <w:tab w:val="left" w:pos="540"/>
        </w:tabs>
        <w:jc w:val="both"/>
      </w:pPr>
      <w:r w:rsidRPr="00425617">
        <w:t>- запровадження доступних якісних та різноманітних форм спортивних, реабілітаційних та оздоровчих послуг для різних груп населення;</w:t>
      </w:r>
    </w:p>
    <w:p w:rsidR="0073425C" w:rsidRPr="00425617" w:rsidRDefault="0073425C" w:rsidP="0073425C">
      <w:pPr>
        <w:jc w:val="both"/>
        <w:rPr>
          <w:lang w:val="ru-RU"/>
        </w:rPr>
      </w:pPr>
      <w:r w:rsidRPr="00425617">
        <w:rPr>
          <w:lang w:val="ru-RU"/>
        </w:rPr>
        <w:t>- збільшення кількості громадян, залучених до фізкультурно-оздоровчої та спортивно-масової роботи;</w:t>
      </w:r>
    </w:p>
    <w:p w:rsidR="0073425C" w:rsidRPr="00425617" w:rsidRDefault="0073425C" w:rsidP="0073425C">
      <w:pPr>
        <w:jc w:val="both"/>
        <w:rPr>
          <w:lang w:val="ru-RU"/>
        </w:rPr>
      </w:pPr>
      <w:r w:rsidRPr="00425617">
        <w:rPr>
          <w:lang w:val="ru-RU"/>
        </w:rPr>
        <w:t>- збільшення обсягу рухової активності дітей та молоді з метою ефективного їх залучення до занять у дитячо-юнацьких спортивних школах;</w:t>
      </w:r>
    </w:p>
    <w:p w:rsidR="0073425C" w:rsidRPr="00425617" w:rsidRDefault="0073425C" w:rsidP="0073425C">
      <w:pPr>
        <w:jc w:val="both"/>
        <w:rPr>
          <w:lang w:val="ru-RU"/>
        </w:rPr>
      </w:pPr>
      <w:r w:rsidRPr="00425617">
        <w:rPr>
          <w:lang w:val="ru-RU"/>
        </w:rPr>
        <w:t>- забезпечення успішної участі білоцерківських спортсменів у змаганнях різного рівня та удосконалення системи підготовки спортсменів для гідної участі в обласних, всеукраїнських та міжнародних змаганнях, що сприятиме підвищенню спортивного авторитету міста у всеукраїнському та світовому спортивному русі;</w:t>
      </w:r>
    </w:p>
    <w:p w:rsidR="0073425C" w:rsidRPr="00425617" w:rsidRDefault="0073425C" w:rsidP="0073425C">
      <w:pPr>
        <w:ind w:right="-1"/>
        <w:contextualSpacing/>
        <w:jc w:val="both"/>
        <w:rPr>
          <w:lang w:bidi="uk-UA"/>
        </w:rPr>
      </w:pPr>
      <w:r w:rsidRPr="00425617">
        <w:rPr>
          <w:lang w:bidi="uk-UA"/>
        </w:rPr>
        <w:t xml:space="preserve">- надання необхідної підтримки спортивним федераціям міста у вирішенні організаційних питань; </w:t>
      </w:r>
    </w:p>
    <w:p w:rsidR="0073425C" w:rsidRPr="00425617" w:rsidRDefault="0073425C" w:rsidP="0073425C">
      <w:pPr>
        <w:ind w:right="-1"/>
        <w:contextualSpacing/>
        <w:jc w:val="both"/>
        <w:rPr>
          <w:lang w:bidi="uk-UA"/>
        </w:rPr>
      </w:pPr>
      <w:r w:rsidRPr="00425617">
        <w:rPr>
          <w:lang w:bidi="uk-UA"/>
        </w:rPr>
        <w:t>- придбання спортивного обладнання і предметів довгострокового користування для забезпечення навчально-тренувального процесу в спортивних установах;</w:t>
      </w:r>
    </w:p>
    <w:p w:rsidR="0073425C" w:rsidRPr="00425617" w:rsidRDefault="0073425C" w:rsidP="0073425C">
      <w:pPr>
        <w:ind w:right="-1"/>
        <w:contextualSpacing/>
        <w:jc w:val="both"/>
        <w:rPr>
          <w:lang w:bidi="uk-UA"/>
        </w:rPr>
      </w:pPr>
      <w:r w:rsidRPr="00425617">
        <w:rPr>
          <w:lang w:bidi="uk-UA"/>
        </w:rPr>
        <w:t>- проведення капітального ремонту покрівлі, системи освітлення, системи опалення, прибудинкової території, утеплення стін фасаду, встановлення протипожежної сигналізації КЗ БМР ДЮСШ «Юність» та шахово-шашкового клубу ДЮСШ «Юність»;</w:t>
      </w:r>
    </w:p>
    <w:p w:rsidR="0073425C" w:rsidRPr="00841BC0" w:rsidRDefault="0073425C" w:rsidP="00841BC0">
      <w:pPr>
        <w:ind w:right="-1"/>
        <w:contextualSpacing/>
        <w:jc w:val="both"/>
        <w:rPr>
          <w:lang w:bidi="uk-UA"/>
        </w:rPr>
      </w:pPr>
      <w:r w:rsidRPr="00425617">
        <w:rPr>
          <w:lang w:bidi="uk-UA"/>
        </w:rPr>
        <w:t>- проведення капітального ремонту ігрового залу та сходинкового прольоту, встановлення протипожежної сигналізації КЗ БМР ДЮСШ «Олімп»;</w:t>
      </w:r>
    </w:p>
    <w:p w:rsidR="0073425C" w:rsidRPr="00425617" w:rsidRDefault="0073425C" w:rsidP="0073425C">
      <w:pPr>
        <w:ind w:right="-1"/>
        <w:contextualSpacing/>
        <w:jc w:val="both"/>
        <w:rPr>
          <w:lang w:bidi="uk-UA"/>
        </w:rPr>
      </w:pPr>
      <w:r w:rsidRPr="00425617">
        <w:rPr>
          <w:lang w:bidi="uk-UA"/>
        </w:rPr>
        <w:t>- виконання плану заходів розпорядження Київської обласної державної адміністрації №541 від 20.09.2019 року «Про затвердження плану заходів в Київській області Національної стратегії з оздоровчої рухової активності в Україні на період до 2025 року «Рухова активність –здоровий спосіб життя - здорова нація» на 2020 рік.</w:t>
      </w:r>
    </w:p>
    <w:p w:rsidR="0073425C" w:rsidRPr="00425617" w:rsidRDefault="0073425C" w:rsidP="0073425C">
      <w:pPr>
        <w:ind w:firstLine="284"/>
        <w:jc w:val="both"/>
        <w:rPr>
          <w:b/>
        </w:rPr>
      </w:pPr>
    </w:p>
    <w:p w:rsidR="0073425C" w:rsidRPr="00425617" w:rsidRDefault="0073425C" w:rsidP="0073425C">
      <w:pPr>
        <w:ind w:firstLine="284"/>
        <w:jc w:val="both"/>
        <w:rPr>
          <w:b/>
        </w:rPr>
      </w:pPr>
      <w:r w:rsidRPr="00425617">
        <w:rPr>
          <w:b/>
        </w:rPr>
        <w:t>Очікувані результати:</w:t>
      </w:r>
    </w:p>
    <w:p w:rsidR="0073425C" w:rsidRPr="00425617" w:rsidRDefault="0073425C" w:rsidP="0073425C">
      <w:pPr>
        <w:widowControl w:val="0"/>
        <w:numPr>
          <w:ilvl w:val="0"/>
          <w:numId w:val="24"/>
        </w:numPr>
        <w:shd w:val="clear" w:color="auto" w:fill="FFFFFF"/>
        <w:tabs>
          <w:tab w:val="left" w:pos="-142"/>
          <w:tab w:val="left" w:pos="567"/>
          <w:tab w:val="left" w:pos="993"/>
          <w:tab w:val="left" w:pos="2127"/>
        </w:tabs>
        <w:autoSpaceDE w:val="0"/>
        <w:autoSpaceDN w:val="0"/>
        <w:adjustRightInd w:val="0"/>
        <w:ind w:right="350"/>
        <w:jc w:val="both"/>
      </w:pPr>
      <w:r w:rsidRPr="00425617">
        <w:t>стабільне функціонування  фізичної культури і спорту в місті;</w:t>
      </w:r>
    </w:p>
    <w:p w:rsidR="0073425C" w:rsidRPr="00425617" w:rsidRDefault="0073425C" w:rsidP="0073425C">
      <w:pPr>
        <w:pStyle w:val="aff0"/>
        <w:numPr>
          <w:ilvl w:val="0"/>
          <w:numId w:val="24"/>
        </w:numPr>
        <w:spacing w:after="0" w:line="240" w:lineRule="auto"/>
        <w:jc w:val="both"/>
        <w:rPr>
          <w:rFonts w:ascii="Times New Roman" w:hAnsi="Times New Roman"/>
          <w:sz w:val="24"/>
          <w:szCs w:val="24"/>
        </w:rPr>
      </w:pPr>
      <w:r w:rsidRPr="00425617">
        <w:rPr>
          <w:rFonts w:ascii="Times New Roman" w:hAnsi="Times New Roman"/>
          <w:sz w:val="24"/>
          <w:szCs w:val="24"/>
        </w:rPr>
        <w:t>збільшення кількості дитячого й дорослого населення, яке активно займається фізичною культурою і спортом та орієнтовані на здоровий спосіб життя;</w:t>
      </w:r>
    </w:p>
    <w:p w:rsidR="0073425C" w:rsidRPr="00425617" w:rsidRDefault="0073425C" w:rsidP="0073425C">
      <w:pPr>
        <w:widowControl w:val="0"/>
        <w:numPr>
          <w:ilvl w:val="0"/>
          <w:numId w:val="24"/>
        </w:numPr>
        <w:shd w:val="clear" w:color="auto" w:fill="FFFFFF"/>
        <w:tabs>
          <w:tab w:val="left" w:pos="-142"/>
          <w:tab w:val="left" w:pos="567"/>
          <w:tab w:val="left" w:pos="993"/>
          <w:tab w:val="left" w:pos="2127"/>
        </w:tabs>
        <w:autoSpaceDE w:val="0"/>
        <w:autoSpaceDN w:val="0"/>
        <w:adjustRightInd w:val="0"/>
        <w:ind w:right="350"/>
        <w:jc w:val="both"/>
      </w:pPr>
      <w:r w:rsidRPr="00425617">
        <w:t>капітальні ремонти та реконструкція, утеплення приміщень спортивних установ міста;</w:t>
      </w:r>
    </w:p>
    <w:p w:rsidR="0073425C" w:rsidRPr="0073425C" w:rsidRDefault="0073425C" w:rsidP="0073425C">
      <w:pPr>
        <w:widowControl w:val="0"/>
        <w:numPr>
          <w:ilvl w:val="0"/>
          <w:numId w:val="24"/>
        </w:numPr>
        <w:shd w:val="clear" w:color="auto" w:fill="FFFFFF"/>
        <w:tabs>
          <w:tab w:val="left" w:pos="-142"/>
          <w:tab w:val="left" w:pos="567"/>
          <w:tab w:val="left" w:pos="993"/>
          <w:tab w:val="left" w:pos="2127"/>
        </w:tabs>
        <w:autoSpaceDE w:val="0"/>
        <w:autoSpaceDN w:val="0"/>
        <w:adjustRightInd w:val="0"/>
        <w:ind w:right="350"/>
        <w:jc w:val="both"/>
      </w:pPr>
      <w:r w:rsidRPr="00425617">
        <w:rPr>
          <w:spacing w:val="-1"/>
        </w:rPr>
        <w:t>подальший</w:t>
      </w:r>
      <w:r w:rsidRPr="0073425C">
        <w:rPr>
          <w:spacing w:val="-1"/>
        </w:rPr>
        <w:t xml:space="preserve"> розвиток спортивної інфраструктури міста</w:t>
      </w:r>
      <w:r w:rsidRPr="0073425C">
        <w:t xml:space="preserve"> відповідно до запитів і потреб громади</w:t>
      </w:r>
      <w:r w:rsidRPr="0073425C">
        <w:rPr>
          <w:spacing w:val="-1"/>
        </w:rPr>
        <w:t>;</w:t>
      </w:r>
    </w:p>
    <w:p w:rsidR="0073425C" w:rsidRPr="0073425C" w:rsidRDefault="0073425C" w:rsidP="0073425C">
      <w:pPr>
        <w:widowControl w:val="0"/>
        <w:numPr>
          <w:ilvl w:val="0"/>
          <w:numId w:val="24"/>
        </w:numPr>
        <w:shd w:val="clear" w:color="auto" w:fill="FFFFFF"/>
        <w:tabs>
          <w:tab w:val="left" w:pos="-142"/>
          <w:tab w:val="left" w:pos="567"/>
        </w:tabs>
        <w:autoSpaceDE w:val="0"/>
        <w:autoSpaceDN w:val="0"/>
        <w:adjustRightInd w:val="0"/>
        <w:ind w:right="350"/>
        <w:jc w:val="both"/>
      </w:pPr>
      <w:r w:rsidRPr="0073425C">
        <w:t>сучасна матеріально-технічна база спортивних закладів та установ;</w:t>
      </w:r>
    </w:p>
    <w:p w:rsidR="0073425C" w:rsidRPr="0073425C" w:rsidRDefault="0073425C" w:rsidP="0073425C">
      <w:pPr>
        <w:pStyle w:val="aff0"/>
        <w:numPr>
          <w:ilvl w:val="0"/>
          <w:numId w:val="24"/>
        </w:numPr>
        <w:jc w:val="both"/>
        <w:rPr>
          <w:rFonts w:ascii="Times New Roman" w:hAnsi="Times New Roman"/>
          <w:sz w:val="24"/>
          <w:szCs w:val="24"/>
          <w:lang w:val="ru-RU"/>
        </w:rPr>
      </w:pPr>
      <w:r w:rsidRPr="0073425C">
        <w:rPr>
          <w:rFonts w:ascii="Times New Roman" w:hAnsi="Times New Roman"/>
          <w:sz w:val="24"/>
          <w:szCs w:val="24"/>
          <w:lang w:val="ru-RU"/>
        </w:rPr>
        <w:t>стабільний  розвиток спорту вищих досягнень;</w:t>
      </w:r>
    </w:p>
    <w:p w:rsidR="0073425C" w:rsidRPr="0073425C" w:rsidRDefault="0073425C" w:rsidP="0073425C">
      <w:pPr>
        <w:pStyle w:val="aff0"/>
        <w:numPr>
          <w:ilvl w:val="0"/>
          <w:numId w:val="24"/>
        </w:numPr>
        <w:jc w:val="both"/>
        <w:rPr>
          <w:rFonts w:ascii="Times New Roman" w:hAnsi="Times New Roman"/>
          <w:sz w:val="24"/>
          <w:szCs w:val="24"/>
          <w:lang w:val="ru-RU"/>
        </w:rPr>
      </w:pPr>
      <w:r w:rsidRPr="0073425C">
        <w:rPr>
          <w:rFonts w:ascii="Times New Roman" w:hAnsi="Times New Roman"/>
          <w:sz w:val="24"/>
          <w:szCs w:val="24"/>
          <w:lang w:val="ru-RU"/>
        </w:rPr>
        <w:t>збільшення кількості відновлених і збудованих спортивних майданчиків у  спортивних установах, за місцем проживання та у місцях масового відпочинку громадян.</w:t>
      </w:r>
    </w:p>
    <w:p w:rsidR="00206C90" w:rsidRDefault="00206C90" w:rsidP="009A0707">
      <w:pPr>
        <w:jc w:val="center"/>
        <w:rPr>
          <w:b/>
        </w:rPr>
      </w:pPr>
    </w:p>
    <w:p w:rsidR="00F67D43" w:rsidRPr="008E75DB" w:rsidRDefault="00F67D43" w:rsidP="009A0707">
      <w:pPr>
        <w:jc w:val="center"/>
        <w:rPr>
          <w:b/>
        </w:rPr>
      </w:pPr>
      <w:r w:rsidRPr="008E75DB">
        <w:rPr>
          <w:b/>
        </w:rPr>
        <w:t xml:space="preserve">ПРІОРИТЕТ 4: </w:t>
      </w:r>
      <w:r w:rsidR="002B4CFA" w:rsidRPr="008E75DB">
        <w:rPr>
          <w:b/>
        </w:rPr>
        <w:t>М</w:t>
      </w:r>
      <w:r w:rsidRPr="008E75DB">
        <w:rPr>
          <w:b/>
        </w:rPr>
        <w:t>уніципальне управління (ресурсне забезпечення розвитку міста)</w:t>
      </w:r>
    </w:p>
    <w:p w:rsidR="00F67D43" w:rsidRPr="008E75DB" w:rsidRDefault="00F67D43" w:rsidP="005F74E9"/>
    <w:p w:rsidR="00F67D43" w:rsidRPr="008E75DB" w:rsidRDefault="00F67D43" w:rsidP="00D94A05">
      <w:pPr>
        <w:ind w:firstLine="709"/>
        <w:rPr>
          <w:b/>
        </w:rPr>
      </w:pPr>
      <w:r w:rsidRPr="008E75DB">
        <w:rPr>
          <w:b/>
        </w:rPr>
        <w:t>4</w:t>
      </w:r>
      <w:r w:rsidR="00B83F7B" w:rsidRPr="008E75DB">
        <w:rPr>
          <w:b/>
        </w:rPr>
        <w:t>.1. Бюджетно-фінансова політика</w:t>
      </w:r>
    </w:p>
    <w:p w:rsidR="00BC6DC1" w:rsidRPr="008E75DB" w:rsidRDefault="00BC6DC1" w:rsidP="00D94A05">
      <w:pPr>
        <w:ind w:firstLine="709"/>
        <w:rPr>
          <w:b/>
        </w:rPr>
      </w:pPr>
      <w:r w:rsidRPr="008E75DB">
        <w:rPr>
          <w:b/>
        </w:rPr>
        <w:t xml:space="preserve">Цілі і пріоритети </w:t>
      </w:r>
    </w:p>
    <w:p w:rsidR="00BC6DC1" w:rsidRPr="008E75DB" w:rsidRDefault="00BC6DC1" w:rsidP="00BC6DC1">
      <w:pPr>
        <w:ind w:firstLine="900"/>
        <w:jc w:val="both"/>
      </w:pPr>
      <w:r w:rsidRPr="008E75DB">
        <w:t>Основним завданням усіх учасників бюджетного процесу на середньостроковий період є здійснення заходів загальнодержавного та місцевого значення із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бюджетної економії.</w:t>
      </w:r>
    </w:p>
    <w:p w:rsidR="00FA2C39" w:rsidRDefault="00FA2C39" w:rsidP="00D94A05">
      <w:pPr>
        <w:tabs>
          <w:tab w:val="left" w:pos="8292"/>
          <w:tab w:val="left" w:pos="8363"/>
        </w:tabs>
        <w:ind w:firstLine="709"/>
        <w:jc w:val="both"/>
        <w:rPr>
          <w:b/>
          <w:color w:val="000000"/>
        </w:rPr>
      </w:pPr>
    </w:p>
    <w:p w:rsidR="00BC6DC1" w:rsidRPr="008E75DB" w:rsidRDefault="00BC6DC1" w:rsidP="00D94A05">
      <w:pPr>
        <w:tabs>
          <w:tab w:val="left" w:pos="8292"/>
          <w:tab w:val="left" w:pos="8363"/>
        </w:tabs>
        <w:ind w:firstLine="709"/>
        <w:jc w:val="both"/>
        <w:rPr>
          <w:b/>
          <w:color w:val="000000"/>
        </w:rPr>
      </w:pPr>
      <w:r w:rsidRPr="008E75DB">
        <w:rPr>
          <w:b/>
          <w:color w:val="000000"/>
        </w:rPr>
        <w:t>Ос</w:t>
      </w:r>
      <w:r w:rsidR="008E75DB">
        <w:rPr>
          <w:b/>
          <w:color w:val="000000"/>
        </w:rPr>
        <w:t>новні напрями діяльності на 2020</w:t>
      </w:r>
      <w:r w:rsidRPr="008E75DB">
        <w:rPr>
          <w:b/>
          <w:color w:val="000000"/>
        </w:rPr>
        <w:t xml:space="preserve"> рік:</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виконання запланованих показників доходів  місцевого бюджету для забезпечення заходів соціально-економічного ро</w:t>
      </w:r>
      <w:r w:rsidR="008E75DB">
        <w:rPr>
          <w:color w:val="000000"/>
        </w:rPr>
        <w:t>звитку міста у 2020</w:t>
      </w:r>
      <w:r w:rsidRPr="008E75DB">
        <w:rPr>
          <w:color w:val="000000"/>
        </w:rPr>
        <w:t xml:space="preserve"> році;</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соціальної спрямованості місцевого бюджету та функціонування соціально-культурної сфери відповідно до галузевих нормативів і стандартів надання послуг;</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ефективного та результативного управління бюджетним процесом;</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публічності та прозорості бюджетного процесу;</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своєчасної та в повному обсязі виплати заробітної плати працівникам бюджетних установ міста;</w:t>
      </w:r>
    </w:p>
    <w:p w:rsidR="00BC6DC1" w:rsidRPr="008E75DB" w:rsidRDefault="00BC6DC1" w:rsidP="00BC6DC1">
      <w:pPr>
        <w:tabs>
          <w:tab w:val="left" w:pos="8292"/>
          <w:tab w:val="left" w:pos="8363"/>
        </w:tabs>
        <w:ind w:firstLine="720"/>
        <w:jc w:val="both"/>
        <w:rPr>
          <w:color w:val="000000"/>
        </w:rPr>
      </w:pPr>
      <w:r w:rsidRPr="008E75DB">
        <w:rPr>
          <w:color w:val="000000"/>
        </w:rPr>
        <w:t>- дотримання жорсткої фінансової дисципліни.</w:t>
      </w:r>
    </w:p>
    <w:p w:rsidR="008E75DB" w:rsidRDefault="008E75DB" w:rsidP="008E75DB">
      <w:pPr>
        <w:rPr>
          <w:b/>
        </w:rPr>
      </w:pPr>
    </w:p>
    <w:p w:rsidR="00BC6DC1" w:rsidRPr="008E75DB" w:rsidRDefault="00BC6DC1" w:rsidP="00323DC9">
      <w:pPr>
        <w:ind w:firstLine="709"/>
        <w:rPr>
          <w:b/>
        </w:rPr>
      </w:pPr>
      <w:r w:rsidRPr="008E75DB">
        <w:rPr>
          <w:b/>
        </w:rPr>
        <w:t>Основні завдання та заходи н</w:t>
      </w:r>
      <w:r w:rsidR="008E75DB" w:rsidRPr="008E75DB">
        <w:rPr>
          <w:b/>
        </w:rPr>
        <w:t>а 2020</w:t>
      </w:r>
      <w:r w:rsidRPr="008E75DB">
        <w:rPr>
          <w:b/>
        </w:rPr>
        <w:t xml:space="preserve"> рік:</w:t>
      </w:r>
    </w:p>
    <w:p w:rsidR="00BC6DC1" w:rsidRPr="008E75DB" w:rsidRDefault="00BC6DC1" w:rsidP="00BC6DC1">
      <w:pPr>
        <w:tabs>
          <w:tab w:val="left" w:pos="284"/>
        </w:tabs>
        <w:ind w:firstLine="720"/>
        <w:jc w:val="both"/>
        <w:rPr>
          <w:color w:val="000000"/>
        </w:rPr>
      </w:pPr>
      <w:r w:rsidRPr="008E75DB">
        <w:t xml:space="preserve">- </w:t>
      </w:r>
      <w:r w:rsidRPr="008E75DB">
        <w:rPr>
          <w:color w:val="000000"/>
        </w:rPr>
        <w:t>обґрунтоване та реальне планування доходів міського бюджету на базі показників соціально-економічного розвитку міста, з урахуванням норм бюджетного та податкового законодавства, рекомендацій Міністерства фінансів України;</w:t>
      </w:r>
    </w:p>
    <w:p w:rsidR="00BC6DC1" w:rsidRPr="008E75DB" w:rsidRDefault="00BC6DC1" w:rsidP="00BC6DC1">
      <w:pPr>
        <w:tabs>
          <w:tab w:val="left" w:pos="284"/>
        </w:tabs>
        <w:ind w:firstLine="720"/>
        <w:jc w:val="both"/>
        <w:rPr>
          <w:color w:val="000000"/>
        </w:rPr>
      </w:pPr>
      <w:r w:rsidRPr="008E75DB">
        <w:rPr>
          <w:color w:val="000000"/>
        </w:rPr>
        <w:t>- активізація роботи виконавчих органів міської ради, податкових та інших контролюючих органів із залучення коштів до бюджету міста, використання резервів його наповнення, у тому числі, відпрацювання підприємств щодо збільшення заробітної плати найманим працівникам, яким нараховувалась середньомісячна заробітна плата нижче законодавчого рівня, виведення з тіні доходів фізичних та юридичних осіб;</w:t>
      </w:r>
    </w:p>
    <w:p w:rsidR="00BC6DC1" w:rsidRPr="008E75DB" w:rsidRDefault="00BC6DC1" w:rsidP="00BC6DC1">
      <w:pPr>
        <w:tabs>
          <w:tab w:val="left" w:pos="284"/>
          <w:tab w:val="left" w:pos="540"/>
        </w:tabs>
        <w:ind w:firstLine="720"/>
        <w:jc w:val="both"/>
        <w:rPr>
          <w:color w:val="000000"/>
        </w:rPr>
      </w:pPr>
      <w:r w:rsidRPr="008E75DB">
        <w:rPr>
          <w:color w:val="000000"/>
        </w:rPr>
        <w:t>- підвищення рівня податкової культури населення, поінформован</w:t>
      </w:r>
      <w:r w:rsidR="00B94B2C">
        <w:rPr>
          <w:color w:val="000000"/>
        </w:rPr>
        <w:t>ості суспільства про важливість</w:t>
      </w:r>
      <w:r w:rsidRPr="008E75DB">
        <w:rPr>
          <w:color w:val="000000"/>
        </w:rPr>
        <w:t xml:space="preserve"> наповнення бюджету;</w:t>
      </w:r>
    </w:p>
    <w:p w:rsidR="00BC6DC1" w:rsidRPr="008E75DB" w:rsidRDefault="00BC6DC1" w:rsidP="00BC6DC1">
      <w:pPr>
        <w:ind w:firstLine="720"/>
        <w:jc w:val="both"/>
        <w:rPr>
          <w:color w:val="000000"/>
        </w:rPr>
      </w:pPr>
      <w:r w:rsidRPr="008E75DB">
        <w:rPr>
          <w:color w:val="000000"/>
        </w:rPr>
        <w:t>- здійснення контролю за дотриманням фінансової дисципліни, економним та раціональним витрачанням бюджетних коштів;</w:t>
      </w:r>
    </w:p>
    <w:p w:rsidR="00BC6DC1" w:rsidRPr="008E75DB" w:rsidRDefault="00BC6DC1" w:rsidP="00BC6DC1">
      <w:pPr>
        <w:ind w:firstLine="720"/>
        <w:jc w:val="both"/>
        <w:rPr>
          <w:color w:val="000000"/>
        </w:rPr>
      </w:pPr>
      <w:r w:rsidRPr="008E75DB">
        <w:rPr>
          <w:color w:val="000000"/>
        </w:rPr>
        <w:t>- забезпечення доступності інформації про кошти місцевого бюджету шляхом розміщення на офіційному сайті міської ради.</w:t>
      </w:r>
    </w:p>
    <w:p w:rsidR="00BC6DC1" w:rsidRPr="002E2C92" w:rsidRDefault="00BC6DC1" w:rsidP="0076661C">
      <w:pPr>
        <w:ind w:firstLine="900"/>
        <w:rPr>
          <w:b/>
          <w:highlight w:val="yellow"/>
        </w:rPr>
      </w:pPr>
    </w:p>
    <w:p w:rsidR="004458C7" w:rsidRPr="00B8204B" w:rsidRDefault="00C13CF1" w:rsidP="00D94A05">
      <w:pPr>
        <w:ind w:firstLine="709"/>
        <w:rPr>
          <w:b/>
        </w:rPr>
      </w:pPr>
      <w:r w:rsidRPr="00B8204B">
        <w:rPr>
          <w:b/>
        </w:rPr>
        <w:t>4.2. Ефективне управління комунальни</w:t>
      </w:r>
      <w:r w:rsidR="00B83F7B" w:rsidRPr="00B8204B">
        <w:rPr>
          <w:b/>
        </w:rPr>
        <w:t>м майном територіальної громади</w:t>
      </w:r>
    </w:p>
    <w:p w:rsidR="00AF58A7" w:rsidRDefault="00AF58A7" w:rsidP="00B8204B">
      <w:pPr>
        <w:tabs>
          <w:tab w:val="left" w:pos="284"/>
        </w:tabs>
        <w:ind w:firstLine="709"/>
        <w:jc w:val="both"/>
        <w:rPr>
          <w:b/>
          <w:bCs/>
          <w:iCs/>
        </w:rPr>
      </w:pPr>
    </w:p>
    <w:p w:rsidR="00B8204B" w:rsidRPr="00FA316D" w:rsidRDefault="00B8204B" w:rsidP="00B8204B">
      <w:pPr>
        <w:tabs>
          <w:tab w:val="left" w:pos="284"/>
        </w:tabs>
        <w:ind w:firstLine="709"/>
        <w:jc w:val="both"/>
        <w:rPr>
          <w:b/>
          <w:bCs/>
          <w:i/>
          <w:iCs/>
        </w:rPr>
      </w:pPr>
      <w:r w:rsidRPr="00FA316D">
        <w:rPr>
          <w:b/>
          <w:bCs/>
          <w:iCs/>
        </w:rPr>
        <w:t>Головна мета</w:t>
      </w:r>
      <w:r w:rsidRPr="00FA316D">
        <w:rPr>
          <w:bCs/>
          <w:iCs/>
        </w:rPr>
        <w:t>:</w:t>
      </w:r>
      <w:r w:rsidRPr="00FA316D">
        <w:rPr>
          <w:bCs/>
          <w:i/>
          <w:iCs/>
        </w:rPr>
        <w:t xml:space="preserve"> </w:t>
      </w:r>
    </w:p>
    <w:p w:rsidR="00B8204B" w:rsidRPr="00FA316D" w:rsidRDefault="00B8204B" w:rsidP="00B8204B">
      <w:pPr>
        <w:tabs>
          <w:tab w:val="left" w:pos="284"/>
        </w:tabs>
        <w:ind w:firstLine="720"/>
        <w:jc w:val="both"/>
      </w:pPr>
      <w:r w:rsidRPr="00FA316D">
        <w:t>Ефективне та раціональне використання майна, що знаходиться у комунальній власності територіальної громади міста, ви</w:t>
      </w:r>
      <w:r w:rsidRPr="00FA316D">
        <w:rPr>
          <w:color w:val="000000"/>
        </w:rPr>
        <w:t>конання доходної частини місцевого бюджету від надходжень за оренду та відчуження комунального майна</w:t>
      </w:r>
      <w:r w:rsidRPr="00FA316D">
        <w:t>.</w:t>
      </w:r>
    </w:p>
    <w:p w:rsidR="00B8204B" w:rsidRPr="00FA316D" w:rsidRDefault="00B8204B" w:rsidP="00B8204B">
      <w:pPr>
        <w:tabs>
          <w:tab w:val="left" w:pos="284"/>
        </w:tabs>
        <w:ind w:firstLine="720"/>
        <w:jc w:val="both"/>
        <w:rPr>
          <w:sz w:val="28"/>
          <w:szCs w:val="28"/>
        </w:rPr>
      </w:pPr>
    </w:p>
    <w:p w:rsidR="00B8204B" w:rsidRPr="00FA316D" w:rsidRDefault="00B8204B" w:rsidP="00B8204B">
      <w:pPr>
        <w:pStyle w:val="a9"/>
        <w:spacing w:after="0"/>
        <w:ind w:firstLine="709"/>
        <w:jc w:val="both"/>
        <w:rPr>
          <w:b/>
          <w:color w:val="0000FF"/>
        </w:rPr>
      </w:pPr>
      <w:r w:rsidRPr="00FA316D">
        <w:rPr>
          <w:b/>
          <w:color w:val="000000"/>
        </w:rPr>
        <w:t>Цілі та пріоритетні напрями діяльності на 2020 рік</w:t>
      </w:r>
      <w:r w:rsidRPr="00FA316D">
        <w:rPr>
          <w:b/>
          <w:color w:val="0000FF"/>
        </w:rPr>
        <w:t>:</w:t>
      </w:r>
    </w:p>
    <w:p w:rsidR="00B8204B" w:rsidRPr="00FA316D" w:rsidRDefault="00B8204B" w:rsidP="00B8204B">
      <w:pPr>
        <w:pStyle w:val="a9"/>
        <w:spacing w:after="0"/>
        <w:ind w:firstLine="720"/>
        <w:jc w:val="both"/>
        <w:rPr>
          <w:b/>
          <w:color w:val="FF0000"/>
        </w:rPr>
      </w:pPr>
      <w:r w:rsidRPr="00FA316D">
        <w:rPr>
          <w:b/>
        </w:rPr>
        <w:t xml:space="preserve">- </w:t>
      </w:r>
      <w:r w:rsidRPr="00FA316D">
        <w:t>реалізація державної та міської політики в галузі управління майном комунальної власності територіальної громади міста;</w:t>
      </w:r>
    </w:p>
    <w:p w:rsidR="00B8204B" w:rsidRPr="00B8204B" w:rsidRDefault="00B8204B" w:rsidP="00B8204B">
      <w:pPr>
        <w:pStyle w:val="a9"/>
        <w:spacing w:after="0"/>
        <w:ind w:firstLine="720"/>
        <w:jc w:val="both"/>
        <w:rPr>
          <w:bCs/>
        </w:rPr>
      </w:pPr>
      <w:r w:rsidRPr="00B8204B">
        <w:t>- р</w:t>
      </w:r>
      <w:r w:rsidRPr="00B8204B">
        <w:rPr>
          <w:bCs/>
        </w:rPr>
        <w:t>озроблення та впровадження інноваційних механізмів та фінансових інструментів, спрямованих на підвищення ефективності використання комунального майна;</w:t>
      </w:r>
    </w:p>
    <w:p w:rsidR="00B8204B" w:rsidRPr="00B8204B" w:rsidRDefault="00B8204B" w:rsidP="00B8204B">
      <w:pPr>
        <w:pStyle w:val="Style37"/>
        <w:widowControl/>
        <w:spacing w:line="240" w:lineRule="auto"/>
        <w:ind w:firstLine="720"/>
        <w:rPr>
          <w:lang w:val="uk-UA"/>
        </w:rPr>
      </w:pPr>
      <w:r w:rsidRPr="00B8204B">
        <w:rPr>
          <w:lang w:val="uk-UA"/>
        </w:rPr>
        <w:t>- виконання дохідної частини місцевого бюджету в частині надходжень коштів від приватизації та оренди об'єктів міської комунальної власності;</w:t>
      </w:r>
    </w:p>
    <w:p w:rsidR="00B8204B" w:rsidRPr="00B8204B" w:rsidRDefault="00B8204B" w:rsidP="00B8204B">
      <w:pPr>
        <w:pStyle w:val="a9"/>
        <w:spacing w:after="0"/>
        <w:ind w:firstLine="720"/>
        <w:jc w:val="both"/>
      </w:pPr>
      <w:r w:rsidRPr="00B8204B">
        <w:t>- забезпечення прозорості  діяльності виконавчих органів міської ради в питаннях управління комунальним майном.</w:t>
      </w:r>
    </w:p>
    <w:p w:rsidR="00B8204B" w:rsidRPr="00FA316D" w:rsidRDefault="00B8204B" w:rsidP="00B8204B">
      <w:pPr>
        <w:ind w:firstLine="720"/>
      </w:pPr>
    </w:p>
    <w:p w:rsidR="00B8204B" w:rsidRPr="00FA316D" w:rsidRDefault="00B8204B" w:rsidP="00B8204B">
      <w:pPr>
        <w:ind w:firstLine="709"/>
        <w:rPr>
          <w:b/>
        </w:rPr>
      </w:pPr>
      <w:r w:rsidRPr="00FA316D">
        <w:rPr>
          <w:b/>
        </w:rPr>
        <w:t>Основні завдання та заходи на 2020 рік:</w:t>
      </w:r>
    </w:p>
    <w:p w:rsidR="00B8204B" w:rsidRPr="00FA316D" w:rsidRDefault="00B8204B" w:rsidP="00B8204B">
      <w:pPr>
        <w:tabs>
          <w:tab w:val="left" w:pos="540"/>
        </w:tabs>
        <w:ind w:firstLine="720"/>
        <w:jc w:val="both"/>
        <w:rPr>
          <w:color w:val="000000"/>
        </w:rPr>
      </w:pPr>
      <w:r w:rsidRPr="00FA316D">
        <w:rPr>
          <w:color w:val="000000"/>
        </w:rPr>
        <w:t>- забезпечення інформаційної відкритості процесу відчуження та передачі в оренду комунального майна;</w:t>
      </w:r>
    </w:p>
    <w:p w:rsidR="00B8204B" w:rsidRPr="00FA316D" w:rsidRDefault="00B8204B" w:rsidP="00B8204B">
      <w:pPr>
        <w:ind w:firstLine="720"/>
        <w:jc w:val="both"/>
        <w:rPr>
          <w:lang w:val="ru-RU"/>
        </w:rPr>
      </w:pPr>
      <w:r w:rsidRPr="00FA316D">
        <w:rPr>
          <w:lang w:val="ru-RU"/>
        </w:rPr>
        <w:t>- здійснення контролю за станом та належним використанням об’єктів комунального майна;</w:t>
      </w:r>
    </w:p>
    <w:p w:rsidR="00B8204B" w:rsidRPr="00FA316D" w:rsidRDefault="00B8204B" w:rsidP="00B8204B">
      <w:pPr>
        <w:ind w:firstLine="720"/>
        <w:jc w:val="both"/>
        <w:rPr>
          <w:lang w:val="ru-RU"/>
        </w:rPr>
      </w:pPr>
      <w:r w:rsidRPr="00FA316D">
        <w:rPr>
          <w:lang w:val="ru-RU"/>
        </w:rPr>
        <w:t>- здійснення постійного аналізу ефективності використання комунального майна, усунення причин виникнення заборгованості з орендної плати, забезпечення скорочення існуючої заборгованості;</w:t>
      </w:r>
    </w:p>
    <w:p w:rsidR="00B8204B" w:rsidRPr="00F65B39" w:rsidRDefault="00B8204B" w:rsidP="00B8204B">
      <w:pPr>
        <w:ind w:firstLine="720"/>
        <w:jc w:val="both"/>
        <w:rPr>
          <w:lang w:val="ru-RU"/>
        </w:rPr>
      </w:pPr>
      <w:r w:rsidRPr="00F65B39">
        <w:rPr>
          <w:lang w:val="ru-RU"/>
        </w:rPr>
        <w:t>- здійснення контролю за своєчасним надходженням платежів за оренду та відчуження майна, проведення претензійно-позовної роботи у випадках невиконання або неналежного виконання умов договорів оренди, користування або відчуження комунального майна;</w:t>
      </w:r>
    </w:p>
    <w:p w:rsidR="00B8204B" w:rsidRPr="00365039" w:rsidRDefault="00B8204B" w:rsidP="00B8204B">
      <w:pPr>
        <w:ind w:firstLine="720"/>
        <w:jc w:val="both"/>
        <w:rPr>
          <w:lang w:val="ru-RU"/>
        </w:rPr>
      </w:pPr>
      <w:r w:rsidRPr="00F65B39">
        <w:rPr>
          <w:lang w:val="ru-RU"/>
        </w:rPr>
        <w:t>- здійснення контролю за виконанням умов договора концесії від 25.03.2013 року (ТОВ “</w:t>
      </w:r>
      <w:r w:rsidRPr="00F65B39">
        <w:t>Білоцерківвода</w:t>
      </w:r>
      <w:r>
        <w:rPr>
          <w:lang w:val="ru-RU"/>
        </w:rPr>
        <w:t>”).</w:t>
      </w:r>
    </w:p>
    <w:p w:rsidR="00A004EC" w:rsidRPr="00B8204B" w:rsidRDefault="00A004EC" w:rsidP="005F74E9">
      <w:pPr>
        <w:rPr>
          <w:b/>
          <w:highlight w:val="yellow"/>
          <w:lang w:val="ru-RU"/>
        </w:rPr>
      </w:pPr>
    </w:p>
    <w:p w:rsidR="00F67D43" w:rsidRPr="00D039A6" w:rsidRDefault="00D26004" w:rsidP="00D94A05">
      <w:pPr>
        <w:ind w:firstLine="709"/>
        <w:rPr>
          <w:b/>
        </w:rPr>
      </w:pPr>
      <w:r w:rsidRPr="00D039A6">
        <w:rPr>
          <w:b/>
        </w:rPr>
        <w:t xml:space="preserve">4.3. Закупівлі товарів, </w:t>
      </w:r>
      <w:r w:rsidR="00374DD6" w:rsidRPr="00D039A6">
        <w:rPr>
          <w:b/>
        </w:rPr>
        <w:t>робіт, послуг за публічні</w:t>
      </w:r>
      <w:r w:rsidR="00B83F7B" w:rsidRPr="00D039A6">
        <w:rPr>
          <w:b/>
        </w:rPr>
        <w:t xml:space="preserve"> кошти</w:t>
      </w:r>
    </w:p>
    <w:p w:rsidR="00AF58A7" w:rsidRDefault="00AF58A7" w:rsidP="00D94A05">
      <w:pPr>
        <w:pStyle w:val="a9"/>
        <w:spacing w:after="0"/>
        <w:ind w:firstLine="709"/>
        <w:rPr>
          <w:b/>
          <w:bCs/>
          <w:color w:val="000000"/>
        </w:rPr>
      </w:pPr>
    </w:p>
    <w:p w:rsidR="00D26004" w:rsidRPr="00D039A6" w:rsidRDefault="00D26004" w:rsidP="00D94A05">
      <w:pPr>
        <w:pStyle w:val="a9"/>
        <w:spacing w:after="0"/>
        <w:ind w:firstLine="709"/>
        <w:rPr>
          <w:b/>
          <w:bCs/>
          <w:color w:val="000000"/>
        </w:rPr>
      </w:pPr>
      <w:r w:rsidRPr="00D039A6">
        <w:rPr>
          <w:b/>
          <w:bCs/>
          <w:color w:val="000000"/>
        </w:rPr>
        <w:t>Головна мета:</w:t>
      </w:r>
    </w:p>
    <w:p w:rsidR="00D26004" w:rsidRPr="00D039A6" w:rsidRDefault="00D26004" w:rsidP="00D26004">
      <w:pPr>
        <w:ind w:firstLine="540"/>
        <w:jc w:val="both"/>
        <w:rPr>
          <w:color w:val="000000"/>
        </w:rPr>
      </w:pPr>
      <w:r w:rsidRPr="00D039A6">
        <w:rPr>
          <w:color w:val="000000"/>
        </w:rPr>
        <w:t>Дотримання вимог чинного законодавства при здійсненні процедур закупівель товарів, робіт і послуг за рахунок бюджетних коштів, забезпечення проведення ефективних та прозорих закупівель, створення конкурентного середовища у сфері закупівель,</w:t>
      </w:r>
      <w:r w:rsidR="007C48C8" w:rsidRPr="00D039A6">
        <w:rPr>
          <w:color w:val="000000"/>
        </w:rPr>
        <w:t xml:space="preserve"> максимальна економія та ефективність,</w:t>
      </w:r>
      <w:r w:rsidRPr="00D039A6">
        <w:rPr>
          <w:color w:val="000000"/>
        </w:rPr>
        <w:t xml:space="preserve"> запобігання проявам корупції у цій сфері, розвиток добросовісної конкуренції.</w:t>
      </w:r>
    </w:p>
    <w:p w:rsidR="00F67D43" w:rsidRPr="002E2C92" w:rsidRDefault="00F67D43" w:rsidP="005F74E9">
      <w:pPr>
        <w:rPr>
          <w:highlight w:val="yellow"/>
        </w:rPr>
      </w:pPr>
    </w:p>
    <w:p w:rsidR="00DF570C" w:rsidRPr="00D039A6" w:rsidRDefault="00DF570C" w:rsidP="00D94A05">
      <w:pPr>
        <w:pStyle w:val="a9"/>
        <w:spacing w:after="0"/>
        <w:ind w:firstLine="709"/>
        <w:jc w:val="both"/>
        <w:rPr>
          <w:b/>
          <w:color w:val="000000"/>
        </w:rPr>
      </w:pPr>
      <w:r w:rsidRPr="00D039A6">
        <w:rPr>
          <w:b/>
          <w:color w:val="000000"/>
        </w:rPr>
        <w:t>Цілі та пріори</w:t>
      </w:r>
      <w:r w:rsidR="00D039A6" w:rsidRPr="00D039A6">
        <w:rPr>
          <w:b/>
          <w:color w:val="000000"/>
        </w:rPr>
        <w:t>тетні напрями діяльності на 2020</w:t>
      </w:r>
      <w:r w:rsidRPr="00D039A6">
        <w:rPr>
          <w:b/>
          <w:color w:val="000000"/>
        </w:rPr>
        <w:t xml:space="preserve"> рік:</w:t>
      </w:r>
    </w:p>
    <w:p w:rsidR="00D039A6" w:rsidRPr="00D039A6" w:rsidRDefault="00D039A6" w:rsidP="00D039A6">
      <w:pPr>
        <w:pStyle w:val="a9"/>
        <w:spacing w:after="0"/>
        <w:ind w:firstLine="567"/>
        <w:jc w:val="both"/>
        <w:rPr>
          <w:b/>
          <w:color w:val="000000"/>
        </w:rPr>
      </w:pPr>
      <w:r w:rsidRPr="00D039A6">
        <w:rPr>
          <w:color w:val="000000"/>
        </w:rPr>
        <w:t>- забезпечення виконання норм Закону України «Про публічні закупівлі»</w:t>
      </w:r>
    </w:p>
    <w:p w:rsidR="00DF570C" w:rsidRPr="00D039A6" w:rsidRDefault="00DF570C" w:rsidP="00DF570C">
      <w:pPr>
        <w:pStyle w:val="a9"/>
        <w:spacing w:after="0"/>
        <w:ind w:firstLine="540"/>
        <w:jc w:val="both"/>
        <w:rPr>
          <w:color w:val="000000"/>
        </w:rPr>
      </w:pPr>
      <w:r w:rsidRPr="00D039A6">
        <w:rPr>
          <w:b/>
          <w:color w:val="0000FF"/>
        </w:rPr>
        <w:t>-</w:t>
      </w:r>
      <w:r w:rsidR="0084719A" w:rsidRPr="00D039A6">
        <w:rPr>
          <w:b/>
          <w:color w:val="0000FF"/>
        </w:rPr>
        <w:t xml:space="preserve"> </w:t>
      </w:r>
      <w:r w:rsidRPr="00D039A6">
        <w:rPr>
          <w:color w:val="000000"/>
        </w:rPr>
        <w:t>прозорість закупівельних процедур з метою зап</w:t>
      </w:r>
      <w:r w:rsidR="00D4785A" w:rsidRPr="00D039A6">
        <w:rPr>
          <w:color w:val="000000"/>
        </w:rPr>
        <w:t>обігання економічних зловживань</w:t>
      </w:r>
      <w:r w:rsidRPr="00D039A6">
        <w:rPr>
          <w:color w:val="000000"/>
        </w:rPr>
        <w:t xml:space="preserve"> при здійсненні публічних закупівель та підвищення їх якості;</w:t>
      </w:r>
    </w:p>
    <w:p w:rsidR="00DF570C" w:rsidRPr="00D039A6" w:rsidRDefault="00DF570C" w:rsidP="00DF570C">
      <w:pPr>
        <w:pStyle w:val="a9"/>
        <w:spacing w:after="0"/>
        <w:ind w:firstLine="540"/>
        <w:jc w:val="both"/>
        <w:rPr>
          <w:color w:val="000000"/>
        </w:rPr>
      </w:pPr>
      <w:r w:rsidRPr="00D039A6">
        <w:rPr>
          <w:color w:val="000000"/>
        </w:rPr>
        <w:t>-</w:t>
      </w:r>
      <w:r w:rsidR="0084719A" w:rsidRPr="00D039A6">
        <w:rPr>
          <w:color w:val="000000"/>
        </w:rPr>
        <w:t xml:space="preserve"> </w:t>
      </w:r>
      <w:r w:rsidRPr="00D039A6">
        <w:rPr>
          <w:color w:val="000000"/>
        </w:rPr>
        <w:t>відкритість процедур закупівель, забезпечення умов добросовісної конкуренції серед учасників;</w:t>
      </w:r>
    </w:p>
    <w:p w:rsidR="00DF570C" w:rsidRPr="00D039A6" w:rsidRDefault="00D039A6" w:rsidP="00DF570C">
      <w:pPr>
        <w:pStyle w:val="a9"/>
        <w:spacing w:after="0"/>
        <w:ind w:firstLine="540"/>
        <w:jc w:val="both"/>
        <w:rPr>
          <w:color w:val="000000"/>
        </w:rPr>
      </w:pPr>
      <w:r w:rsidRPr="00D039A6">
        <w:rPr>
          <w:color w:val="000000"/>
        </w:rPr>
        <w:t xml:space="preserve">- </w:t>
      </w:r>
      <w:r w:rsidR="00DF570C" w:rsidRPr="00D039A6">
        <w:rPr>
          <w:color w:val="000000"/>
        </w:rPr>
        <w:t xml:space="preserve">проведення </w:t>
      </w:r>
      <w:r w:rsidRPr="00D039A6">
        <w:rPr>
          <w:color w:val="000000"/>
        </w:rPr>
        <w:t>р</w:t>
      </w:r>
      <w:r w:rsidR="00DF570C" w:rsidRPr="00D039A6">
        <w:rPr>
          <w:color w:val="000000"/>
        </w:rPr>
        <w:t>озпорядниками коштів (замовниками) процедур закупівель через</w:t>
      </w:r>
      <w:r w:rsidRPr="00D039A6">
        <w:rPr>
          <w:color w:val="000000"/>
        </w:rPr>
        <w:t xml:space="preserve"> електронну</w:t>
      </w:r>
      <w:r w:rsidR="00DF570C" w:rsidRPr="00D039A6">
        <w:rPr>
          <w:color w:val="000000"/>
        </w:rPr>
        <w:t xml:space="preserve"> систему </w:t>
      </w:r>
      <w:r w:rsidRPr="00D039A6">
        <w:rPr>
          <w:color w:val="000000"/>
        </w:rPr>
        <w:t>публічних закупівель</w:t>
      </w:r>
      <w:r w:rsidR="00DF570C" w:rsidRPr="00D039A6">
        <w:rPr>
          <w:color w:val="000000"/>
        </w:rPr>
        <w:t xml:space="preserve"> «PROZORRO».</w:t>
      </w:r>
    </w:p>
    <w:p w:rsidR="00A52CA6" w:rsidRPr="00D039A6" w:rsidRDefault="00A52CA6" w:rsidP="005F74E9"/>
    <w:p w:rsidR="00CF4A12" w:rsidRPr="00D039A6" w:rsidRDefault="00D039A6" w:rsidP="007C48C8">
      <w:pPr>
        <w:ind w:firstLine="540"/>
        <w:rPr>
          <w:b/>
          <w:color w:val="000000"/>
        </w:rPr>
      </w:pPr>
      <w:r w:rsidRPr="00D039A6">
        <w:rPr>
          <w:b/>
        </w:rPr>
        <w:t>Завдання та заходи на 2020</w:t>
      </w:r>
      <w:r w:rsidR="00CF4A12" w:rsidRPr="00D039A6">
        <w:rPr>
          <w:b/>
        </w:rPr>
        <w:t xml:space="preserve"> рік</w:t>
      </w:r>
      <w:r w:rsidR="007C48C8" w:rsidRPr="00D039A6">
        <w:rPr>
          <w:b/>
        </w:rPr>
        <w:t>:</w:t>
      </w:r>
    </w:p>
    <w:p w:rsidR="00CF4A12" w:rsidRPr="00D039A6" w:rsidRDefault="00A004EC" w:rsidP="00A004EC">
      <w:pPr>
        <w:ind w:left="-78" w:right="-108"/>
        <w:jc w:val="both"/>
        <w:rPr>
          <w:color w:val="000000"/>
        </w:rPr>
      </w:pPr>
      <w:r w:rsidRPr="00D039A6">
        <w:rPr>
          <w:color w:val="000000"/>
        </w:rPr>
        <w:t xml:space="preserve">        </w:t>
      </w:r>
      <w:r w:rsidR="00CF4A12" w:rsidRPr="00D039A6">
        <w:rPr>
          <w:color w:val="000000"/>
        </w:rPr>
        <w:t>- забезпечення здійснення процедур закупівель товарів, робіт і послуг за рахуно</w:t>
      </w:r>
      <w:r w:rsidR="007D6A11" w:rsidRPr="00D039A6">
        <w:rPr>
          <w:color w:val="000000"/>
        </w:rPr>
        <w:t>к бюджетних коштів відповідно до</w:t>
      </w:r>
      <w:r w:rsidR="00CF4A12" w:rsidRPr="00D039A6">
        <w:rPr>
          <w:color w:val="000000"/>
        </w:rPr>
        <w:t xml:space="preserve"> вимог законодавства про публічні закупівлі;</w:t>
      </w:r>
    </w:p>
    <w:p w:rsidR="00A52CA6" w:rsidRPr="00D039A6" w:rsidRDefault="00A004EC" w:rsidP="00A004EC">
      <w:pPr>
        <w:jc w:val="both"/>
      </w:pPr>
      <w:r w:rsidRPr="00D039A6">
        <w:t xml:space="preserve">       </w:t>
      </w:r>
      <w:r w:rsidR="00CF4A12" w:rsidRPr="00D039A6">
        <w:t>- з</w:t>
      </w:r>
      <w:r w:rsidR="00A52CA6" w:rsidRPr="00D039A6">
        <w:t>дійснення моніторингу процедур закупівель</w:t>
      </w:r>
      <w:r w:rsidR="00CF4A12" w:rsidRPr="00D039A6">
        <w:t>;</w:t>
      </w:r>
    </w:p>
    <w:p w:rsidR="00D26004" w:rsidRPr="00D039A6" w:rsidRDefault="00A004EC" w:rsidP="00A004EC">
      <w:pPr>
        <w:jc w:val="both"/>
      </w:pPr>
      <w:r w:rsidRPr="00D039A6">
        <w:rPr>
          <w:color w:val="000000"/>
        </w:rPr>
        <w:t xml:space="preserve">      </w:t>
      </w:r>
      <w:r w:rsidR="00CF4A12" w:rsidRPr="00D039A6">
        <w:rPr>
          <w:color w:val="000000"/>
        </w:rPr>
        <w:t>- забезпечення доступу до публ</w:t>
      </w:r>
      <w:r w:rsidR="001B40D1" w:rsidRPr="00D039A6">
        <w:rPr>
          <w:color w:val="000000"/>
        </w:rPr>
        <w:t>ічної інформації та системного й</w:t>
      </w:r>
      <w:r w:rsidR="00CF4A12" w:rsidRPr="00D039A6">
        <w:rPr>
          <w:color w:val="000000"/>
        </w:rPr>
        <w:t xml:space="preserve"> оперативного оприлюднення інформації з питань організації процедур закупівель на офіційному </w:t>
      </w:r>
      <w:r w:rsidR="00D039A6" w:rsidRPr="00D039A6">
        <w:rPr>
          <w:color w:val="000000"/>
        </w:rPr>
        <w:t>веб-порталі «PROZORRO»</w:t>
      </w:r>
      <w:r w:rsidR="00B83F7B" w:rsidRPr="00D039A6">
        <w:rPr>
          <w:color w:val="000000"/>
        </w:rPr>
        <w:t>.</w:t>
      </w:r>
    </w:p>
    <w:p w:rsidR="00D26004" w:rsidRPr="00367512" w:rsidRDefault="00D26004" w:rsidP="005F74E9"/>
    <w:p w:rsidR="00D26004" w:rsidRPr="00367512" w:rsidRDefault="00655135" w:rsidP="00D94A05">
      <w:pPr>
        <w:ind w:firstLine="567"/>
        <w:rPr>
          <w:b/>
        </w:rPr>
      </w:pPr>
      <w:r w:rsidRPr="00367512">
        <w:rPr>
          <w:b/>
          <w:lang w:val="en-US"/>
        </w:rPr>
        <w:t>III</w:t>
      </w:r>
      <w:r w:rsidRPr="00367512">
        <w:rPr>
          <w:b/>
        </w:rPr>
        <w:t>. Розвиток інформаційного прос</w:t>
      </w:r>
      <w:r w:rsidR="00B83F7B" w:rsidRPr="00367512">
        <w:rPr>
          <w:b/>
        </w:rPr>
        <w:t>тору та електронного урядування</w:t>
      </w:r>
    </w:p>
    <w:p w:rsidR="00AF58A7" w:rsidRDefault="00AF58A7" w:rsidP="00D94A05">
      <w:pPr>
        <w:ind w:firstLine="567"/>
        <w:jc w:val="both"/>
        <w:rPr>
          <w:b/>
          <w:color w:val="000000"/>
        </w:rPr>
      </w:pPr>
    </w:p>
    <w:p w:rsidR="00035FDC" w:rsidRPr="00367512" w:rsidRDefault="00035FDC" w:rsidP="00D94A05">
      <w:pPr>
        <w:ind w:firstLine="567"/>
        <w:jc w:val="both"/>
        <w:rPr>
          <w:b/>
          <w:color w:val="000000"/>
        </w:rPr>
      </w:pPr>
      <w:r w:rsidRPr="00367512">
        <w:rPr>
          <w:b/>
          <w:color w:val="000000"/>
        </w:rPr>
        <w:t>Головна мета:</w:t>
      </w:r>
    </w:p>
    <w:p w:rsidR="007D6498" w:rsidRPr="00367512" w:rsidRDefault="00035FDC" w:rsidP="007D6498">
      <w:pPr>
        <w:pStyle w:val="af"/>
        <w:spacing w:before="0" w:beforeAutospacing="0" w:after="0" w:afterAutospacing="0"/>
        <w:ind w:firstLine="540"/>
        <w:jc w:val="both"/>
        <w:rPr>
          <w:color w:val="000000"/>
        </w:rPr>
      </w:pPr>
      <w:r w:rsidRPr="00367512">
        <w:rPr>
          <w:color w:val="000000"/>
        </w:rPr>
        <w:t>Забезпечення інформаційної прозорості діяльності міської ради, її виконавчих органів, підпорядкованих комунальних підприємств та бюджетних установ, формування ефективної системи муніципального управління на основі запровадження інноваційних інформаційно-комунікаційних технологій електронного урядування</w:t>
      </w:r>
      <w:r w:rsidR="001B40D1" w:rsidRPr="00367512">
        <w:rPr>
          <w:color w:val="000000"/>
        </w:rPr>
        <w:t>; с</w:t>
      </w:r>
      <w:r w:rsidR="00B11343" w:rsidRPr="00367512">
        <w:rPr>
          <w:color w:val="000000"/>
        </w:rPr>
        <w:t>творення зручних і доступних умов для отримання  мешканцями міста Біла Церква адміністративних послуг</w:t>
      </w:r>
      <w:r w:rsidR="007D6498" w:rsidRPr="00367512">
        <w:rPr>
          <w:color w:val="000000"/>
        </w:rPr>
        <w:t>, оптимізація процедур надання адміністративних послуг та підвищення їх якості.</w:t>
      </w:r>
    </w:p>
    <w:p w:rsidR="00035FDC" w:rsidRPr="002E2C92" w:rsidRDefault="00035FDC" w:rsidP="00035FDC">
      <w:pPr>
        <w:ind w:firstLine="540"/>
        <w:jc w:val="both"/>
        <w:rPr>
          <w:b/>
          <w:color w:val="000000"/>
          <w:highlight w:val="yellow"/>
        </w:rPr>
      </w:pPr>
    </w:p>
    <w:p w:rsidR="00035FDC" w:rsidRPr="00367512" w:rsidRDefault="00035FDC" w:rsidP="00D94A05">
      <w:pPr>
        <w:ind w:firstLine="567"/>
        <w:jc w:val="both"/>
        <w:rPr>
          <w:b/>
          <w:color w:val="000000"/>
        </w:rPr>
      </w:pPr>
      <w:r w:rsidRPr="00367512">
        <w:rPr>
          <w:b/>
          <w:color w:val="000000"/>
        </w:rPr>
        <w:t>Цілі та пріор</w:t>
      </w:r>
      <w:r w:rsidR="00367512" w:rsidRPr="00367512">
        <w:rPr>
          <w:b/>
          <w:color w:val="000000"/>
        </w:rPr>
        <w:t>итетні напрями діяльності на 2020</w:t>
      </w:r>
      <w:r w:rsidRPr="00367512">
        <w:rPr>
          <w:b/>
          <w:color w:val="000000"/>
        </w:rPr>
        <w:t xml:space="preserve"> рік: </w:t>
      </w:r>
    </w:p>
    <w:p w:rsidR="00035FDC" w:rsidRPr="00367512" w:rsidRDefault="00035FDC" w:rsidP="00035FDC">
      <w:pPr>
        <w:ind w:firstLine="540"/>
        <w:jc w:val="both"/>
        <w:rPr>
          <w:color w:val="000000"/>
        </w:rPr>
      </w:pPr>
      <w:r w:rsidRPr="00367512">
        <w:rPr>
          <w:color w:val="000000"/>
        </w:rPr>
        <w:t>- удосконалення роботи та інформаційного наповнення</w:t>
      </w:r>
      <w:r w:rsidRPr="00367512">
        <w:rPr>
          <w:b/>
          <w:color w:val="000000"/>
        </w:rPr>
        <w:t xml:space="preserve"> </w:t>
      </w:r>
      <w:r w:rsidRPr="00367512">
        <w:rPr>
          <w:color w:val="000000"/>
        </w:rPr>
        <w:t>офіційного веб-порталу міської ради</w:t>
      </w:r>
      <w:r w:rsidR="00695C06" w:rsidRPr="00367512">
        <w:rPr>
          <w:color w:val="000000"/>
        </w:rPr>
        <w:t xml:space="preserve"> і сайтів виконавчих органів</w:t>
      </w:r>
      <w:r w:rsidRPr="00367512">
        <w:rPr>
          <w:color w:val="000000"/>
        </w:rPr>
        <w:t xml:space="preserve"> в мережі Інтернет;</w:t>
      </w:r>
    </w:p>
    <w:p w:rsidR="00695C06" w:rsidRPr="00367512" w:rsidRDefault="00695C06" w:rsidP="00035FDC">
      <w:pPr>
        <w:ind w:firstLine="540"/>
        <w:jc w:val="both"/>
        <w:rPr>
          <w:color w:val="000000"/>
        </w:rPr>
      </w:pPr>
      <w:r w:rsidRPr="00367512">
        <w:rPr>
          <w:color w:val="000000"/>
        </w:rPr>
        <w:t>- побудова надійної системи безпеки інформаційних систем;</w:t>
      </w:r>
    </w:p>
    <w:p w:rsidR="00695C06" w:rsidRPr="00367512" w:rsidRDefault="00695C06" w:rsidP="00035FDC">
      <w:pPr>
        <w:ind w:firstLine="540"/>
        <w:jc w:val="both"/>
        <w:rPr>
          <w:color w:val="000000"/>
        </w:rPr>
      </w:pPr>
      <w:r w:rsidRPr="00367512">
        <w:rPr>
          <w:color w:val="000000"/>
        </w:rPr>
        <w:t>- інформатизація закладів</w:t>
      </w:r>
      <w:r w:rsidR="00EC5D9D" w:rsidRPr="00367512">
        <w:rPr>
          <w:color w:val="000000"/>
        </w:rPr>
        <w:t xml:space="preserve"> освіти, культури, охорони здор</w:t>
      </w:r>
      <w:r w:rsidRPr="00367512">
        <w:rPr>
          <w:color w:val="000000"/>
        </w:rPr>
        <w:t>ов</w:t>
      </w:r>
      <w:r w:rsidRPr="00367512">
        <w:rPr>
          <w:color w:val="000000"/>
          <w:lang w:val="ru-RU"/>
        </w:rPr>
        <w:t>’</w:t>
      </w:r>
      <w:r w:rsidRPr="00367512">
        <w:rPr>
          <w:color w:val="000000"/>
        </w:rPr>
        <w:t>я;</w:t>
      </w:r>
    </w:p>
    <w:p w:rsidR="00035FDC" w:rsidRPr="00367512" w:rsidRDefault="00035FDC" w:rsidP="00035FDC">
      <w:pPr>
        <w:ind w:firstLine="540"/>
        <w:jc w:val="both"/>
        <w:rPr>
          <w:color w:val="000000"/>
        </w:rPr>
      </w:pPr>
      <w:r w:rsidRPr="00367512">
        <w:rPr>
          <w:color w:val="000000"/>
        </w:rPr>
        <w:t>- розроблення та впровадження інноваційних автоматизованих систем муніципального управління, програм та проектів на основі інформаційних технологій;</w:t>
      </w:r>
    </w:p>
    <w:p w:rsidR="00035FDC" w:rsidRPr="00367512" w:rsidRDefault="00035FDC" w:rsidP="00035FDC">
      <w:pPr>
        <w:ind w:firstLine="540"/>
        <w:jc w:val="both"/>
        <w:rPr>
          <w:color w:val="000000"/>
        </w:rPr>
      </w:pPr>
      <w:r w:rsidRPr="00367512">
        <w:rPr>
          <w:color w:val="000000"/>
        </w:rPr>
        <w:t>- збільшення кількості орієнтованих на потреби громадян електронних сервісів</w:t>
      </w:r>
      <w:r w:rsidR="00695C06" w:rsidRPr="00367512">
        <w:rPr>
          <w:color w:val="000000"/>
        </w:rPr>
        <w:t>, мобільних додатків</w:t>
      </w:r>
      <w:r w:rsidRPr="00367512">
        <w:rPr>
          <w:color w:val="000000"/>
        </w:rPr>
        <w:t xml:space="preserve"> та адміністративних послуг, які надаються дистанційно;</w:t>
      </w:r>
    </w:p>
    <w:p w:rsidR="00035FDC" w:rsidRPr="00367512" w:rsidRDefault="00035FDC" w:rsidP="00035FDC">
      <w:pPr>
        <w:ind w:firstLine="540"/>
        <w:jc w:val="both"/>
        <w:rPr>
          <w:color w:val="000000"/>
        </w:rPr>
      </w:pPr>
      <w:r w:rsidRPr="00367512">
        <w:rPr>
          <w:color w:val="000000"/>
        </w:rPr>
        <w:t>- подальший розвиток та удосконалення си</w:t>
      </w:r>
      <w:r w:rsidR="00695C06" w:rsidRPr="00367512">
        <w:rPr>
          <w:color w:val="000000"/>
        </w:rPr>
        <w:t>стем відеоспостереження в місті</w:t>
      </w:r>
      <w:r w:rsidR="00E91A29">
        <w:rPr>
          <w:color w:val="000000"/>
        </w:rPr>
        <w:t>, програма «Смарт Сіті:прозора та безпечна громада міста Біла Церква»</w:t>
      </w:r>
      <w:r w:rsidR="00695C06" w:rsidRPr="00367512">
        <w:rPr>
          <w:color w:val="000000"/>
        </w:rPr>
        <w:t>;</w:t>
      </w:r>
    </w:p>
    <w:p w:rsidR="00EC5D9D" w:rsidRPr="00367512" w:rsidRDefault="00EC5D9D" w:rsidP="00035FDC">
      <w:pPr>
        <w:ind w:firstLine="540"/>
        <w:jc w:val="both"/>
        <w:rPr>
          <w:color w:val="000000"/>
        </w:rPr>
      </w:pPr>
      <w:r w:rsidRPr="00367512">
        <w:rPr>
          <w:color w:val="000000"/>
        </w:rPr>
        <w:t>-</w:t>
      </w:r>
      <w:r w:rsidR="00885C79">
        <w:rPr>
          <w:color w:val="000000"/>
        </w:rPr>
        <w:t xml:space="preserve"> </w:t>
      </w:r>
      <w:r w:rsidRPr="00367512">
        <w:rPr>
          <w:color w:val="000000"/>
        </w:rPr>
        <w:t xml:space="preserve"> реалізація програм навчання та підвищення комп’ютерної г</w:t>
      </w:r>
      <w:r w:rsidR="00367512" w:rsidRPr="00367512">
        <w:rPr>
          <w:color w:val="000000"/>
        </w:rPr>
        <w:t>рамотності населення</w:t>
      </w:r>
      <w:r w:rsidR="00501AC4" w:rsidRPr="00367512">
        <w:rPr>
          <w:color w:val="000000"/>
        </w:rPr>
        <w:t>;</w:t>
      </w:r>
    </w:p>
    <w:p w:rsidR="00501AC4" w:rsidRPr="00367512" w:rsidRDefault="00501AC4" w:rsidP="00501AC4">
      <w:pPr>
        <w:pBdr>
          <w:top w:val="none" w:sz="0" w:space="0" w:color="000000"/>
          <w:left w:val="none" w:sz="0" w:space="0" w:color="000000"/>
          <w:bottom w:val="none" w:sz="0" w:space="0" w:color="000000"/>
          <w:right w:val="none" w:sz="0" w:space="0" w:color="000000"/>
        </w:pBdr>
        <w:ind w:left="426" w:firstLine="141"/>
        <w:jc w:val="both"/>
        <w:rPr>
          <w:bCs/>
          <w:color w:val="000000"/>
        </w:rPr>
      </w:pPr>
      <w:r w:rsidRPr="00367512">
        <w:rPr>
          <w:bCs/>
          <w:color w:val="000000"/>
        </w:rPr>
        <w:t>- проведення заходів популяризації електронного урядування, електронної демократії та інновацій.</w:t>
      </w:r>
    </w:p>
    <w:p w:rsidR="00D26004" w:rsidRPr="002E2C92" w:rsidRDefault="00D26004" w:rsidP="005F74E9">
      <w:pPr>
        <w:rPr>
          <w:highlight w:val="yellow"/>
        </w:rPr>
      </w:pPr>
    </w:p>
    <w:p w:rsidR="00DA04B3" w:rsidRPr="00287EE9" w:rsidRDefault="00642946" w:rsidP="00D94A05">
      <w:pPr>
        <w:ind w:firstLine="567"/>
        <w:rPr>
          <w:b/>
        </w:rPr>
      </w:pPr>
      <w:r w:rsidRPr="00287EE9">
        <w:rPr>
          <w:b/>
        </w:rPr>
        <w:t>Завдання та заходи на 2020</w:t>
      </w:r>
      <w:r w:rsidR="00DA04B3" w:rsidRPr="00287EE9">
        <w:rPr>
          <w:b/>
        </w:rPr>
        <w:t xml:space="preserve"> рік:</w:t>
      </w:r>
    </w:p>
    <w:p w:rsidR="00287EE9" w:rsidRPr="00FA2C39" w:rsidRDefault="00287EE9" w:rsidP="00287EE9">
      <w:pPr>
        <w:ind w:firstLine="540"/>
        <w:jc w:val="both"/>
        <w:rPr>
          <w:color w:val="000000" w:themeColor="text1"/>
        </w:rPr>
      </w:pPr>
      <w:r w:rsidRPr="00B67787">
        <w:rPr>
          <w:color w:val="000000"/>
        </w:rPr>
        <w:t>- забезпечення всебічного інформування територіальної громади через засоби масової інформації щодо  планів та результатів роботи міської ради,  ключових подій та тенденцій розвитку міста</w:t>
      </w:r>
      <w:r>
        <w:rPr>
          <w:color w:val="000000"/>
        </w:rPr>
        <w:t xml:space="preserve">, </w:t>
      </w:r>
      <w:r w:rsidRPr="00287EE9">
        <w:rPr>
          <w:color w:val="000000"/>
        </w:rPr>
        <w:t>розвиток сервісу е-консультацій із громадськістю на платформі громадської участі “Спільно</w:t>
      </w:r>
      <w:r w:rsidRPr="00FA2C39">
        <w:rPr>
          <w:color w:val="000000" w:themeColor="text1"/>
        </w:rPr>
        <w:t xml:space="preserve">” </w:t>
      </w:r>
      <w:hyperlink r:id="rId17" w:history="1">
        <w:r w:rsidRPr="00FA2C39">
          <w:rPr>
            <w:rStyle w:val="afd"/>
            <w:color w:val="000000" w:themeColor="text1"/>
            <w:u w:val="none"/>
          </w:rPr>
          <w:t>https://bc.spilno.org/</w:t>
        </w:r>
      </w:hyperlink>
      <w:r w:rsidRPr="00FA2C39">
        <w:rPr>
          <w:color w:val="000000" w:themeColor="text1"/>
        </w:rPr>
        <w:t>, залучення новітніх сервісів до напряму комунікаії із громадськістю (</w:t>
      </w:r>
      <w:r w:rsidRPr="00FA2C39">
        <w:rPr>
          <w:color w:val="000000" w:themeColor="text1"/>
          <w:lang w:val="ru-RU"/>
        </w:rPr>
        <w:t>канали</w:t>
      </w:r>
      <w:r w:rsidRPr="00FA2C39">
        <w:rPr>
          <w:color w:val="000000" w:themeColor="text1"/>
          <w:lang w:val="en-US"/>
        </w:rPr>
        <w:t xml:space="preserve"> Telegram, Viber, Mesenger</w:t>
      </w:r>
      <w:r w:rsidRPr="00FA2C39">
        <w:rPr>
          <w:color w:val="000000" w:themeColor="text1"/>
        </w:rPr>
        <w:t>);</w:t>
      </w:r>
    </w:p>
    <w:p w:rsidR="00287EE9" w:rsidRPr="00FA2C39" w:rsidRDefault="00287EE9" w:rsidP="00287EE9">
      <w:pPr>
        <w:ind w:firstLine="540"/>
        <w:jc w:val="both"/>
        <w:rPr>
          <w:color w:val="000000" w:themeColor="text1"/>
        </w:rPr>
      </w:pPr>
      <w:r w:rsidRPr="00FA2C39">
        <w:rPr>
          <w:color w:val="000000" w:themeColor="text1"/>
          <w:lang w:val="en-US"/>
        </w:rPr>
        <w:t xml:space="preserve">- </w:t>
      </w:r>
      <w:r w:rsidRPr="00FA2C39">
        <w:rPr>
          <w:color w:val="000000" w:themeColor="text1"/>
          <w:lang w:val="ru-RU"/>
        </w:rPr>
        <w:t>популяризац</w:t>
      </w:r>
      <w:r w:rsidRPr="00FA2C39">
        <w:rPr>
          <w:color w:val="000000" w:themeColor="text1"/>
        </w:rPr>
        <w:t xml:space="preserve">ія сервісу </w:t>
      </w:r>
      <w:r w:rsidRPr="00FA2C39">
        <w:rPr>
          <w:color w:val="000000" w:themeColor="text1"/>
          <w:lang w:val="en-US"/>
        </w:rPr>
        <w:t>Start Bussiness Challenge (</w:t>
      </w:r>
      <w:hyperlink r:id="rId18" w:history="1">
        <w:r w:rsidRPr="00FA2C39">
          <w:rPr>
            <w:rStyle w:val="afd"/>
            <w:color w:val="000000" w:themeColor="text1"/>
            <w:u w:val="none"/>
          </w:rPr>
          <w:t>https://sbc.regulation.gov.ua/</w:t>
        </w:r>
      </w:hyperlink>
      <w:r w:rsidRPr="00FA2C39">
        <w:rPr>
          <w:color w:val="000000" w:themeColor="text1"/>
          <w:lang w:val="en-US"/>
        </w:rPr>
        <w:t>)</w:t>
      </w:r>
      <w:r w:rsidRPr="00FA2C39">
        <w:rPr>
          <w:color w:val="000000" w:themeColor="text1"/>
        </w:rPr>
        <w:t>;</w:t>
      </w:r>
    </w:p>
    <w:p w:rsidR="00287EE9" w:rsidRPr="00FA2C39" w:rsidRDefault="00287EE9" w:rsidP="00287EE9">
      <w:pPr>
        <w:ind w:firstLine="540"/>
        <w:jc w:val="both"/>
        <w:rPr>
          <w:color w:val="000000" w:themeColor="text1"/>
          <w:lang w:val="ru-RU"/>
        </w:rPr>
      </w:pPr>
      <w:r w:rsidRPr="00FA2C39">
        <w:rPr>
          <w:color w:val="000000" w:themeColor="text1"/>
          <w:lang w:val="ru-RU"/>
        </w:rPr>
        <w:t>- розвиток та модерн</w:t>
      </w:r>
      <w:r w:rsidRPr="00FA2C39">
        <w:rPr>
          <w:color w:val="000000" w:themeColor="text1"/>
        </w:rPr>
        <w:t>ізація сервісу «</w:t>
      </w:r>
      <w:r w:rsidRPr="00FA2C39">
        <w:rPr>
          <w:color w:val="000000" w:themeColor="text1"/>
          <w:lang w:val="en-US"/>
        </w:rPr>
        <w:t>Dozor</w:t>
      </w:r>
      <w:r w:rsidRPr="00FA2C39">
        <w:rPr>
          <w:color w:val="000000" w:themeColor="text1"/>
          <w:lang w:val="ru-RU"/>
        </w:rPr>
        <w:t>» (</w:t>
      </w:r>
      <w:hyperlink r:id="rId19" w:history="1">
        <w:r w:rsidRPr="00FA2C39">
          <w:rPr>
            <w:rStyle w:val="afd"/>
            <w:color w:val="000000" w:themeColor="text1"/>
            <w:u w:val="none"/>
          </w:rPr>
          <w:t>https://city.dozor.tech/ua/bila-cerkva/city</w:t>
        </w:r>
      </w:hyperlink>
      <w:r w:rsidRPr="00FA2C39">
        <w:rPr>
          <w:color w:val="000000" w:themeColor="text1"/>
          <w:lang w:val="ru-RU"/>
        </w:rPr>
        <w:t>);</w:t>
      </w:r>
    </w:p>
    <w:p w:rsidR="00287EE9" w:rsidRPr="00FA2C39" w:rsidRDefault="00287EE9" w:rsidP="00287EE9">
      <w:pPr>
        <w:tabs>
          <w:tab w:val="left" w:pos="851"/>
        </w:tabs>
        <w:ind w:firstLine="540"/>
        <w:jc w:val="both"/>
        <w:rPr>
          <w:color w:val="000000" w:themeColor="text1"/>
        </w:rPr>
      </w:pPr>
      <w:r w:rsidRPr="00FA2C39">
        <w:rPr>
          <w:color w:val="000000" w:themeColor="text1"/>
          <w:lang w:val="ru-RU"/>
        </w:rPr>
        <w:t>- популяризація серв</w:t>
      </w:r>
      <w:r w:rsidRPr="00FA2C39">
        <w:rPr>
          <w:color w:val="000000" w:themeColor="text1"/>
        </w:rPr>
        <w:t>ісу «Довідник громадського активіста (</w:t>
      </w:r>
      <w:hyperlink r:id="rId20" w:history="1">
        <w:r w:rsidRPr="00FA2C39">
          <w:rPr>
            <w:rStyle w:val="afd"/>
            <w:color w:val="000000" w:themeColor="text1"/>
            <w:u w:val="none"/>
          </w:rPr>
          <w:t>https://city.dozor.tech/ua/bila-cerkva/city</w:t>
        </w:r>
      </w:hyperlink>
      <w:r w:rsidRPr="00FA2C39">
        <w:rPr>
          <w:color w:val="000000" w:themeColor="text1"/>
        </w:rPr>
        <w:t>);</w:t>
      </w:r>
    </w:p>
    <w:p w:rsidR="00287EE9" w:rsidRPr="00287EE9" w:rsidRDefault="00287EE9" w:rsidP="00287EE9">
      <w:pPr>
        <w:ind w:firstLine="540"/>
        <w:jc w:val="both"/>
      </w:pPr>
      <w:r w:rsidRPr="00FA2C39">
        <w:rPr>
          <w:color w:val="000000" w:themeColor="text1"/>
          <w:lang w:val="ru-RU"/>
        </w:rPr>
        <w:t>- запровадження моб</w:t>
      </w:r>
      <w:r w:rsidRPr="00FA2C39">
        <w:rPr>
          <w:color w:val="000000" w:themeColor="text1"/>
        </w:rPr>
        <w:t>ільних додатків орієнтованих</w:t>
      </w:r>
      <w:r w:rsidRPr="00287EE9">
        <w:t xml:space="preserve"> на інформування, сповіщення та попередження громадян, зворотній зв</w:t>
      </w:r>
      <w:r w:rsidRPr="00287EE9">
        <w:rPr>
          <w:lang w:val="ru-RU"/>
        </w:rPr>
        <w:t>’язок користува</w:t>
      </w:r>
      <w:r w:rsidRPr="00287EE9">
        <w:t>чів;</w:t>
      </w:r>
    </w:p>
    <w:p w:rsidR="00287EE9" w:rsidRPr="00287EE9" w:rsidRDefault="00287EE9" w:rsidP="00287EE9">
      <w:pPr>
        <w:ind w:firstLine="540"/>
        <w:jc w:val="both"/>
      </w:pPr>
      <w:r w:rsidRPr="00287EE9">
        <w:t xml:space="preserve">- запровадження мобільних додатків </w:t>
      </w:r>
      <w:r w:rsidR="00497E3B">
        <w:t xml:space="preserve"> на</w:t>
      </w:r>
      <w:r w:rsidRPr="00287EE9">
        <w:t xml:space="preserve"> збір інформації для подальшої її використання та інтегрування у геоінформаційну систему міста;</w:t>
      </w:r>
    </w:p>
    <w:p w:rsidR="00287EE9" w:rsidRDefault="00287EE9" w:rsidP="00287EE9">
      <w:pPr>
        <w:ind w:firstLine="540"/>
        <w:jc w:val="both"/>
      </w:pPr>
      <w:r w:rsidRPr="00287EE9">
        <w:t>- створення дашбордів міста;</w:t>
      </w:r>
    </w:p>
    <w:p w:rsidR="00287EE9" w:rsidRPr="009D48E8" w:rsidRDefault="00287EE9" w:rsidP="00287EE9">
      <w:pPr>
        <w:ind w:firstLine="540"/>
        <w:jc w:val="both"/>
      </w:pPr>
      <w:r w:rsidRPr="00287EE9">
        <w:t xml:space="preserve">- впровадження та всебічний розвиток </w:t>
      </w:r>
      <w:r w:rsidRPr="00287EE9">
        <w:rPr>
          <w:rStyle w:val="2114"/>
          <w:color w:val="000000"/>
        </w:rPr>
        <w:t>«Єдиної інформаційної системи управління місцевим бюджетом» («ЄІСУБ для місцевого бюджету») в т.ч. «</w:t>
      </w:r>
      <w:r w:rsidRPr="00287EE9">
        <w:rPr>
          <w:rStyle w:val="1953"/>
          <w:color w:val="000000"/>
          <w:shd w:val="clear" w:color="auto" w:fill="FFFFFF"/>
        </w:rPr>
        <w:t>Бюджетний модуль: Доходи». Створення дашборду на базі інформації «Бюджетного модулю: Доходи»;</w:t>
      </w:r>
    </w:p>
    <w:p w:rsidR="00287EE9" w:rsidRDefault="00287EE9" w:rsidP="00287EE9">
      <w:pPr>
        <w:ind w:firstLine="540"/>
        <w:jc w:val="both"/>
        <w:rPr>
          <w:color w:val="000000"/>
        </w:rPr>
      </w:pPr>
      <w:r w:rsidRPr="00B67787">
        <w:rPr>
          <w:color w:val="000000"/>
        </w:rPr>
        <w:t>- проведення  он-лайн трансляцій пленарних засідань сесій міської ради, засідань виконавчого комітету,</w:t>
      </w:r>
      <w:r>
        <w:rPr>
          <w:color w:val="000000"/>
        </w:rPr>
        <w:t xml:space="preserve"> засідань депутатських комісій,</w:t>
      </w:r>
      <w:r w:rsidRPr="00B67787">
        <w:rPr>
          <w:color w:val="000000"/>
        </w:rPr>
        <w:t xml:space="preserve"> виступів керівників виконавчих органів міської ради, комунальних підприємств тощо;</w:t>
      </w:r>
    </w:p>
    <w:p w:rsidR="00452CCF" w:rsidRPr="00FA2C39" w:rsidRDefault="00452CCF" w:rsidP="00287EE9">
      <w:pPr>
        <w:ind w:firstLine="540"/>
        <w:jc w:val="both"/>
        <w:rPr>
          <w:color w:val="000000" w:themeColor="text1"/>
        </w:rPr>
      </w:pPr>
      <w:r w:rsidRPr="00452CCF">
        <w:rPr>
          <w:color w:val="000000"/>
        </w:rPr>
        <w:t>- продовження реалізації проекту «Відкритий бюджет</w:t>
      </w:r>
      <w:r w:rsidRPr="00FA2C39">
        <w:rPr>
          <w:color w:val="000000" w:themeColor="text1"/>
        </w:rPr>
        <w:t>» (</w:t>
      </w:r>
      <w:hyperlink r:id="rId21" w:history="1">
        <w:r w:rsidRPr="00FA2C39">
          <w:rPr>
            <w:rStyle w:val="afd"/>
            <w:color w:val="000000" w:themeColor="text1"/>
            <w:u w:val="none"/>
          </w:rPr>
          <w:t>https://openbudget.in.ua/</w:t>
        </w:r>
      </w:hyperlink>
      <w:r w:rsidRPr="00FA2C39">
        <w:rPr>
          <w:color w:val="000000" w:themeColor="text1"/>
        </w:rPr>
        <w:t>);</w:t>
      </w:r>
    </w:p>
    <w:p w:rsidR="00287EE9" w:rsidRPr="00FA2C39" w:rsidRDefault="00287EE9" w:rsidP="00287EE9">
      <w:pPr>
        <w:ind w:firstLine="540"/>
        <w:jc w:val="both"/>
        <w:rPr>
          <w:color w:val="000000" w:themeColor="text1"/>
        </w:rPr>
      </w:pPr>
      <w:r w:rsidRPr="00FA2C39">
        <w:rPr>
          <w:color w:val="000000" w:themeColor="text1"/>
        </w:rPr>
        <w:t xml:space="preserve">- наповнення геопорталу Білоцерківської міської ради;  </w:t>
      </w:r>
    </w:p>
    <w:p w:rsidR="00287EE9" w:rsidRPr="00FA2C39" w:rsidRDefault="00287EE9" w:rsidP="00287EE9">
      <w:pPr>
        <w:pBdr>
          <w:top w:val="none" w:sz="0" w:space="0" w:color="000000"/>
          <w:left w:val="none" w:sz="0" w:space="0" w:color="000000"/>
          <w:bottom w:val="none" w:sz="0" w:space="0" w:color="000000"/>
          <w:right w:val="none" w:sz="0" w:space="0" w:color="000000"/>
        </w:pBdr>
        <w:ind w:left="567"/>
        <w:jc w:val="both"/>
        <w:rPr>
          <w:bCs/>
          <w:color w:val="000000" w:themeColor="text1"/>
        </w:rPr>
      </w:pPr>
      <w:r w:rsidRPr="00FA2C39">
        <w:rPr>
          <w:bCs/>
          <w:color w:val="000000" w:themeColor="text1"/>
        </w:rPr>
        <w:t>- наповнення ресурсу доступу мешканців міста до відкритих даних про життєдіяльность міста («Портал відкритих даних») та робота з наборами даних (</w:t>
      </w:r>
      <w:hyperlink r:id="rId22" w:history="1">
        <w:r w:rsidRPr="00FA2C39">
          <w:rPr>
            <w:rStyle w:val="afd"/>
            <w:color w:val="000000" w:themeColor="text1"/>
            <w:u w:val="none"/>
          </w:rPr>
          <w:t>https://data.gov.ua/organization/bilotserkivska-miska-rada-ta-organy</w:t>
        </w:r>
      </w:hyperlink>
      <w:r w:rsidRPr="00FA2C39">
        <w:rPr>
          <w:color w:val="000000" w:themeColor="text1"/>
        </w:rPr>
        <w:t>)</w:t>
      </w:r>
      <w:r w:rsidR="001B4563" w:rsidRPr="00FA2C39">
        <w:rPr>
          <w:color w:val="000000" w:themeColor="text1"/>
        </w:rPr>
        <w:t xml:space="preserve">, </w:t>
      </w:r>
      <w:r w:rsidRPr="00FA2C39">
        <w:rPr>
          <w:color w:val="000000" w:themeColor="text1"/>
        </w:rPr>
        <w:t>(</w:t>
      </w:r>
      <w:hyperlink r:id="rId23" w:history="1">
        <w:r w:rsidRPr="00FA2C39">
          <w:rPr>
            <w:rStyle w:val="afd"/>
            <w:color w:val="000000" w:themeColor="text1"/>
            <w:u w:val="none"/>
          </w:rPr>
          <w:t>http://opendata-bc.gov.ua/</w:t>
        </w:r>
      </w:hyperlink>
      <w:r w:rsidRPr="00FA2C39">
        <w:rPr>
          <w:color w:val="000000" w:themeColor="text1"/>
          <w:lang w:val="ru-RU"/>
        </w:rPr>
        <w:t>)</w:t>
      </w:r>
      <w:r w:rsidRPr="00FA2C39">
        <w:rPr>
          <w:bCs/>
          <w:color w:val="000000" w:themeColor="text1"/>
        </w:rPr>
        <w:t>;</w:t>
      </w:r>
    </w:p>
    <w:p w:rsidR="00452CCF" w:rsidRPr="00FA2C39" w:rsidRDefault="00452CCF" w:rsidP="00452CCF">
      <w:pPr>
        <w:ind w:firstLine="540"/>
        <w:jc w:val="both"/>
        <w:rPr>
          <w:color w:val="000000" w:themeColor="text1"/>
        </w:rPr>
      </w:pPr>
      <w:r w:rsidRPr="00FA2C39">
        <w:rPr>
          <w:color w:val="000000" w:themeColor="text1"/>
        </w:rPr>
        <w:t>- продовження реалізації проекту «Відкрите місто» (</w:t>
      </w:r>
      <w:hyperlink r:id="rId24" w:anchor="r=UA3210300000" w:history="1">
        <w:r w:rsidRPr="00FA2C39">
          <w:rPr>
            <w:rStyle w:val="afd"/>
            <w:color w:val="000000" w:themeColor="text1"/>
            <w:u w:val="none"/>
          </w:rPr>
          <w:t>http://www.opencity.in.ua/#r=UA3210300000</w:t>
        </w:r>
      </w:hyperlink>
      <w:r w:rsidRPr="00FA2C39">
        <w:rPr>
          <w:color w:val="000000" w:themeColor="text1"/>
        </w:rPr>
        <w:t>);</w:t>
      </w:r>
    </w:p>
    <w:p w:rsidR="00287EE9" w:rsidRDefault="00287EE9" w:rsidP="00287EE9">
      <w:pPr>
        <w:ind w:firstLine="540"/>
        <w:jc w:val="both"/>
        <w:rPr>
          <w:color w:val="000000"/>
        </w:rPr>
      </w:pPr>
      <w:r w:rsidRPr="00FA2C39">
        <w:rPr>
          <w:color w:val="000000" w:themeColor="text1"/>
        </w:rPr>
        <w:t>- підготовка та навчання спеціалістів виконавчих органів</w:t>
      </w:r>
      <w:r w:rsidRPr="00B67787">
        <w:rPr>
          <w:color w:val="000000"/>
        </w:rPr>
        <w:t xml:space="preserve"> міської ради, комунальних підприємств та бюджетних установ з метою впровадження та технічної підтримки існуючих інформаційних технологій;</w:t>
      </w:r>
    </w:p>
    <w:p w:rsidR="00287EE9" w:rsidRPr="00B67787" w:rsidRDefault="00287EE9" w:rsidP="00287EE9">
      <w:pPr>
        <w:ind w:firstLine="540"/>
        <w:jc w:val="both"/>
        <w:rPr>
          <w:color w:val="000000"/>
        </w:rPr>
      </w:pPr>
      <w:r>
        <w:rPr>
          <w:color w:val="000000"/>
        </w:rPr>
        <w:t xml:space="preserve">- </w:t>
      </w:r>
      <w:r>
        <w:rPr>
          <w:bCs/>
          <w:color w:val="000000"/>
        </w:rPr>
        <w:t>з</w:t>
      </w:r>
      <w:r w:rsidRPr="0076194A">
        <w:rPr>
          <w:bCs/>
          <w:color w:val="000000"/>
        </w:rPr>
        <w:t>дійснення закупівель</w:t>
      </w:r>
      <w:r w:rsidR="001B4563">
        <w:rPr>
          <w:bCs/>
          <w:color w:val="000000"/>
        </w:rPr>
        <w:t xml:space="preserve"> за публічні кошти з використанням системи публічних закупівель «</w:t>
      </w:r>
      <w:r w:rsidR="001B4563">
        <w:rPr>
          <w:bCs/>
          <w:color w:val="000000"/>
          <w:lang w:val="en-US"/>
        </w:rPr>
        <w:t>ProZorro</w:t>
      </w:r>
      <w:r w:rsidR="001B4563">
        <w:rPr>
          <w:bCs/>
          <w:color w:val="000000"/>
        </w:rPr>
        <w:t>»</w:t>
      </w:r>
      <w:r>
        <w:rPr>
          <w:bCs/>
          <w:color w:val="000000"/>
        </w:rPr>
        <w:t>;</w:t>
      </w:r>
    </w:p>
    <w:p w:rsidR="00287EE9" w:rsidRPr="00B67787" w:rsidRDefault="00287EE9" w:rsidP="00287EE9">
      <w:pPr>
        <w:ind w:firstLine="540"/>
        <w:jc w:val="both"/>
        <w:rPr>
          <w:color w:val="000000"/>
        </w:rPr>
      </w:pPr>
      <w:r w:rsidRPr="00B67787">
        <w:rPr>
          <w:color w:val="000000"/>
        </w:rPr>
        <w:t>- впровадження елементів концепції Smart City</w:t>
      </w:r>
      <w:r w:rsidRPr="001B4563">
        <w:rPr>
          <w:color w:val="000000"/>
        </w:rPr>
        <w:t>, програма «Смарт Сіті: прозора та безпечна громада міста Біла Церква»;</w:t>
      </w:r>
    </w:p>
    <w:p w:rsidR="00287EE9" w:rsidRPr="00B67787" w:rsidRDefault="00287EE9" w:rsidP="00287EE9">
      <w:r w:rsidRPr="00B67787">
        <w:t xml:space="preserve">         - </w:t>
      </w:r>
      <w:r w:rsidR="001B4563">
        <w:t>продовження реалізації проекту «Г</w:t>
      </w:r>
      <w:r w:rsidRPr="00B67787">
        <w:t>ромад</w:t>
      </w:r>
      <w:r w:rsidR="001B4563">
        <w:t>ський бюджет (бюджет</w:t>
      </w:r>
      <w:r w:rsidRPr="00B67787">
        <w:t xml:space="preserve"> участі)</w:t>
      </w:r>
      <w:r w:rsidR="001B4563">
        <w:t>»</w:t>
      </w:r>
      <w:r w:rsidRPr="00B67787">
        <w:t>;</w:t>
      </w:r>
    </w:p>
    <w:p w:rsidR="00287EE9" w:rsidRPr="0076194A" w:rsidRDefault="00287EE9" w:rsidP="001B4563">
      <w:pPr>
        <w:jc w:val="both"/>
        <w:rPr>
          <w:bCs/>
          <w:color w:val="000000"/>
        </w:rPr>
      </w:pPr>
      <w:r w:rsidRPr="00B67787">
        <w:t xml:space="preserve">         </w:t>
      </w:r>
      <w:r>
        <w:rPr>
          <w:bCs/>
          <w:color w:val="000000"/>
        </w:rPr>
        <w:t>- с</w:t>
      </w:r>
      <w:r w:rsidRPr="0076194A">
        <w:rPr>
          <w:bCs/>
          <w:color w:val="000000"/>
        </w:rPr>
        <w:t>творення електронного архіву та оцифрування існуючих справ</w:t>
      </w:r>
      <w:r>
        <w:rPr>
          <w:bCs/>
          <w:color w:val="000000"/>
        </w:rPr>
        <w:t>;</w:t>
      </w:r>
    </w:p>
    <w:p w:rsidR="00287EE9"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з</w:t>
      </w:r>
      <w:r w:rsidRPr="0076194A">
        <w:rPr>
          <w:bCs/>
          <w:color w:val="000000"/>
        </w:rPr>
        <w:t>апровадження у виконавчих органах Білоцерківської  міської ради та комунальних підприємствах електронно-цифрового підпису (надалі -  ЕЦП)</w:t>
      </w:r>
      <w:r>
        <w:rPr>
          <w:bCs/>
          <w:color w:val="000000"/>
        </w:rPr>
        <w:t>;</w:t>
      </w:r>
    </w:p>
    <w:p w:rsidR="00287EE9" w:rsidRDefault="00287EE9" w:rsidP="00287EE9">
      <w:pPr>
        <w:pBdr>
          <w:top w:val="none" w:sz="0" w:space="0" w:color="000000"/>
          <w:left w:val="none" w:sz="0" w:space="0" w:color="000000"/>
          <w:bottom w:val="none" w:sz="0" w:space="0" w:color="000000"/>
          <w:right w:val="none" w:sz="0" w:space="0" w:color="000000"/>
        </w:pBdr>
        <w:ind w:left="426" w:firstLine="141"/>
        <w:jc w:val="both"/>
        <w:rPr>
          <w:bCs/>
          <w:color w:val="000000"/>
        </w:rPr>
      </w:pPr>
      <w:r>
        <w:rPr>
          <w:bCs/>
          <w:color w:val="000000"/>
        </w:rPr>
        <w:t>- в</w:t>
      </w:r>
      <w:r w:rsidRPr="0076194A">
        <w:rPr>
          <w:bCs/>
          <w:color w:val="000000"/>
        </w:rPr>
        <w:t>провадження системи моніторингу показників оточуючого середовища та саніта</w:t>
      </w:r>
      <w:r>
        <w:rPr>
          <w:bCs/>
          <w:color w:val="000000"/>
        </w:rPr>
        <w:t>рних норм у навчальних закладах;</w:t>
      </w:r>
    </w:p>
    <w:p w:rsidR="00287EE9" w:rsidRPr="0076194A" w:rsidRDefault="00287EE9" w:rsidP="00287EE9">
      <w:pPr>
        <w:pBdr>
          <w:top w:val="none" w:sz="0" w:space="0" w:color="000000"/>
          <w:left w:val="none" w:sz="0" w:space="0" w:color="000000"/>
          <w:bottom w:val="none" w:sz="0" w:space="0" w:color="000000"/>
          <w:right w:val="none" w:sz="0" w:space="0" w:color="000000"/>
        </w:pBdr>
        <w:ind w:left="426" w:firstLine="141"/>
        <w:jc w:val="both"/>
        <w:rPr>
          <w:bCs/>
          <w:color w:val="000000"/>
        </w:rPr>
      </w:pPr>
      <w:r>
        <w:rPr>
          <w:bCs/>
          <w:color w:val="000000"/>
        </w:rPr>
        <w:t>- о</w:t>
      </w:r>
      <w:r w:rsidRPr="0076194A">
        <w:rPr>
          <w:bCs/>
          <w:color w:val="000000"/>
        </w:rPr>
        <w:t xml:space="preserve">блаштування на зупинках громадського транспорту </w:t>
      </w:r>
      <w:r>
        <w:rPr>
          <w:bCs/>
          <w:color w:val="000000"/>
        </w:rPr>
        <w:t>електронних інформаційних табло;</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xml:space="preserve">- </w:t>
      </w:r>
      <w:r w:rsidRPr="00F82ABD">
        <w:rPr>
          <w:bCs/>
          <w:color w:val="000000"/>
        </w:rPr>
        <w:t xml:space="preserve"> </w:t>
      </w:r>
      <w:r>
        <w:rPr>
          <w:bCs/>
          <w:color w:val="000000"/>
        </w:rPr>
        <w:t>п</w:t>
      </w:r>
      <w:r w:rsidRPr="0076194A">
        <w:rPr>
          <w:bCs/>
          <w:color w:val="000000"/>
        </w:rPr>
        <w:t>р</w:t>
      </w:r>
      <w:r>
        <w:rPr>
          <w:bCs/>
          <w:color w:val="000000"/>
        </w:rPr>
        <w:t>оведення тренінгів та вебінарів;</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п</w:t>
      </w:r>
      <w:r w:rsidRPr="0076194A">
        <w:rPr>
          <w:bCs/>
          <w:color w:val="000000"/>
        </w:rPr>
        <w:t>роведення Форуму електронного урядування та інформаційних технологій у Білій Церкві</w:t>
      </w:r>
      <w:r>
        <w:rPr>
          <w:bCs/>
          <w:color w:val="000000"/>
        </w:rPr>
        <w:t>;</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о</w:t>
      </w:r>
      <w:r w:rsidRPr="0076194A">
        <w:rPr>
          <w:bCs/>
          <w:color w:val="000000"/>
        </w:rPr>
        <w:t>блаштування безкоштовних Wi-Fi зон у місті</w:t>
      </w:r>
      <w:r>
        <w:rPr>
          <w:bCs/>
          <w:color w:val="000000"/>
        </w:rPr>
        <w:t>;</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в</w:t>
      </w:r>
      <w:r w:rsidRPr="0076194A">
        <w:rPr>
          <w:bCs/>
          <w:color w:val="000000"/>
        </w:rPr>
        <w:t>становлення інформаційно-сенсорних кіосків у місцях великого скупчення людей</w:t>
      </w:r>
      <w:r>
        <w:rPr>
          <w:bCs/>
          <w:color w:val="000000"/>
        </w:rPr>
        <w:t>;</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с</w:t>
      </w:r>
      <w:r w:rsidRPr="0076194A">
        <w:rPr>
          <w:bCs/>
          <w:color w:val="000000"/>
        </w:rPr>
        <w:t>творення електронної бази територіальної громади міста</w:t>
      </w:r>
      <w:r>
        <w:rPr>
          <w:bCs/>
          <w:color w:val="000000"/>
        </w:rPr>
        <w:t>.</w:t>
      </w:r>
    </w:p>
    <w:p w:rsidR="00287EE9" w:rsidRPr="00EC65AF" w:rsidRDefault="00287EE9" w:rsidP="00287EE9"/>
    <w:p w:rsidR="00B11343" w:rsidRPr="00315AFA" w:rsidRDefault="00A65E84" w:rsidP="00E53017">
      <w:pPr>
        <w:ind w:firstLine="720"/>
        <w:rPr>
          <w:b/>
        </w:rPr>
      </w:pPr>
      <w:r w:rsidRPr="00315AFA">
        <w:rPr>
          <w:b/>
          <w:lang w:val="en-US"/>
        </w:rPr>
        <w:t>IV</w:t>
      </w:r>
      <w:r w:rsidRPr="00315AFA">
        <w:rPr>
          <w:b/>
        </w:rPr>
        <w:t>. Бе</w:t>
      </w:r>
      <w:r w:rsidR="00B83F7B" w:rsidRPr="00315AFA">
        <w:rPr>
          <w:b/>
        </w:rPr>
        <w:t>зпека життєдіяльності населення</w:t>
      </w:r>
    </w:p>
    <w:p w:rsidR="00AF58A7" w:rsidRDefault="00AF58A7" w:rsidP="00D94A05">
      <w:pPr>
        <w:ind w:firstLine="709"/>
        <w:rPr>
          <w:b/>
        </w:rPr>
      </w:pPr>
    </w:p>
    <w:p w:rsidR="00AB204F" w:rsidRPr="00315AFA" w:rsidRDefault="00AB204F" w:rsidP="00D94A05">
      <w:pPr>
        <w:ind w:firstLine="709"/>
      </w:pPr>
      <w:r w:rsidRPr="00315AFA">
        <w:rPr>
          <w:b/>
        </w:rPr>
        <w:t>Головна мета:</w:t>
      </w:r>
    </w:p>
    <w:p w:rsidR="00AB204F" w:rsidRPr="00315AFA" w:rsidRDefault="00AB204F" w:rsidP="00AB204F">
      <w:pPr>
        <w:ind w:firstLine="709"/>
        <w:jc w:val="both"/>
      </w:pPr>
      <w:r w:rsidRPr="00315AFA">
        <w:t>Послідовне зниження ризику виникнення надзвичайних ситуацій техногенного та природного характеру, підвищення рівня безпеки населення і захищенності територій від наслідків таких ситуацій, запобі</w:t>
      </w:r>
      <w:r w:rsidR="00DC78E4" w:rsidRPr="00315AFA">
        <w:t>гання надзвичайним ситуаціям, належне функціону</w:t>
      </w:r>
      <w:r w:rsidRPr="00315AFA">
        <w:t>вання регіональної та міської системи централізованого оповіщення, створення матеріального резерву для запобігання і ліквідації наслідків надзвичайних ситуацій, забезпечення оперативного реагування  на надзвичайні ситуації, забезпечення захисту населення, навколишнього природного середовища і небезпечних об’єктів,об’єктів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реалаз</w:t>
      </w:r>
      <w:r w:rsidR="00B94B2C">
        <w:t>ації державної політики у сфері</w:t>
      </w:r>
      <w:r w:rsidRPr="00315AFA">
        <w:t xml:space="preserve"> техногенної та пожежної безпеки.  </w:t>
      </w:r>
    </w:p>
    <w:p w:rsidR="00AB204F" w:rsidRPr="00315AFA" w:rsidRDefault="00AB204F" w:rsidP="00AB204F"/>
    <w:p w:rsidR="00AB204F" w:rsidRPr="00315AFA" w:rsidRDefault="00AB204F" w:rsidP="00D94A05">
      <w:pPr>
        <w:ind w:firstLine="709"/>
        <w:rPr>
          <w:b/>
        </w:rPr>
      </w:pPr>
      <w:r w:rsidRPr="00315AFA">
        <w:rPr>
          <w:b/>
        </w:rPr>
        <w:t>Пріорит</w:t>
      </w:r>
      <w:r w:rsidR="00DF4CD4">
        <w:rPr>
          <w:b/>
        </w:rPr>
        <w:t>етні напрямки діяльності у</w:t>
      </w:r>
      <w:r w:rsidR="00CC33F9">
        <w:rPr>
          <w:b/>
        </w:rPr>
        <w:t xml:space="preserve"> 2020</w:t>
      </w:r>
      <w:r w:rsidRPr="00315AFA">
        <w:rPr>
          <w:b/>
        </w:rPr>
        <w:t xml:space="preserve"> році:</w:t>
      </w:r>
    </w:p>
    <w:p w:rsidR="00BF31B6" w:rsidRPr="00315AFA" w:rsidRDefault="00BF31B6" w:rsidP="002B2921">
      <w:pPr>
        <w:numPr>
          <w:ilvl w:val="0"/>
          <w:numId w:val="10"/>
        </w:numPr>
        <w:jc w:val="both"/>
      </w:pPr>
      <w:r w:rsidRPr="00315AFA">
        <w:t>створення умов власної безпеки громадян;</w:t>
      </w:r>
    </w:p>
    <w:p w:rsidR="00BF31B6" w:rsidRPr="00315AFA" w:rsidRDefault="00BF31B6" w:rsidP="002B2921">
      <w:pPr>
        <w:numPr>
          <w:ilvl w:val="0"/>
          <w:numId w:val="10"/>
        </w:numPr>
        <w:jc w:val="both"/>
      </w:pPr>
      <w:r w:rsidRPr="00315AFA">
        <w:t xml:space="preserve">об’єднання зусиль правоохоронних органів, </w:t>
      </w:r>
      <w:r w:rsidRPr="00315AFA">
        <w:rPr>
          <w:color w:val="000000"/>
        </w:rPr>
        <w:t xml:space="preserve">підрозділів СБУ, ЗСУ, НГУ, ДПСУ,  інших військових формувань, органів державної влади, </w:t>
      </w:r>
      <w:r w:rsidRPr="00315AFA">
        <w:t>міської ради, підприємців, громадськості у запобіганні загрозам публічній безпеці і порядку;</w:t>
      </w:r>
    </w:p>
    <w:p w:rsidR="004E43F7" w:rsidRPr="00315AFA" w:rsidRDefault="004E43F7" w:rsidP="002B2921">
      <w:pPr>
        <w:numPr>
          <w:ilvl w:val="0"/>
          <w:numId w:val="10"/>
        </w:numPr>
        <w:jc w:val="both"/>
      </w:pPr>
      <w:r w:rsidRPr="00315AFA">
        <w:t xml:space="preserve">підвищення </w:t>
      </w:r>
      <w:r w:rsidRPr="00315AFA">
        <w:rPr>
          <w:bCs/>
          <w:color w:val="000000"/>
        </w:rPr>
        <w:t>рівня правосвідомості та обізнаності населення щодо можливості отримання якісних поліцейських послуг;</w:t>
      </w:r>
    </w:p>
    <w:p w:rsidR="00BF31B6" w:rsidRPr="00315AFA" w:rsidRDefault="00BF31B6" w:rsidP="002B2921">
      <w:pPr>
        <w:numPr>
          <w:ilvl w:val="0"/>
          <w:numId w:val="10"/>
        </w:numPr>
        <w:jc w:val="both"/>
      </w:pPr>
      <w:r w:rsidRPr="00315AFA">
        <w:t>реалізація державної політики у сфері цивільного захисту з метою захисту населення та територій міста Біла Церква від надзвичайних ситуацій техногенного та природного, соціального характеру та їх наслідків;</w:t>
      </w:r>
    </w:p>
    <w:p w:rsidR="00AB204F" w:rsidRPr="00315AFA" w:rsidRDefault="00AB204F" w:rsidP="002B2921">
      <w:pPr>
        <w:numPr>
          <w:ilvl w:val="0"/>
          <w:numId w:val="10"/>
        </w:numPr>
        <w:jc w:val="both"/>
      </w:pPr>
      <w:r w:rsidRPr="00315AFA">
        <w:t>забезпечення функціювання Білоцерківської міської ланки територіальної підсистеми єдиної державної системи цивільного захисту Київської області;</w:t>
      </w:r>
    </w:p>
    <w:p w:rsidR="00AB204F" w:rsidRPr="00315AFA" w:rsidRDefault="00AB204F" w:rsidP="002B2921">
      <w:pPr>
        <w:numPr>
          <w:ilvl w:val="0"/>
          <w:numId w:val="10"/>
        </w:numPr>
        <w:jc w:val="both"/>
      </w:pPr>
      <w:r w:rsidRPr="00315AFA">
        <w:t>будівництво міської системи централізованого оповіщення керівного складу цивільного захисту та інформування населення міста;</w:t>
      </w:r>
    </w:p>
    <w:p w:rsidR="00AB204F" w:rsidRPr="00315AFA" w:rsidRDefault="00AB204F" w:rsidP="002B2921">
      <w:pPr>
        <w:numPr>
          <w:ilvl w:val="0"/>
          <w:numId w:val="10"/>
        </w:numPr>
        <w:jc w:val="both"/>
      </w:pPr>
      <w:r w:rsidRPr="00315AFA">
        <w:t>реалізація заходів із забезпечення непрацюючого населення і особового складу спеціалізованих служб і формувань цивільного захисту засобами індивідуального захисту;</w:t>
      </w:r>
    </w:p>
    <w:p w:rsidR="00AB204F" w:rsidRPr="00315AFA" w:rsidRDefault="00AB204F" w:rsidP="002B2921">
      <w:pPr>
        <w:numPr>
          <w:ilvl w:val="0"/>
          <w:numId w:val="10"/>
        </w:numPr>
        <w:jc w:val="both"/>
      </w:pPr>
      <w:r w:rsidRPr="00315AFA">
        <w:t>створення міського матеріального резерву для запобігання і ліквідації наслідків надзвичайних ситуацій;</w:t>
      </w:r>
    </w:p>
    <w:p w:rsidR="00AB204F" w:rsidRPr="00315AFA" w:rsidRDefault="00AB204F" w:rsidP="002B2921">
      <w:pPr>
        <w:numPr>
          <w:ilvl w:val="0"/>
          <w:numId w:val="10"/>
        </w:numPr>
        <w:jc w:val="both"/>
      </w:pPr>
      <w:r w:rsidRPr="00315AFA">
        <w:t>вдосконалення системи забезпечення техногенної та пожежної безпеки міста, належного функціювання локальних систем оповіщення хімічно небезпечних об’єктів міста.</w:t>
      </w:r>
    </w:p>
    <w:p w:rsidR="00AB204F" w:rsidRPr="00315AFA" w:rsidRDefault="00AB204F" w:rsidP="00AB204F"/>
    <w:p w:rsidR="00AB204F" w:rsidRPr="00315AFA" w:rsidRDefault="00AB204F" w:rsidP="00D94A05">
      <w:pPr>
        <w:ind w:firstLine="709"/>
        <w:rPr>
          <w:b/>
        </w:rPr>
      </w:pPr>
      <w:r w:rsidRPr="00315AFA">
        <w:rPr>
          <w:b/>
        </w:rPr>
        <w:t>Ос</w:t>
      </w:r>
      <w:r w:rsidR="00315AFA" w:rsidRPr="00315AFA">
        <w:rPr>
          <w:b/>
        </w:rPr>
        <w:t>новні завдання та заходи  у 2020</w:t>
      </w:r>
      <w:r w:rsidRPr="00315AFA">
        <w:rPr>
          <w:b/>
        </w:rPr>
        <w:t xml:space="preserve"> році:</w:t>
      </w:r>
    </w:p>
    <w:p w:rsidR="004E43F7" w:rsidRPr="00315AFA" w:rsidRDefault="004E43F7" w:rsidP="002B2921">
      <w:pPr>
        <w:numPr>
          <w:ilvl w:val="0"/>
          <w:numId w:val="10"/>
        </w:numPr>
        <w:jc w:val="both"/>
      </w:pPr>
      <w:r w:rsidRPr="00315AFA">
        <w:rPr>
          <w:bCs/>
          <w:color w:val="000000"/>
        </w:rPr>
        <w:t>комплексне розв’язання проблеми забезпечення охорони громадського порядку та громадської безпеки шляхом  встановлення сучасних систем безпеки, застосування засобів зовнішнього контролю (спостереження) та організації швидкого реагування на правопорушення;</w:t>
      </w:r>
    </w:p>
    <w:p w:rsidR="004E43F7" w:rsidRPr="00315AFA" w:rsidRDefault="004E43F7" w:rsidP="002B2921">
      <w:pPr>
        <w:numPr>
          <w:ilvl w:val="0"/>
          <w:numId w:val="10"/>
        </w:numPr>
        <w:jc w:val="both"/>
      </w:pPr>
      <w:r w:rsidRPr="00315AFA">
        <w:t>захист важливих об'єктів міста, комунального майна, власності, посилення безпеки дорожнього руху;</w:t>
      </w:r>
    </w:p>
    <w:p w:rsidR="004E43F7" w:rsidRPr="00315AFA" w:rsidRDefault="004E43F7" w:rsidP="002B2921">
      <w:pPr>
        <w:numPr>
          <w:ilvl w:val="0"/>
          <w:numId w:val="10"/>
        </w:numPr>
        <w:pBdr>
          <w:top w:val="none" w:sz="0" w:space="0" w:color="000000"/>
          <w:left w:val="none" w:sz="0" w:space="0" w:color="000000"/>
          <w:bottom w:val="none" w:sz="0" w:space="0" w:color="000000"/>
          <w:right w:val="none" w:sz="0" w:space="0" w:color="000000"/>
        </w:pBdr>
        <w:jc w:val="both"/>
      </w:pPr>
      <w:r w:rsidRPr="00315AFA">
        <w:t>забезпечення можливості відтворення ходу подій завдяки їх фіксації та зберіганню відповідної відеоінформації;</w:t>
      </w:r>
    </w:p>
    <w:p w:rsidR="00AB204F" w:rsidRPr="00315AFA" w:rsidRDefault="00AB204F" w:rsidP="002B2921">
      <w:pPr>
        <w:numPr>
          <w:ilvl w:val="0"/>
          <w:numId w:val="10"/>
        </w:numPr>
        <w:jc w:val="both"/>
      </w:pPr>
      <w:r w:rsidRPr="00315AFA">
        <w:t>виконання Білоцерківської міської цільової програми захисту населення і територій від надзвичайних ситуацій техногенного та природн</w:t>
      </w:r>
      <w:r w:rsidR="006610E9" w:rsidRPr="00315AFA">
        <w:t>ого характеру на 2018-2022 роки;</w:t>
      </w:r>
    </w:p>
    <w:p w:rsidR="00AB204F" w:rsidRPr="00315AFA" w:rsidRDefault="00AB204F" w:rsidP="002B2921">
      <w:pPr>
        <w:numPr>
          <w:ilvl w:val="0"/>
          <w:numId w:val="10"/>
        </w:numPr>
        <w:jc w:val="both"/>
      </w:pPr>
      <w:r w:rsidRPr="00315AFA">
        <w:t>завершення капітального ремонту захисної споруди цивільного захисту - заглибленого пункту управління керівника цивільного захисту міста Біла Церква, розташованого у підвальному прим</w:t>
      </w:r>
      <w:r w:rsidR="006610E9" w:rsidRPr="00315AFA">
        <w:t>іщенні по вул. Павліченко, 14 а;</w:t>
      </w:r>
    </w:p>
    <w:p w:rsidR="00AB204F" w:rsidRPr="00315AFA" w:rsidRDefault="00AB204F" w:rsidP="002B2921">
      <w:pPr>
        <w:numPr>
          <w:ilvl w:val="0"/>
          <w:numId w:val="10"/>
        </w:numPr>
        <w:jc w:val="both"/>
      </w:pPr>
      <w:r w:rsidRPr="00315AFA">
        <w:t>забезпечення  майном та обладнанням  збірного пункту евакуації на базі «Центральної дитячої навчально-спортивної бази «Трудові резерви», яка розташована по вул. Ярмаркова, 4</w:t>
      </w:r>
      <w:r w:rsidR="006610E9" w:rsidRPr="00315AFA">
        <w:t>;</w:t>
      </w:r>
    </w:p>
    <w:p w:rsidR="00AB204F" w:rsidRPr="00315AFA" w:rsidRDefault="00AB204F" w:rsidP="002B2921">
      <w:pPr>
        <w:numPr>
          <w:ilvl w:val="0"/>
          <w:numId w:val="10"/>
        </w:numPr>
        <w:jc w:val="both"/>
      </w:pPr>
      <w:r w:rsidRPr="00315AFA">
        <w:t>забезпечення оперативного реагування на надзвичайні ситуації техногенного і природного характеру та ліквідації їх наслідків, забезпечення функціюванн</w:t>
      </w:r>
      <w:r w:rsidR="006610E9" w:rsidRPr="00315AFA">
        <w:t>я розрахунково-</w:t>
      </w:r>
      <w:r w:rsidRPr="00315AFA">
        <w:t>аналітичної групи шляхом придбання приборів радіаційної і хімічної розвідки</w:t>
      </w:r>
      <w:r w:rsidR="006610E9" w:rsidRPr="00315AFA">
        <w:t>;</w:t>
      </w:r>
    </w:p>
    <w:p w:rsidR="00AB204F" w:rsidRPr="00315AFA" w:rsidRDefault="00AB204F" w:rsidP="002B2921">
      <w:pPr>
        <w:numPr>
          <w:ilvl w:val="0"/>
          <w:numId w:val="10"/>
        </w:numPr>
        <w:jc w:val="both"/>
      </w:pPr>
      <w:r w:rsidRPr="00315AFA">
        <w:t xml:space="preserve"> будівництво міської системи централізованого оповіщення керівного складу цивільного захисту </w:t>
      </w:r>
      <w:r w:rsidR="006610E9" w:rsidRPr="00315AFA">
        <w:t>та інформування населення міста;</w:t>
      </w:r>
    </w:p>
    <w:p w:rsidR="00AB204F" w:rsidRPr="00315AFA" w:rsidRDefault="00AB204F" w:rsidP="002B2921">
      <w:pPr>
        <w:numPr>
          <w:ilvl w:val="0"/>
          <w:numId w:val="10"/>
        </w:numPr>
        <w:jc w:val="both"/>
      </w:pPr>
      <w:r w:rsidRPr="00315AFA">
        <w:t>навчання населення щодо підготовки та дій у разі виникнення надзвичайних ситуацій.</w:t>
      </w:r>
    </w:p>
    <w:p w:rsidR="00AB204F" w:rsidRPr="00315AFA" w:rsidRDefault="00AB204F" w:rsidP="00E53017">
      <w:pPr>
        <w:ind w:firstLine="720"/>
        <w:rPr>
          <w:b/>
        </w:rPr>
      </w:pPr>
    </w:p>
    <w:p w:rsidR="00B11343" w:rsidRPr="00315AFA" w:rsidRDefault="00B11343" w:rsidP="00E53017">
      <w:pPr>
        <w:ind w:firstLine="720"/>
        <w:jc w:val="both"/>
      </w:pPr>
    </w:p>
    <w:p w:rsidR="00734E98" w:rsidRPr="00315AFA" w:rsidRDefault="00734E98" w:rsidP="009D5E18"/>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lang w:val="ru-RU"/>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242A9D" w:rsidRPr="00274790" w:rsidRDefault="005F4050" w:rsidP="002A1B6E">
      <w:pPr>
        <w:rPr>
          <w:b/>
        </w:rPr>
      </w:pPr>
      <w:r>
        <w:rPr>
          <w:highlight w:val="yellow"/>
        </w:rPr>
        <w:br w:type="page"/>
      </w:r>
      <w:r w:rsidR="002A1B6E">
        <w:rPr>
          <w:highlight w:val="yellow"/>
        </w:rPr>
        <w:br/>
      </w:r>
      <w:r w:rsidR="00AE07D4" w:rsidRPr="00AE07D4">
        <w:rPr>
          <w:b/>
          <w:lang w:val="en-US"/>
        </w:rPr>
        <w:t>V</w:t>
      </w:r>
      <w:r w:rsidR="00AE07D4" w:rsidRPr="00AE07D4">
        <w:rPr>
          <w:b/>
          <w:lang w:val="ru-RU"/>
        </w:rPr>
        <w:t>.</w:t>
      </w:r>
      <w:r w:rsidR="00AE07D4" w:rsidRPr="00AE07D4">
        <w:rPr>
          <w:lang w:val="ru-RU"/>
        </w:rPr>
        <w:t xml:space="preserve"> </w:t>
      </w:r>
      <w:r w:rsidR="00242A9D" w:rsidRPr="00274790">
        <w:rPr>
          <w:b/>
        </w:rPr>
        <w:t xml:space="preserve">Показники соціально </w:t>
      </w:r>
      <w:r w:rsidR="00274790" w:rsidRPr="00274790">
        <w:rPr>
          <w:b/>
        </w:rPr>
        <w:t>– економічного  розвитку на 2020</w:t>
      </w:r>
      <w:r w:rsidR="00242A9D" w:rsidRPr="00274790">
        <w:rPr>
          <w:b/>
        </w:rPr>
        <w:t xml:space="preserve"> рік</w:t>
      </w:r>
    </w:p>
    <w:p w:rsidR="00242A9D" w:rsidRPr="002E2C92" w:rsidRDefault="00242A9D" w:rsidP="00242A9D">
      <w:pPr>
        <w:jc w:val="center"/>
        <w:rPr>
          <w:b/>
          <w:highlight w:val="yellow"/>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60"/>
        <w:gridCol w:w="1620"/>
        <w:gridCol w:w="1620"/>
        <w:gridCol w:w="1440"/>
      </w:tblGrid>
      <w:tr w:rsidR="00242A9D" w:rsidRPr="002E2C92" w:rsidTr="00A91614">
        <w:trPr>
          <w:trHeight w:val="705"/>
        </w:trPr>
        <w:tc>
          <w:tcPr>
            <w:tcW w:w="2880" w:type="dxa"/>
          </w:tcPr>
          <w:p w:rsidR="00242A9D" w:rsidRPr="004515D6" w:rsidRDefault="00242A9D" w:rsidP="00A91614">
            <w:pPr>
              <w:jc w:val="center"/>
            </w:pPr>
            <w:r w:rsidRPr="004515D6">
              <w:t>Показник</w:t>
            </w:r>
          </w:p>
        </w:tc>
        <w:tc>
          <w:tcPr>
            <w:tcW w:w="1260" w:type="dxa"/>
          </w:tcPr>
          <w:p w:rsidR="00242A9D" w:rsidRPr="004515D6" w:rsidRDefault="00242A9D" w:rsidP="00A91614">
            <w:pPr>
              <w:jc w:val="center"/>
            </w:pPr>
            <w:r w:rsidRPr="004515D6">
              <w:t>Одиниця</w:t>
            </w:r>
          </w:p>
        </w:tc>
        <w:tc>
          <w:tcPr>
            <w:tcW w:w="1620" w:type="dxa"/>
          </w:tcPr>
          <w:p w:rsidR="00242A9D" w:rsidRPr="004515D6" w:rsidRDefault="004515D6" w:rsidP="00A91614">
            <w:pPr>
              <w:jc w:val="center"/>
            </w:pPr>
            <w:r w:rsidRPr="004515D6">
              <w:t>2018</w:t>
            </w:r>
            <w:r w:rsidR="00242A9D" w:rsidRPr="004515D6">
              <w:t xml:space="preserve"> рік</w:t>
            </w:r>
          </w:p>
        </w:tc>
        <w:tc>
          <w:tcPr>
            <w:tcW w:w="1620" w:type="dxa"/>
          </w:tcPr>
          <w:p w:rsidR="00242A9D" w:rsidRPr="004515D6" w:rsidRDefault="004515D6" w:rsidP="00A91614">
            <w:pPr>
              <w:jc w:val="center"/>
            </w:pPr>
            <w:r w:rsidRPr="004515D6">
              <w:t>2019</w:t>
            </w:r>
            <w:r w:rsidR="00242A9D" w:rsidRPr="004515D6">
              <w:t xml:space="preserve"> рік</w:t>
            </w:r>
          </w:p>
          <w:p w:rsidR="00242A9D" w:rsidRPr="004515D6" w:rsidRDefault="00242A9D" w:rsidP="00A91614">
            <w:pPr>
              <w:jc w:val="center"/>
            </w:pPr>
            <w:r w:rsidRPr="004515D6">
              <w:t>очікуваний</w:t>
            </w:r>
          </w:p>
        </w:tc>
        <w:tc>
          <w:tcPr>
            <w:tcW w:w="1440" w:type="dxa"/>
          </w:tcPr>
          <w:p w:rsidR="00242A9D" w:rsidRPr="004515D6" w:rsidRDefault="004515D6" w:rsidP="00A91614">
            <w:pPr>
              <w:jc w:val="center"/>
            </w:pPr>
            <w:r w:rsidRPr="004515D6">
              <w:t>2020</w:t>
            </w:r>
            <w:r w:rsidR="00242A9D" w:rsidRPr="004515D6">
              <w:t xml:space="preserve">  рік прогнозний</w:t>
            </w:r>
          </w:p>
        </w:tc>
      </w:tr>
      <w:tr w:rsidR="00242A9D" w:rsidRPr="002E2C92" w:rsidTr="00A91614">
        <w:trPr>
          <w:trHeight w:val="540"/>
        </w:trPr>
        <w:tc>
          <w:tcPr>
            <w:tcW w:w="2880" w:type="dxa"/>
          </w:tcPr>
          <w:p w:rsidR="00242A9D" w:rsidRPr="004515D6" w:rsidRDefault="00242A9D" w:rsidP="004515D6">
            <w:r w:rsidRPr="004515D6">
              <w:t xml:space="preserve">Кількість </w:t>
            </w:r>
            <w:r w:rsidR="004515D6" w:rsidRPr="004515D6">
              <w:t>наявного</w:t>
            </w:r>
            <w:r w:rsidRPr="004515D6">
              <w:t xml:space="preserve"> населення (на початок року)</w:t>
            </w:r>
          </w:p>
        </w:tc>
        <w:tc>
          <w:tcPr>
            <w:tcW w:w="1260" w:type="dxa"/>
          </w:tcPr>
          <w:p w:rsidR="00242A9D" w:rsidRPr="004515D6" w:rsidRDefault="00242A9D" w:rsidP="00A91614">
            <w:pPr>
              <w:jc w:val="center"/>
            </w:pPr>
            <w:r w:rsidRPr="004515D6">
              <w:t>тис. осіб</w:t>
            </w:r>
          </w:p>
        </w:tc>
        <w:tc>
          <w:tcPr>
            <w:tcW w:w="1620" w:type="dxa"/>
          </w:tcPr>
          <w:p w:rsidR="00242A9D" w:rsidRPr="004515D6" w:rsidRDefault="004515D6" w:rsidP="00A91614">
            <w:pPr>
              <w:jc w:val="center"/>
            </w:pPr>
            <w:r w:rsidRPr="004515D6">
              <w:t>209,2</w:t>
            </w:r>
          </w:p>
        </w:tc>
        <w:tc>
          <w:tcPr>
            <w:tcW w:w="1620" w:type="dxa"/>
          </w:tcPr>
          <w:p w:rsidR="00242A9D" w:rsidRPr="004515D6" w:rsidRDefault="004515D6" w:rsidP="00A91614">
            <w:pPr>
              <w:jc w:val="center"/>
            </w:pPr>
            <w:r w:rsidRPr="004515D6">
              <w:t>208,9</w:t>
            </w:r>
          </w:p>
        </w:tc>
        <w:tc>
          <w:tcPr>
            <w:tcW w:w="1440" w:type="dxa"/>
          </w:tcPr>
          <w:p w:rsidR="00242A9D" w:rsidRPr="004515D6" w:rsidRDefault="004515D6" w:rsidP="00A91614">
            <w:pPr>
              <w:jc w:val="center"/>
            </w:pPr>
            <w:r w:rsidRPr="004515D6">
              <w:t>208,9</w:t>
            </w:r>
          </w:p>
        </w:tc>
      </w:tr>
      <w:tr w:rsidR="00242A9D" w:rsidRPr="002E2C92" w:rsidTr="004515D6">
        <w:trPr>
          <w:trHeight w:val="525"/>
        </w:trPr>
        <w:tc>
          <w:tcPr>
            <w:tcW w:w="2880" w:type="dxa"/>
          </w:tcPr>
          <w:p w:rsidR="00242A9D" w:rsidRPr="004515D6" w:rsidRDefault="00242A9D" w:rsidP="00A91614">
            <w:r w:rsidRPr="004515D6">
              <w:t>Середньомісячна заробітна плата  одного середньоспискового штатного працівника</w:t>
            </w:r>
          </w:p>
        </w:tc>
        <w:tc>
          <w:tcPr>
            <w:tcW w:w="1260" w:type="dxa"/>
            <w:vAlign w:val="center"/>
          </w:tcPr>
          <w:p w:rsidR="00242A9D" w:rsidRPr="004515D6" w:rsidRDefault="00242A9D" w:rsidP="004515D6">
            <w:pPr>
              <w:jc w:val="center"/>
            </w:pPr>
            <w:r w:rsidRPr="004515D6">
              <w:t>грн</w:t>
            </w:r>
          </w:p>
        </w:tc>
        <w:tc>
          <w:tcPr>
            <w:tcW w:w="1620" w:type="dxa"/>
            <w:vAlign w:val="center"/>
          </w:tcPr>
          <w:p w:rsidR="00242A9D" w:rsidRPr="004515D6" w:rsidRDefault="004515D6" w:rsidP="004515D6">
            <w:pPr>
              <w:jc w:val="center"/>
            </w:pPr>
            <w:r w:rsidRPr="004515D6">
              <w:t>7099</w:t>
            </w:r>
          </w:p>
        </w:tc>
        <w:tc>
          <w:tcPr>
            <w:tcW w:w="1620" w:type="dxa"/>
            <w:vAlign w:val="center"/>
          </w:tcPr>
          <w:p w:rsidR="00242A9D" w:rsidRPr="004515D6" w:rsidRDefault="004515D6" w:rsidP="004515D6">
            <w:pPr>
              <w:jc w:val="center"/>
            </w:pPr>
            <w:r w:rsidRPr="004515D6">
              <w:t>8732</w:t>
            </w:r>
          </w:p>
        </w:tc>
        <w:tc>
          <w:tcPr>
            <w:tcW w:w="1440" w:type="dxa"/>
            <w:vAlign w:val="center"/>
          </w:tcPr>
          <w:p w:rsidR="00242A9D" w:rsidRPr="004515D6" w:rsidRDefault="004515D6" w:rsidP="004515D6">
            <w:pPr>
              <w:jc w:val="center"/>
            </w:pPr>
            <w:r w:rsidRPr="004515D6">
              <w:t>9870</w:t>
            </w:r>
          </w:p>
        </w:tc>
      </w:tr>
      <w:tr w:rsidR="00242A9D" w:rsidRPr="002E2C92" w:rsidTr="004515D6">
        <w:trPr>
          <w:trHeight w:val="693"/>
        </w:trPr>
        <w:tc>
          <w:tcPr>
            <w:tcW w:w="2880" w:type="dxa"/>
          </w:tcPr>
          <w:p w:rsidR="00242A9D" w:rsidRPr="004515D6" w:rsidRDefault="00242A9D" w:rsidP="00A91614">
            <w:r w:rsidRPr="004515D6">
              <w:t>Обсяг реалізованої промислової продукції у діючих цінах, всього</w:t>
            </w:r>
          </w:p>
        </w:tc>
        <w:tc>
          <w:tcPr>
            <w:tcW w:w="1260" w:type="dxa"/>
            <w:vAlign w:val="center"/>
          </w:tcPr>
          <w:p w:rsidR="00242A9D" w:rsidRPr="004515D6" w:rsidRDefault="00242A9D" w:rsidP="004515D6">
            <w:pPr>
              <w:jc w:val="center"/>
            </w:pPr>
            <w:r w:rsidRPr="004515D6">
              <w:t>млн. грн</w:t>
            </w:r>
          </w:p>
        </w:tc>
        <w:tc>
          <w:tcPr>
            <w:tcW w:w="1620" w:type="dxa"/>
            <w:vAlign w:val="center"/>
          </w:tcPr>
          <w:p w:rsidR="00242A9D" w:rsidRPr="004515D6" w:rsidRDefault="004515D6" w:rsidP="004515D6">
            <w:pPr>
              <w:jc w:val="center"/>
            </w:pPr>
            <w:r>
              <w:t>10865,2</w:t>
            </w:r>
          </w:p>
        </w:tc>
        <w:tc>
          <w:tcPr>
            <w:tcW w:w="1620" w:type="dxa"/>
            <w:vAlign w:val="center"/>
          </w:tcPr>
          <w:p w:rsidR="00242A9D" w:rsidRPr="004515D6" w:rsidRDefault="004515D6" w:rsidP="004515D6">
            <w:pPr>
              <w:jc w:val="center"/>
            </w:pPr>
            <w:r>
              <w:t>12200</w:t>
            </w:r>
          </w:p>
        </w:tc>
        <w:tc>
          <w:tcPr>
            <w:tcW w:w="1440" w:type="dxa"/>
            <w:vAlign w:val="center"/>
          </w:tcPr>
          <w:p w:rsidR="00242A9D" w:rsidRPr="004515D6" w:rsidRDefault="004515D6" w:rsidP="004515D6">
            <w:pPr>
              <w:jc w:val="center"/>
            </w:pPr>
            <w:r>
              <w:t>13800</w:t>
            </w:r>
          </w:p>
        </w:tc>
      </w:tr>
      <w:tr w:rsidR="00242A9D" w:rsidRPr="002E2C92" w:rsidTr="004515D6">
        <w:trPr>
          <w:trHeight w:val="1106"/>
        </w:trPr>
        <w:tc>
          <w:tcPr>
            <w:tcW w:w="2880" w:type="dxa"/>
          </w:tcPr>
          <w:p w:rsidR="00242A9D" w:rsidRPr="004515D6" w:rsidRDefault="00242A9D" w:rsidP="00A91614">
            <w:r w:rsidRPr="004515D6">
              <w:t>Обсяг реалізації промислової продукції на одну особу</w:t>
            </w:r>
          </w:p>
        </w:tc>
        <w:tc>
          <w:tcPr>
            <w:tcW w:w="1260" w:type="dxa"/>
            <w:vAlign w:val="center"/>
          </w:tcPr>
          <w:p w:rsidR="00242A9D" w:rsidRPr="004515D6" w:rsidRDefault="00242A9D" w:rsidP="004515D6">
            <w:pPr>
              <w:jc w:val="center"/>
            </w:pPr>
            <w:r w:rsidRPr="004515D6">
              <w:t>тис. грн</w:t>
            </w:r>
          </w:p>
        </w:tc>
        <w:tc>
          <w:tcPr>
            <w:tcW w:w="1620" w:type="dxa"/>
            <w:vAlign w:val="center"/>
          </w:tcPr>
          <w:p w:rsidR="00242A9D" w:rsidRPr="004515D6" w:rsidRDefault="004515D6" w:rsidP="004515D6">
            <w:pPr>
              <w:jc w:val="center"/>
            </w:pPr>
            <w:r>
              <w:t>51,94</w:t>
            </w:r>
          </w:p>
        </w:tc>
        <w:tc>
          <w:tcPr>
            <w:tcW w:w="1620" w:type="dxa"/>
            <w:vAlign w:val="center"/>
          </w:tcPr>
          <w:p w:rsidR="00242A9D" w:rsidRPr="004515D6" w:rsidRDefault="004515D6" w:rsidP="004515D6">
            <w:pPr>
              <w:jc w:val="center"/>
            </w:pPr>
            <w:r>
              <w:t>58,39</w:t>
            </w:r>
          </w:p>
        </w:tc>
        <w:tc>
          <w:tcPr>
            <w:tcW w:w="1440" w:type="dxa"/>
            <w:vAlign w:val="center"/>
          </w:tcPr>
          <w:p w:rsidR="00242A9D" w:rsidRPr="004515D6" w:rsidRDefault="004515D6" w:rsidP="004515D6">
            <w:pPr>
              <w:jc w:val="center"/>
            </w:pPr>
            <w:r>
              <w:t>66,04</w:t>
            </w:r>
          </w:p>
        </w:tc>
      </w:tr>
      <w:tr w:rsidR="00242A9D" w:rsidRPr="002E2C92" w:rsidTr="004515D6">
        <w:trPr>
          <w:trHeight w:val="1068"/>
        </w:trPr>
        <w:tc>
          <w:tcPr>
            <w:tcW w:w="2880" w:type="dxa"/>
          </w:tcPr>
          <w:p w:rsidR="00242A9D" w:rsidRPr="004515D6" w:rsidRDefault="00242A9D" w:rsidP="00A91614">
            <w:r w:rsidRPr="004515D6">
              <w:t>Роздрібний товарооборот торгових організацій і підприємств усіх форм власності, всього</w:t>
            </w:r>
          </w:p>
        </w:tc>
        <w:tc>
          <w:tcPr>
            <w:tcW w:w="1260" w:type="dxa"/>
            <w:vAlign w:val="center"/>
          </w:tcPr>
          <w:p w:rsidR="00242A9D" w:rsidRPr="004515D6" w:rsidRDefault="00242A9D" w:rsidP="004515D6">
            <w:pPr>
              <w:jc w:val="center"/>
            </w:pPr>
            <w:r w:rsidRPr="004515D6">
              <w:t>млн грн</w:t>
            </w:r>
          </w:p>
        </w:tc>
        <w:tc>
          <w:tcPr>
            <w:tcW w:w="1620" w:type="dxa"/>
            <w:vAlign w:val="center"/>
          </w:tcPr>
          <w:p w:rsidR="00242A9D" w:rsidRPr="004515D6" w:rsidRDefault="004515D6" w:rsidP="004515D6">
            <w:pPr>
              <w:jc w:val="center"/>
            </w:pPr>
            <w:r>
              <w:t>4264,9</w:t>
            </w:r>
          </w:p>
        </w:tc>
        <w:tc>
          <w:tcPr>
            <w:tcW w:w="1620" w:type="dxa"/>
            <w:tcBorders>
              <w:bottom w:val="single" w:sz="4" w:space="0" w:color="auto"/>
            </w:tcBorders>
            <w:vAlign w:val="center"/>
          </w:tcPr>
          <w:p w:rsidR="00242A9D" w:rsidRPr="004515D6" w:rsidRDefault="004515D6" w:rsidP="004515D6">
            <w:pPr>
              <w:jc w:val="center"/>
            </w:pPr>
            <w:r>
              <w:t>5300</w:t>
            </w:r>
          </w:p>
        </w:tc>
        <w:tc>
          <w:tcPr>
            <w:tcW w:w="1440" w:type="dxa"/>
            <w:tcBorders>
              <w:bottom w:val="single" w:sz="4" w:space="0" w:color="auto"/>
            </w:tcBorders>
            <w:vAlign w:val="center"/>
          </w:tcPr>
          <w:p w:rsidR="00242A9D" w:rsidRPr="004515D6" w:rsidRDefault="004515D6" w:rsidP="004515D6">
            <w:pPr>
              <w:jc w:val="center"/>
            </w:pPr>
            <w:r>
              <w:t>6000</w:t>
            </w:r>
          </w:p>
        </w:tc>
      </w:tr>
      <w:tr w:rsidR="00242A9D" w:rsidRPr="002E2C92" w:rsidTr="004515D6">
        <w:trPr>
          <w:trHeight w:val="567"/>
        </w:trPr>
        <w:tc>
          <w:tcPr>
            <w:tcW w:w="2880" w:type="dxa"/>
          </w:tcPr>
          <w:p w:rsidR="00242A9D" w:rsidRPr="004515D6" w:rsidRDefault="00242A9D" w:rsidP="00A91614">
            <w:r w:rsidRPr="004515D6">
              <w:t>Обсяг виконаних будівельних робіт</w:t>
            </w:r>
          </w:p>
        </w:tc>
        <w:tc>
          <w:tcPr>
            <w:tcW w:w="1260" w:type="dxa"/>
            <w:vAlign w:val="center"/>
          </w:tcPr>
          <w:p w:rsidR="00242A9D" w:rsidRPr="004515D6" w:rsidRDefault="00242A9D" w:rsidP="004515D6">
            <w:pPr>
              <w:jc w:val="center"/>
            </w:pPr>
            <w:r w:rsidRPr="004515D6">
              <w:t>млн грн</w:t>
            </w:r>
          </w:p>
        </w:tc>
        <w:tc>
          <w:tcPr>
            <w:tcW w:w="1620" w:type="dxa"/>
            <w:vAlign w:val="center"/>
          </w:tcPr>
          <w:p w:rsidR="00242A9D" w:rsidRPr="004515D6" w:rsidRDefault="004515D6" w:rsidP="004515D6">
            <w:pPr>
              <w:jc w:val="center"/>
            </w:pPr>
            <w:r>
              <w:t>307,9</w:t>
            </w:r>
          </w:p>
        </w:tc>
        <w:tc>
          <w:tcPr>
            <w:tcW w:w="1620" w:type="dxa"/>
            <w:shd w:val="clear" w:color="auto" w:fill="auto"/>
            <w:vAlign w:val="center"/>
          </w:tcPr>
          <w:p w:rsidR="00242A9D" w:rsidRPr="00FC291F" w:rsidRDefault="00FC291F" w:rsidP="004515D6">
            <w:pPr>
              <w:jc w:val="center"/>
            </w:pPr>
            <w:r w:rsidRPr="00FC291F">
              <w:t>310,0</w:t>
            </w:r>
          </w:p>
        </w:tc>
        <w:tc>
          <w:tcPr>
            <w:tcW w:w="1440" w:type="dxa"/>
            <w:shd w:val="clear" w:color="auto" w:fill="auto"/>
            <w:vAlign w:val="center"/>
          </w:tcPr>
          <w:p w:rsidR="00242A9D" w:rsidRPr="00FC291F" w:rsidRDefault="00FC291F" w:rsidP="004515D6">
            <w:pPr>
              <w:jc w:val="center"/>
            </w:pPr>
            <w:r>
              <w:t>350,0</w:t>
            </w:r>
          </w:p>
        </w:tc>
      </w:tr>
      <w:tr w:rsidR="00242A9D" w:rsidRPr="002E2C92" w:rsidTr="004515D6">
        <w:trPr>
          <w:trHeight w:val="611"/>
        </w:trPr>
        <w:tc>
          <w:tcPr>
            <w:tcW w:w="2880" w:type="dxa"/>
          </w:tcPr>
          <w:p w:rsidR="00242A9D" w:rsidRPr="004515D6" w:rsidRDefault="00242A9D" w:rsidP="00A91614">
            <w:r w:rsidRPr="004515D6">
              <w:t xml:space="preserve">Обсяг прямих іноземних інвестицій </w:t>
            </w:r>
          </w:p>
        </w:tc>
        <w:tc>
          <w:tcPr>
            <w:tcW w:w="1260" w:type="dxa"/>
            <w:vAlign w:val="center"/>
          </w:tcPr>
          <w:p w:rsidR="00242A9D" w:rsidRPr="004515D6" w:rsidRDefault="00242A9D" w:rsidP="004515D6">
            <w:pPr>
              <w:jc w:val="center"/>
            </w:pPr>
            <w:r w:rsidRPr="004515D6">
              <w:t>млн. дол.США</w:t>
            </w:r>
          </w:p>
        </w:tc>
        <w:tc>
          <w:tcPr>
            <w:tcW w:w="1620" w:type="dxa"/>
            <w:vAlign w:val="center"/>
          </w:tcPr>
          <w:p w:rsidR="00242A9D" w:rsidRPr="004515D6" w:rsidRDefault="004515D6" w:rsidP="004515D6">
            <w:pPr>
              <w:jc w:val="center"/>
            </w:pPr>
            <w:r>
              <w:t>33,54</w:t>
            </w:r>
          </w:p>
        </w:tc>
        <w:tc>
          <w:tcPr>
            <w:tcW w:w="1620" w:type="dxa"/>
            <w:shd w:val="clear" w:color="auto" w:fill="auto"/>
            <w:vAlign w:val="center"/>
          </w:tcPr>
          <w:p w:rsidR="00242A9D" w:rsidRPr="004515D6" w:rsidRDefault="004515D6" w:rsidP="004515D6">
            <w:pPr>
              <w:jc w:val="center"/>
            </w:pPr>
            <w:r>
              <w:t>45,0</w:t>
            </w:r>
          </w:p>
        </w:tc>
        <w:tc>
          <w:tcPr>
            <w:tcW w:w="1440" w:type="dxa"/>
            <w:shd w:val="clear" w:color="auto" w:fill="auto"/>
            <w:vAlign w:val="center"/>
          </w:tcPr>
          <w:p w:rsidR="00242A9D" w:rsidRPr="004515D6" w:rsidRDefault="004515D6" w:rsidP="004515D6">
            <w:pPr>
              <w:jc w:val="center"/>
            </w:pPr>
            <w:r>
              <w:t>50,0</w:t>
            </w:r>
          </w:p>
        </w:tc>
      </w:tr>
      <w:tr w:rsidR="004515D6" w:rsidRPr="002E2C92" w:rsidTr="004515D6">
        <w:trPr>
          <w:trHeight w:val="661"/>
        </w:trPr>
        <w:tc>
          <w:tcPr>
            <w:tcW w:w="2880" w:type="dxa"/>
          </w:tcPr>
          <w:p w:rsidR="004515D6" w:rsidRPr="004515D6" w:rsidRDefault="004515D6" w:rsidP="00A91614">
            <w:r w:rsidRPr="004515D6">
              <w:t>Обсяг експорту товарів</w:t>
            </w:r>
          </w:p>
        </w:tc>
        <w:tc>
          <w:tcPr>
            <w:tcW w:w="1260" w:type="dxa"/>
            <w:vAlign w:val="center"/>
          </w:tcPr>
          <w:p w:rsidR="004515D6" w:rsidRPr="004515D6" w:rsidRDefault="004515D6" w:rsidP="004515D6">
            <w:pPr>
              <w:jc w:val="center"/>
            </w:pPr>
            <w:r w:rsidRPr="004515D6">
              <w:t>млн дол.США</w:t>
            </w:r>
          </w:p>
        </w:tc>
        <w:tc>
          <w:tcPr>
            <w:tcW w:w="1620" w:type="dxa"/>
            <w:vAlign w:val="center"/>
          </w:tcPr>
          <w:p w:rsidR="004515D6" w:rsidRPr="00FC5F3F" w:rsidRDefault="004515D6" w:rsidP="004515D6">
            <w:pPr>
              <w:jc w:val="center"/>
            </w:pPr>
            <w:r w:rsidRPr="00FC5F3F">
              <w:t>120,73</w:t>
            </w:r>
          </w:p>
        </w:tc>
        <w:tc>
          <w:tcPr>
            <w:tcW w:w="1620" w:type="dxa"/>
            <w:tcBorders>
              <w:bottom w:val="single" w:sz="4" w:space="0" w:color="auto"/>
            </w:tcBorders>
            <w:vAlign w:val="center"/>
          </w:tcPr>
          <w:p w:rsidR="004515D6" w:rsidRPr="00FC5F3F" w:rsidRDefault="004515D6" w:rsidP="004515D6">
            <w:pPr>
              <w:jc w:val="center"/>
            </w:pPr>
            <w:r w:rsidRPr="00FC5F3F">
              <w:t>1</w:t>
            </w:r>
            <w:r>
              <w:t>20,0</w:t>
            </w:r>
          </w:p>
        </w:tc>
        <w:tc>
          <w:tcPr>
            <w:tcW w:w="1440" w:type="dxa"/>
            <w:tcBorders>
              <w:bottom w:val="single" w:sz="4" w:space="0" w:color="auto"/>
            </w:tcBorders>
            <w:vAlign w:val="center"/>
          </w:tcPr>
          <w:p w:rsidR="004515D6" w:rsidRPr="00FC5F3F" w:rsidRDefault="004515D6" w:rsidP="004515D6">
            <w:pPr>
              <w:jc w:val="center"/>
            </w:pPr>
            <w:r w:rsidRPr="00FC5F3F">
              <w:t>1</w:t>
            </w:r>
            <w:r>
              <w:t>30</w:t>
            </w:r>
            <w:r w:rsidRPr="00FC5F3F">
              <w:t>,0</w:t>
            </w:r>
          </w:p>
        </w:tc>
      </w:tr>
      <w:tr w:rsidR="004515D6" w:rsidRPr="002E2C92" w:rsidTr="004515D6">
        <w:trPr>
          <w:trHeight w:val="635"/>
        </w:trPr>
        <w:tc>
          <w:tcPr>
            <w:tcW w:w="2880" w:type="dxa"/>
          </w:tcPr>
          <w:p w:rsidR="004515D6" w:rsidRPr="004515D6" w:rsidRDefault="004515D6" w:rsidP="00A91614">
            <w:r w:rsidRPr="004515D6">
              <w:t>Обсяг імпорту товарів</w:t>
            </w:r>
          </w:p>
        </w:tc>
        <w:tc>
          <w:tcPr>
            <w:tcW w:w="1260" w:type="dxa"/>
            <w:vAlign w:val="center"/>
          </w:tcPr>
          <w:p w:rsidR="004515D6" w:rsidRPr="004515D6" w:rsidRDefault="004515D6" w:rsidP="004515D6">
            <w:pPr>
              <w:jc w:val="center"/>
            </w:pPr>
            <w:r w:rsidRPr="004515D6">
              <w:t>млн. дол.США</w:t>
            </w:r>
          </w:p>
        </w:tc>
        <w:tc>
          <w:tcPr>
            <w:tcW w:w="1620" w:type="dxa"/>
            <w:vAlign w:val="center"/>
          </w:tcPr>
          <w:p w:rsidR="004515D6" w:rsidRPr="00FC5F3F" w:rsidRDefault="004515D6" w:rsidP="004515D6">
            <w:pPr>
              <w:jc w:val="center"/>
            </w:pPr>
            <w:r>
              <w:t>2</w:t>
            </w:r>
            <w:r w:rsidRPr="00FC5F3F">
              <w:t>21,77</w:t>
            </w:r>
          </w:p>
        </w:tc>
        <w:tc>
          <w:tcPr>
            <w:tcW w:w="1620" w:type="dxa"/>
            <w:tcBorders>
              <w:bottom w:val="single" w:sz="4" w:space="0" w:color="auto"/>
            </w:tcBorders>
            <w:shd w:val="clear" w:color="auto" w:fill="auto"/>
            <w:vAlign w:val="center"/>
          </w:tcPr>
          <w:p w:rsidR="004515D6" w:rsidRPr="00FC5F3F" w:rsidRDefault="004515D6" w:rsidP="004515D6">
            <w:pPr>
              <w:jc w:val="center"/>
            </w:pPr>
            <w:r>
              <w:t>220,0</w:t>
            </w:r>
          </w:p>
        </w:tc>
        <w:tc>
          <w:tcPr>
            <w:tcW w:w="1440" w:type="dxa"/>
            <w:tcBorders>
              <w:bottom w:val="single" w:sz="4" w:space="0" w:color="auto"/>
            </w:tcBorders>
            <w:shd w:val="clear" w:color="auto" w:fill="auto"/>
            <w:vAlign w:val="center"/>
          </w:tcPr>
          <w:p w:rsidR="004515D6" w:rsidRPr="00FC5F3F" w:rsidRDefault="004515D6" w:rsidP="004515D6">
            <w:pPr>
              <w:jc w:val="center"/>
            </w:pPr>
            <w:r>
              <w:t>210,0</w:t>
            </w:r>
          </w:p>
        </w:tc>
      </w:tr>
      <w:tr w:rsidR="004515D6" w:rsidRPr="002E2C92" w:rsidTr="004515D6">
        <w:trPr>
          <w:trHeight w:val="1106"/>
        </w:trPr>
        <w:tc>
          <w:tcPr>
            <w:tcW w:w="2880" w:type="dxa"/>
          </w:tcPr>
          <w:p w:rsidR="004515D6" w:rsidRPr="004515D6" w:rsidRDefault="004D3794" w:rsidP="00A91614">
            <w:r>
              <w:t>Суб’</w:t>
            </w:r>
            <w:r w:rsidR="004515D6" w:rsidRPr="004515D6">
              <w:t>єкти малого</w:t>
            </w:r>
            <w:r w:rsidR="00FA2710">
              <w:t xml:space="preserve"> та середнього</w:t>
            </w:r>
            <w:r w:rsidR="004515D6" w:rsidRPr="004515D6">
              <w:t xml:space="preserve"> підприємництва, всього</w:t>
            </w:r>
          </w:p>
        </w:tc>
        <w:tc>
          <w:tcPr>
            <w:tcW w:w="1260" w:type="dxa"/>
            <w:vAlign w:val="center"/>
          </w:tcPr>
          <w:p w:rsidR="004515D6" w:rsidRPr="004515D6" w:rsidRDefault="004515D6" w:rsidP="004515D6">
            <w:pPr>
              <w:jc w:val="center"/>
            </w:pPr>
            <w:r w:rsidRPr="004515D6">
              <w:t>одн.</w:t>
            </w:r>
          </w:p>
        </w:tc>
        <w:tc>
          <w:tcPr>
            <w:tcW w:w="1620" w:type="dxa"/>
            <w:vAlign w:val="center"/>
          </w:tcPr>
          <w:p w:rsidR="004515D6" w:rsidRPr="00FC5F3F" w:rsidRDefault="004515D6" w:rsidP="004515D6">
            <w:pPr>
              <w:jc w:val="center"/>
            </w:pPr>
            <w:r w:rsidRPr="00FC5F3F">
              <w:t>17424</w:t>
            </w:r>
          </w:p>
        </w:tc>
        <w:tc>
          <w:tcPr>
            <w:tcW w:w="1620" w:type="dxa"/>
            <w:shd w:val="clear" w:color="auto" w:fill="auto"/>
            <w:vAlign w:val="center"/>
          </w:tcPr>
          <w:p w:rsidR="004515D6" w:rsidRPr="00FC5F3F" w:rsidRDefault="004515D6" w:rsidP="004515D6">
            <w:pPr>
              <w:jc w:val="center"/>
            </w:pPr>
            <w:r w:rsidRPr="00FC5F3F">
              <w:t>17430</w:t>
            </w:r>
          </w:p>
        </w:tc>
        <w:tc>
          <w:tcPr>
            <w:tcW w:w="1440" w:type="dxa"/>
            <w:shd w:val="clear" w:color="auto" w:fill="auto"/>
            <w:vAlign w:val="center"/>
          </w:tcPr>
          <w:p w:rsidR="004515D6" w:rsidRPr="00FC5F3F" w:rsidRDefault="004515D6" w:rsidP="004515D6">
            <w:pPr>
              <w:jc w:val="center"/>
            </w:pPr>
            <w:r w:rsidRPr="00FC5F3F">
              <w:t>17450</w:t>
            </w:r>
          </w:p>
        </w:tc>
      </w:tr>
    </w:tbl>
    <w:p w:rsidR="00242A9D" w:rsidRPr="002E2C92" w:rsidRDefault="00242A9D" w:rsidP="00242A9D">
      <w:pPr>
        <w:ind w:left="2520"/>
        <w:jc w:val="center"/>
        <w:rPr>
          <w:highlight w:val="yellow"/>
        </w:rPr>
      </w:pPr>
    </w:p>
    <w:p w:rsidR="00242A9D" w:rsidRPr="002E2C92" w:rsidRDefault="00242A9D" w:rsidP="00242A9D">
      <w:pPr>
        <w:ind w:left="2520"/>
        <w:jc w:val="center"/>
        <w:rPr>
          <w:highlight w:val="yellow"/>
        </w:rPr>
      </w:pPr>
    </w:p>
    <w:p w:rsidR="00030F70" w:rsidRDefault="00030F70">
      <w:pPr>
        <w:rPr>
          <w:highlight w:val="yellow"/>
        </w:rPr>
      </w:pPr>
    </w:p>
    <w:p w:rsidR="00030F70" w:rsidRDefault="00030F70">
      <w:pPr>
        <w:rPr>
          <w:highlight w:val="yellow"/>
        </w:rPr>
      </w:pPr>
    </w:p>
    <w:p w:rsidR="002A1B6E" w:rsidRDefault="007851A0">
      <w:pPr>
        <w:rPr>
          <w:highlight w:val="yellow"/>
        </w:rPr>
      </w:pPr>
      <w:r>
        <w:rPr>
          <w:highlight w:val="yellow"/>
        </w:rPr>
        <w:br w:type="page"/>
      </w:r>
      <w:r w:rsidR="002A1B6E">
        <w:rPr>
          <w:highlight w:val="yellow"/>
        </w:rPr>
        <w:br w:type="page"/>
      </w:r>
    </w:p>
    <w:bookmarkEnd w:id="16"/>
    <w:p w:rsidR="00E31955" w:rsidRPr="00AE07D4" w:rsidRDefault="00AE07D4" w:rsidP="00AE07D4">
      <w:pPr>
        <w:ind w:left="-540"/>
        <w:rPr>
          <w:b/>
          <w:lang w:val="ru-RU"/>
        </w:rPr>
      </w:pPr>
      <w:r>
        <w:rPr>
          <w:b/>
          <w:lang w:val="en-US"/>
        </w:rPr>
        <w:t>VI</w:t>
      </w:r>
      <w:r w:rsidRPr="00AE07D4">
        <w:rPr>
          <w:b/>
          <w:lang w:val="ru-RU"/>
        </w:rPr>
        <w:t xml:space="preserve">. </w:t>
      </w:r>
      <w:r w:rsidR="00E31955" w:rsidRPr="0080135D">
        <w:rPr>
          <w:b/>
        </w:rPr>
        <w:t>Перелік міських цільових програм, які передбачені до виконання у 2020 році</w:t>
      </w:r>
    </w:p>
    <w:p w:rsidR="00AE07D4" w:rsidRPr="00AE07D4" w:rsidRDefault="00AE07D4" w:rsidP="00AE07D4">
      <w:pPr>
        <w:ind w:left="-540"/>
        <w:rPr>
          <w:b/>
          <w:lang w:val="ru-RU"/>
        </w:rPr>
      </w:pP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1320"/>
        <w:gridCol w:w="2840"/>
        <w:gridCol w:w="2551"/>
      </w:tblGrid>
      <w:tr w:rsidR="00E31955" w:rsidRPr="002E2C92" w:rsidTr="00C05926">
        <w:tc>
          <w:tcPr>
            <w:tcW w:w="648" w:type="dxa"/>
            <w:shd w:val="clear" w:color="auto" w:fill="auto"/>
            <w:vAlign w:val="center"/>
          </w:tcPr>
          <w:p w:rsidR="00E31955" w:rsidRPr="00D72610" w:rsidRDefault="00E31955" w:rsidP="00AD1B30">
            <w:pPr>
              <w:tabs>
                <w:tab w:val="left" w:pos="342"/>
              </w:tabs>
              <w:jc w:val="center"/>
              <w:rPr>
                <w:b/>
              </w:rPr>
            </w:pPr>
            <w:r w:rsidRPr="00D72610">
              <w:rPr>
                <w:b/>
              </w:rPr>
              <w:t>№ п/п</w:t>
            </w:r>
          </w:p>
        </w:tc>
        <w:tc>
          <w:tcPr>
            <w:tcW w:w="3240" w:type="dxa"/>
            <w:shd w:val="clear" w:color="auto" w:fill="auto"/>
            <w:vAlign w:val="center"/>
          </w:tcPr>
          <w:p w:rsidR="00E31955" w:rsidRPr="00D72610" w:rsidRDefault="00E31955" w:rsidP="00AD1B30">
            <w:pPr>
              <w:jc w:val="center"/>
              <w:rPr>
                <w:b/>
              </w:rPr>
            </w:pPr>
            <w:r w:rsidRPr="00D72610">
              <w:rPr>
                <w:b/>
              </w:rPr>
              <w:t>Назва цільової</w:t>
            </w:r>
          </w:p>
          <w:p w:rsidR="00E31955" w:rsidRPr="00D72610" w:rsidRDefault="00E31955" w:rsidP="00AD1B30">
            <w:pPr>
              <w:jc w:val="center"/>
              <w:rPr>
                <w:b/>
              </w:rPr>
            </w:pPr>
            <w:r w:rsidRPr="00D72610">
              <w:rPr>
                <w:b/>
              </w:rPr>
              <w:t>програми</w:t>
            </w:r>
          </w:p>
        </w:tc>
        <w:tc>
          <w:tcPr>
            <w:tcW w:w="1320" w:type="dxa"/>
            <w:shd w:val="clear" w:color="auto" w:fill="auto"/>
            <w:vAlign w:val="center"/>
          </w:tcPr>
          <w:p w:rsidR="00E31955" w:rsidRPr="00D72610" w:rsidRDefault="00E31955" w:rsidP="00AD1B30">
            <w:pPr>
              <w:jc w:val="center"/>
              <w:rPr>
                <w:b/>
              </w:rPr>
            </w:pPr>
            <w:r w:rsidRPr="00D72610">
              <w:rPr>
                <w:b/>
              </w:rPr>
              <w:t>Термін реалізації</w:t>
            </w:r>
          </w:p>
        </w:tc>
        <w:tc>
          <w:tcPr>
            <w:tcW w:w="2840" w:type="dxa"/>
            <w:shd w:val="clear" w:color="auto" w:fill="auto"/>
            <w:vAlign w:val="center"/>
          </w:tcPr>
          <w:p w:rsidR="00E31955" w:rsidRPr="00D72610" w:rsidRDefault="00E31955" w:rsidP="00AD1B30">
            <w:pPr>
              <w:jc w:val="center"/>
              <w:rPr>
                <w:b/>
              </w:rPr>
            </w:pPr>
            <w:r w:rsidRPr="00D72610">
              <w:rPr>
                <w:b/>
              </w:rPr>
              <w:t>Рішення, яким затверджена програма</w:t>
            </w:r>
          </w:p>
        </w:tc>
        <w:tc>
          <w:tcPr>
            <w:tcW w:w="2551" w:type="dxa"/>
            <w:shd w:val="clear" w:color="auto" w:fill="auto"/>
            <w:vAlign w:val="center"/>
          </w:tcPr>
          <w:p w:rsidR="00E31955" w:rsidRPr="00D72610" w:rsidRDefault="00E31955" w:rsidP="00AD1B30">
            <w:pPr>
              <w:jc w:val="center"/>
              <w:rPr>
                <w:b/>
              </w:rPr>
            </w:pPr>
            <w:r w:rsidRPr="00D72610">
              <w:rPr>
                <w:b/>
              </w:rPr>
              <w:t>Розпорядник бюджетних коштів</w:t>
            </w:r>
          </w:p>
        </w:tc>
      </w:tr>
      <w:tr w:rsidR="00E31955" w:rsidRPr="002E2C92" w:rsidTr="00C05926">
        <w:tc>
          <w:tcPr>
            <w:tcW w:w="648" w:type="dxa"/>
            <w:vAlign w:val="center"/>
          </w:tcPr>
          <w:p w:rsidR="00E31955" w:rsidRPr="002E2C92" w:rsidRDefault="00E31955" w:rsidP="00AD1B30">
            <w:pPr>
              <w:jc w:val="center"/>
              <w:rPr>
                <w:highlight w:val="yellow"/>
              </w:rPr>
            </w:pPr>
            <w:r w:rsidRPr="00445F9E">
              <w:t>1.</w:t>
            </w:r>
          </w:p>
        </w:tc>
        <w:tc>
          <w:tcPr>
            <w:tcW w:w="3240" w:type="dxa"/>
            <w:vAlign w:val="center"/>
          </w:tcPr>
          <w:p w:rsidR="00E31955" w:rsidRPr="00700C4D" w:rsidRDefault="00E31955" w:rsidP="00AD1B30">
            <w:pPr>
              <w:rPr>
                <w:color w:val="000000"/>
              </w:rPr>
            </w:pPr>
            <w:r w:rsidRPr="00700C4D">
              <w:t xml:space="preserve">Програма </w:t>
            </w:r>
            <w:r w:rsidRPr="00700C4D">
              <w:rPr>
                <w:color w:val="000000"/>
              </w:rPr>
              <w:t xml:space="preserve">розвитку підприємництва та інвестиційної діяльності </w:t>
            </w:r>
          </w:p>
          <w:p w:rsidR="00E31955" w:rsidRPr="00700C4D" w:rsidRDefault="00E31955" w:rsidP="00AD1B30">
            <w:pPr>
              <w:rPr>
                <w:u w:val="single"/>
              </w:rPr>
            </w:pPr>
            <w:r w:rsidRPr="00700C4D">
              <w:rPr>
                <w:color w:val="000000"/>
              </w:rPr>
              <w:t>в місті Білій Церкві на 2019-2020 роки</w:t>
            </w:r>
            <w:r w:rsidRPr="00700C4D">
              <w:t xml:space="preserve">  </w:t>
            </w:r>
          </w:p>
        </w:tc>
        <w:tc>
          <w:tcPr>
            <w:tcW w:w="1320" w:type="dxa"/>
            <w:vAlign w:val="center"/>
          </w:tcPr>
          <w:p w:rsidR="00E31955" w:rsidRPr="00700C4D" w:rsidRDefault="00E31955" w:rsidP="00AD1B30">
            <w:r w:rsidRPr="00700C4D">
              <w:t>2019-2020 роки</w:t>
            </w:r>
          </w:p>
        </w:tc>
        <w:tc>
          <w:tcPr>
            <w:tcW w:w="2840" w:type="dxa"/>
            <w:vAlign w:val="center"/>
          </w:tcPr>
          <w:p w:rsidR="00E31955" w:rsidRPr="00700C4D" w:rsidRDefault="00E31955" w:rsidP="00AD1B30">
            <w:r w:rsidRPr="00700C4D">
              <w:rPr>
                <w:bCs/>
              </w:rPr>
              <w:t>Рі</w:t>
            </w:r>
            <w:r w:rsidRPr="00700C4D">
              <w:t xml:space="preserve">шення Білоцерківської міської ради від  29 листопада  2018 року  № 3028-60-VII «Про затвердження  Програми розвитку малого і середнього підприємництва та інвестиційної діяльності </w:t>
            </w:r>
          </w:p>
          <w:p w:rsidR="00E31955" w:rsidRPr="00700C4D" w:rsidRDefault="00E31955" w:rsidP="00AD1B30">
            <w:r w:rsidRPr="00700C4D">
              <w:t>в місті Білій Церкві на 2019-2020 роки</w:t>
            </w:r>
          </w:p>
        </w:tc>
        <w:tc>
          <w:tcPr>
            <w:tcW w:w="2551" w:type="dxa"/>
            <w:shd w:val="clear" w:color="auto" w:fill="auto"/>
            <w:vAlign w:val="center"/>
          </w:tcPr>
          <w:p w:rsidR="00E31955" w:rsidRPr="00700C4D" w:rsidRDefault="00E31955" w:rsidP="00AD1B30">
            <w:r w:rsidRPr="00700C4D">
              <w:t>Виконавчий комітет міської ради</w:t>
            </w:r>
          </w:p>
        </w:tc>
      </w:tr>
      <w:tr w:rsidR="00E31955" w:rsidRPr="002E2C92" w:rsidTr="00C05926">
        <w:tc>
          <w:tcPr>
            <w:tcW w:w="648" w:type="dxa"/>
            <w:vAlign w:val="center"/>
          </w:tcPr>
          <w:p w:rsidR="00E31955" w:rsidRPr="00684FA4" w:rsidRDefault="00E31955" w:rsidP="00AD1B30">
            <w:pPr>
              <w:jc w:val="center"/>
            </w:pPr>
            <w:r w:rsidRPr="00684FA4">
              <w:t>2.</w:t>
            </w:r>
          </w:p>
        </w:tc>
        <w:tc>
          <w:tcPr>
            <w:tcW w:w="3240" w:type="dxa"/>
            <w:shd w:val="clear" w:color="auto" w:fill="auto"/>
            <w:vAlign w:val="center"/>
          </w:tcPr>
          <w:p w:rsidR="00E31955" w:rsidRPr="00684FA4" w:rsidRDefault="00E31955" w:rsidP="00AD1B30">
            <w:r w:rsidRPr="00684FA4">
              <w:t>Програма щодо організації громадських та інших робіт тимчасового характеру у м. Біла Церква на 2020 рік</w:t>
            </w:r>
          </w:p>
        </w:tc>
        <w:tc>
          <w:tcPr>
            <w:tcW w:w="1320" w:type="dxa"/>
            <w:shd w:val="clear" w:color="auto" w:fill="auto"/>
            <w:vAlign w:val="center"/>
          </w:tcPr>
          <w:p w:rsidR="00E31955" w:rsidRPr="00684FA4" w:rsidRDefault="00E31955" w:rsidP="00AD1B30">
            <w:r w:rsidRPr="00684FA4">
              <w:t>2020 рік</w:t>
            </w:r>
          </w:p>
        </w:tc>
        <w:tc>
          <w:tcPr>
            <w:tcW w:w="2840" w:type="dxa"/>
            <w:shd w:val="clear" w:color="auto" w:fill="auto"/>
            <w:vAlign w:val="center"/>
          </w:tcPr>
          <w:p w:rsidR="00E31955" w:rsidRPr="00684FA4" w:rsidRDefault="00E31955" w:rsidP="00AD1B30">
            <w:r w:rsidRPr="00684FA4">
              <w:rPr>
                <w:bCs/>
              </w:rPr>
              <w:t>Проект програми планується до розгляду на сесії міської ради в листопаді 2019 року</w:t>
            </w:r>
          </w:p>
        </w:tc>
        <w:tc>
          <w:tcPr>
            <w:tcW w:w="2551" w:type="dxa"/>
            <w:shd w:val="clear" w:color="auto" w:fill="auto"/>
            <w:vAlign w:val="center"/>
          </w:tcPr>
          <w:p w:rsidR="00E31955" w:rsidRPr="00684FA4" w:rsidRDefault="00E31955" w:rsidP="00AD1B30">
            <w:r w:rsidRPr="00684FA4">
              <w:t>Виконавчий комітет міської ради</w:t>
            </w:r>
          </w:p>
        </w:tc>
      </w:tr>
      <w:tr w:rsidR="00E31955" w:rsidRPr="002E2C92" w:rsidTr="00C05926">
        <w:tc>
          <w:tcPr>
            <w:tcW w:w="648" w:type="dxa"/>
            <w:vAlign w:val="center"/>
          </w:tcPr>
          <w:p w:rsidR="00E31955" w:rsidRPr="00CD015A" w:rsidRDefault="00E31955" w:rsidP="00AD1B30">
            <w:pPr>
              <w:jc w:val="center"/>
            </w:pPr>
            <w:r w:rsidRPr="00CD015A">
              <w:t>3.</w:t>
            </w:r>
          </w:p>
        </w:tc>
        <w:tc>
          <w:tcPr>
            <w:tcW w:w="3240" w:type="dxa"/>
            <w:vAlign w:val="center"/>
          </w:tcPr>
          <w:p w:rsidR="00E31955" w:rsidRPr="00CD015A" w:rsidRDefault="00E31955" w:rsidP="00AD1B30">
            <w:r w:rsidRPr="00CD015A">
              <w:t>Програма реалізації громадського бюджету (бюджету участі) у місті Біла Церква на 2017-2020 роки</w:t>
            </w:r>
          </w:p>
        </w:tc>
        <w:tc>
          <w:tcPr>
            <w:tcW w:w="1320" w:type="dxa"/>
            <w:vAlign w:val="center"/>
          </w:tcPr>
          <w:p w:rsidR="00E31955" w:rsidRPr="00CD015A" w:rsidRDefault="00E31955" w:rsidP="00AD1B30">
            <w:r w:rsidRPr="00CD015A">
              <w:t>2017-2020 роки</w:t>
            </w:r>
          </w:p>
        </w:tc>
        <w:tc>
          <w:tcPr>
            <w:tcW w:w="2840" w:type="dxa"/>
            <w:vAlign w:val="center"/>
          </w:tcPr>
          <w:p w:rsidR="00E31955" w:rsidRPr="00CD015A" w:rsidRDefault="00E31955" w:rsidP="00AD1B30">
            <w:r w:rsidRPr="00CD015A">
              <w:t>Рішення Білоцерківської міської ради від 23 березня 2017 року №559-28- VII</w:t>
            </w:r>
          </w:p>
        </w:tc>
        <w:tc>
          <w:tcPr>
            <w:tcW w:w="2551" w:type="dxa"/>
            <w:shd w:val="clear" w:color="auto" w:fill="auto"/>
            <w:vAlign w:val="center"/>
          </w:tcPr>
          <w:p w:rsidR="00E31955" w:rsidRPr="00CD015A" w:rsidRDefault="00E31955" w:rsidP="00AD1B30">
            <w:r w:rsidRPr="00CD015A">
              <w:t>Виконавчий комітет міської ради</w:t>
            </w:r>
          </w:p>
        </w:tc>
      </w:tr>
      <w:tr w:rsidR="00E31955" w:rsidRPr="002E2C92" w:rsidTr="00C05926">
        <w:tc>
          <w:tcPr>
            <w:tcW w:w="648" w:type="dxa"/>
            <w:vAlign w:val="center"/>
          </w:tcPr>
          <w:p w:rsidR="00E31955" w:rsidRPr="00CD015A" w:rsidRDefault="00E31955" w:rsidP="00AD1B30">
            <w:pPr>
              <w:jc w:val="center"/>
            </w:pPr>
            <w:r w:rsidRPr="00CD015A">
              <w:t>4.</w:t>
            </w:r>
          </w:p>
        </w:tc>
        <w:tc>
          <w:tcPr>
            <w:tcW w:w="3240" w:type="dxa"/>
            <w:vAlign w:val="center"/>
          </w:tcPr>
          <w:p w:rsidR="00E31955" w:rsidRPr="00CD015A" w:rsidRDefault="00E31955" w:rsidP="00AD1B30">
            <w:pPr>
              <w:tabs>
                <w:tab w:val="left" w:pos="3640"/>
              </w:tabs>
            </w:pPr>
            <w:r w:rsidRPr="00CD015A">
              <w:rPr>
                <w:lang w:eastAsia="uk-UA"/>
              </w:rPr>
              <w:t>Програма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роки</w:t>
            </w:r>
          </w:p>
        </w:tc>
        <w:tc>
          <w:tcPr>
            <w:tcW w:w="1320" w:type="dxa"/>
            <w:vAlign w:val="center"/>
          </w:tcPr>
          <w:p w:rsidR="00E31955" w:rsidRPr="00CD015A" w:rsidRDefault="00E31955" w:rsidP="00AD1B30">
            <w:r w:rsidRPr="00CD015A">
              <w:t>2017-2021 роки</w:t>
            </w:r>
          </w:p>
        </w:tc>
        <w:tc>
          <w:tcPr>
            <w:tcW w:w="2840" w:type="dxa"/>
            <w:vAlign w:val="center"/>
          </w:tcPr>
          <w:p w:rsidR="00E31955" w:rsidRPr="00CD015A" w:rsidRDefault="00E31955" w:rsidP="00AD1B30">
            <w:pPr>
              <w:pStyle w:val="aff"/>
              <w:rPr>
                <w:rFonts w:ascii="Times New Roman" w:hAnsi="Times New Roman"/>
                <w:sz w:val="24"/>
                <w:szCs w:val="24"/>
                <w:lang w:val="uk-UA"/>
              </w:rPr>
            </w:pPr>
            <w:r w:rsidRPr="00CD015A">
              <w:rPr>
                <w:rFonts w:ascii="Times New Roman" w:hAnsi="Times New Roman"/>
                <w:sz w:val="24"/>
                <w:szCs w:val="24"/>
                <w:lang w:val="uk-UA"/>
              </w:rPr>
              <w:t>Рішення Білоцерківської міської ради  від 25 травня 2017 року № 774-32-</w:t>
            </w:r>
            <w:r w:rsidRPr="00CD015A">
              <w:rPr>
                <w:rFonts w:ascii="Times New Roman" w:hAnsi="Times New Roman"/>
                <w:sz w:val="24"/>
                <w:szCs w:val="24"/>
                <w:lang w:val="en-US"/>
              </w:rPr>
              <w:t>VII</w:t>
            </w:r>
          </w:p>
          <w:p w:rsidR="00E31955" w:rsidRPr="00CD015A" w:rsidRDefault="00E31955" w:rsidP="00AD1B30">
            <w:pPr>
              <w:pStyle w:val="aff"/>
              <w:rPr>
                <w:rFonts w:ascii="Times New Roman" w:hAnsi="Times New Roman"/>
                <w:sz w:val="24"/>
                <w:szCs w:val="24"/>
                <w:lang w:val="uk-UA"/>
              </w:rPr>
            </w:pPr>
          </w:p>
        </w:tc>
        <w:tc>
          <w:tcPr>
            <w:tcW w:w="2551" w:type="dxa"/>
            <w:shd w:val="clear" w:color="auto" w:fill="auto"/>
            <w:vAlign w:val="center"/>
          </w:tcPr>
          <w:p w:rsidR="00E31955" w:rsidRPr="00CD015A" w:rsidRDefault="00E31955" w:rsidP="00AD1B30">
            <w:r w:rsidRPr="00CD015A">
              <w:t>Виконавчий комітет міської ради</w:t>
            </w:r>
          </w:p>
        </w:tc>
      </w:tr>
      <w:tr w:rsidR="00E31955" w:rsidRPr="002E2C92" w:rsidTr="00C05926">
        <w:tc>
          <w:tcPr>
            <w:tcW w:w="648" w:type="dxa"/>
            <w:vAlign w:val="center"/>
          </w:tcPr>
          <w:p w:rsidR="00E31955" w:rsidRPr="0023612D" w:rsidRDefault="00E31955" w:rsidP="00AD1B30">
            <w:pPr>
              <w:jc w:val="center"/>
            </w:pPr>
            <w:r w:rsidRPr="0023612D">
              <w:t>5.</w:t>
            </w:r>
          </w:p>
        </w:tc>
        <w:tc>
          <w:tcPr>
            <w:tcW w:w="3240" w:type="dxa"/>
            <w:vAlign w:val="center"/>
          </w:tcPr>
          <w:p w:rsidR="00E31955" w:rsidRPr="0023612D" w:rsidRDefault="00E31955" w:rsidP="00AD1B30">
            <w:r w:rsidRPr="0023612D">
              <w:t>Програма відзначення державних та професійних свят, ювілейних дат, заохочення за заслуги перед містом, здійснення представницьких та інших заходів на 2020 рік</w:t>
            </w:r>
          </w:p>
        </w:tc>
        <w:tc>
          <w:tcPr>
            <w:tcW w:w="1320" w:type="dxa"/>
            <w:vAlign w:val="center"/>
          </w:tcPr>
          <w:p w:rsidR="00E31955" w:rsidRPr="0023612D" w:rsidRDefault="00E31955" w:rsidP="00AD1B30">
            <w:r w:rsidRPr="0023612D">
              <w:t>2020 рік</w:t>
            </w:r>
          </w:p>
        </w:tc>
        <w:tc>
          <w:tcPr>
            <w:tcW w:w="2840" w:type="dxa"/>
            <w:vAlign w:val="center"/>
          </w:tcPr>
          <w:p w:rsidR="00E31955" w:rsidRPr="0023612D" w:rsidRDefault="00E31955" w:rsidP="00AD1B30">
            <w:r w:rsidRPr="0023612D">
              <w:t>Проект програми планується до розгляду на сесії міської ради у жовтні 2019 року</w:t>
            </w:r>
          </w:p>
        </w:tc>
        <w:tc>
          <w:tcPr>
            <w:tcW w:w="2551" w:type="dxa"/>
            <w:shd w:val="clear" w:color="auto" w:fill="auto"/>
            <w:vAlign w:val="center"/>
          </w:tcPr>
          <w:p w:rsidR="00E31955" w:rsidRPr="0023612D" w:rsidRDefault="00E31955" w:rsidP="00AD1B30">
            <w:r w:rsidRPr="0023612D">
              <w:t>Виконавчий комітет міської ради</w:t>
            </w:r>
          </w:p>
        </w:tc>
      </w:tr>
      <w:tr w:rsidR="00E31955" w:rsidRPr="002E2C92" w:rsidTr="00C05926">
        <w:tc>
          <w:tcPr>
            <w:tcW w:w="648" w:type="dxa"/>
            <w:vAlign w:val="center"/>
          </w:tcPr>
          <w:p w:rsidR="00E31955" w:rsidRPr="00DD07B4" w:rsidRDefault="00E31955" w:rsidP="00AD1B30">
            <w:pPr>
              <w:jc w:val="center"/>
            </w:pPr>
            <w:r w:rsidRPr="00DD07B4">
              <w:t>6.</w:t>
            </w:r>
          </w:p>
        </w:tc>
        <w:tc>
          <w:tcPr>
            <w:tcW w:w="3240" w:type="dxa"/>
            <w:vAlign w:val="center"/>
          </w:tcPr>
          <w:p w:rsidR="00E31955" w:rsidRPr="00DD07B4" w:rsidRDefault="00E31955" w:rsidP="00AD1B30">
            <w:r w:rsidRPr="00DD07B4">
              <w:t>Міська цільова Програма професійного розвитку кадрового потенціалу Білоцерківської міської ради та її виконавчих органів на 2019-2021 роки</w:t>
            </w:r>
          </w:p>
        </w:tc>
        <w:tc>
          <w:tcPr>
            <w:tcW w:w="1320" w:type="dxa"/>
            <w:vAlign w:val="center"/>
          </w:tcPr>
          <w:p w:rsidR="00E31955" w:rsidRPr="00DD07B4" w:rsidRDefault="00E31955" w:rsidP="00AD1B30">
            <w:r w:rsidRPr="00DD07B4">
              <w:t>2019</w:t>
            </w:r>
            <w:r w:rsidRPr="00DD07B4">
              <w:rPr>
                <w:lang w:val="en-US"/>
              </w:rPr>
              <w:t>-2021</w:t>
            </w:r>
            <w:r w:rsidRPr="00DD07B4">
              <w:t xml:space="preserve"> роки</w:t>
            </w:r>
          </w:p>
        </w:tc>
        <w:tc>
          <w:tcPr>
            <w:tcW w:w="2840" w:type="dxa"/>
            <w:vAlign w:val="center"/>
          </w:tcPr>
          <w:p w:rsidR="00E31955" w:rsidRPr="00CD015A" w:rsidRDefault="00E31955" w:rsidP="00AD1B30">
            <w:pPr>
              <w:pStyle w:val="aff"/>
              <w:rPr>
                <w:rFonts w:ascii="Times New Roman" w:hAnsi="Times New Roman"/>
                <w:sz w:val="24"/>
                <w:szCs w:val="24"/>
                <w:lang w:val="uk-UA"/>
              </w:rPr>
            </w:pPr>
            <w:r w:rsidRPr="00CD015A">
              <w:rPr>
                <w:rFonts w:ascii="Times New Roman" w:hAnsi="Times New Roman"/>
                <w:sz w:val="24"/>
                <w:szCs w:val="24"/>
                <w:lang w:val="uk-UA"/>
              </w:rPr>
              <w:t>Рішення Білоцерківс</w:t>
            </w:r>
            <w:r>
              <w:rPr>
                <w:rFonts w:ascii="Times New Roman" w:hAnsi="Times New Roman"/>
                <w:sz w:val="24"/>
                <w:szCs w:val="24"/>
                <w:lang w:val="uk-UA"/>
              </w:rPr>
              <w:t>ької міської ради  від 29 листопада 2018</w:t>
            </w:r>
            <w:r w:rsidRPr="00CD015A">
              <w:rPr>
                <w:rFonts w:ascii="Times New Roman" w:hAnsi="Times New Roman"/>
                <w:sz w:val="24"/>
                <w:szCs w:val="24"/>
                <w:lang w:val="uk-UA"/>
              </w:rPr>
              <w:t xml:space="preserve"> року № </w:t>
            </w:r>
            <w:r>
              <w:rPr>
                <w:rFonts w:ascii="Times New Roman" w:hAnsi="Times New Roman"/>
                <w:sz w:val="24"/>
                <w:szCs w:val="24"/>
                <w:lang w:val="uk-UA"/>
              </w:rPr>
              <w:t>3048-60-</w:t>
            </w:r>
            <w:r w:rsidRPr="00CD015A">
              <w:rPr>
                <w:rFonts w:ascii="Times New Roman" w:hAnsi="Times New Roman"/>
                <w:sz w:val="24"/>
                <w:szCs w:val="24"/>
                <w:lang w:val="en-US"/>
              </w:rPr>
              <w:t>VII</w:t>
            </w:r>
          </w:p>
          <w:p w:rsidR="00E31955" w:rsidRPr="00DD07B4" w:rsidRDefault="00E31955" w:rsidP="00AD1B30"/>
        </w:tc>
        <w:tc>
          <w:tcPr>
            <w:tcW w:w="2551" w:type="dxa"/>
            <w:shd w:val="clear" w:color="auto" w:fill="auto"/>
            <w:vAlign w:val="center"/>
          </w:tcPr>
          <w:p w:rsidR="00E31955" w:rsidRPr="00DD07B4" w:rsidRDefault="00E31955" w:rsidP="00AD1B30">
            <w:r w:rsidRPr="00DD07B4">
              <w:t>Виконавчий комітет міської ради</w:t>
            </w:r>
          </w:p>
        </w:tc>
      </w:tr>
      <w:tr w:rsidR="00E31955" w:rsidRPr="002E2C92" w:rsidTr="00C05926">
        <w:tc>
          <w:tcPr>
            <w:tcW w:w="648" w:type="dxa"/>
            <w:vAlign w:val="center"/>
          </w:tcPr>
          <w:p w:rsidR="00E31955" w:rsidRPr="00EC14B0" w:rsidRDefault="00E31955" w:rsidP="00AD1B30">
            <w:pPr>
              <w:jc w:val="center"/>
            </w:pPr>
            <w:r w:rsidRPr="00EC14B0">
              <w:t>7.</w:t>
            </w:r>
          </w:p>
        </w:tc>
        <w:tc>
          <w:tcPr>
            <w:tcW w:w="3240" w:type="dxa"/>
            <w:vAlign w:val="center"/>
          </w:tcPr>
          <w:p w:rsidR="00E31955" w:rsidRPr="00EC14B0" w:rsidRDefault="00E31955" w:rsidP="00AD1B30">
            <w:pPr>
              <w:rPr>
                <w:color w:val="000000"/>
              </w:rPr>
            </w:pPr>
            <w:r w:rsidRPr="00EC14B0">
              <w:rPr>
                <w:color w:val="000000"/>
              </w:rPr>
              <w:t>Програма щодо залучення міською радою юридичних осіб приватного права до надання безоплатної первинної правової допомоги в м. Біла Церква на 2019-2021 роки</w:t>
            </w:r>
          </w:p>
        </w:tc>
        <w:tc>
          <w:tcPr>
            <w:tcW w:w="1320" w:type="dxa"/>
            <w:vAlign w:val="center"/>
          </w:tcPr>
          <w:p w:rsidR="00E31955" w:rsidRPr="00EC14B0" w:rsidRDefault="00E31955" w:rsidP="00AD1B30">
            <w:pPr>
              <w:rPr>
                <w:color w:val="000000"/>
              </w:rPr>
            </w:pPr>
          </w:p>
          <w:p w:rsidR="00E31955" w:rsidRPr="00EC14B0" w:rsidRDefault="00E31955" w:rsidP="00AD1B30">
            <w:pPr>
              <w:rPr>
                <w:color w:val="000000"/>
              </w:rPr>
            </w:pPr>
            <w:r w:rsidRPr="00EC14B0">
              <w:rPr>
                <w:color w:val="000000"/>
              </w:rPr>
              <w:t>2019-2021 роки</w:t>
            </w:r>
          </w:p>
        </w:tc>
        <w:tc>
          <w:tcPr>
            <w:tcW w:w="2840" w:type="dxa"/>
            <w:vAlign w:val="center"/>
          </w:tcPr>
          <w:p w:rsidR="00E31955" w:rsidRPr="00EC14B0" w:rsidRDefault="00E31955" w:rsidP="00AD1B30">
            <w:pPr>
              <w:pStyle w:val="aff"/>
              <w:rPr>
                <w:rFonts w:ascii="Times New Roman" w:hAnsi="Times New Roman"/>
                <w:sz w:val="24"/>
                <w:szCs w:val="24"/>
                <w:lang w:val="uk-UA"/>
              </w:rPr>
            </w:pPr>
            <w:r w:rsidRPr="00EC14B0">
              <w:rPr>
                <w:rFonts w:ascii="Times New Roman" w:hAnsi="Times New Roman"/>
                <w:sz w:val="24"/>
                <w:szCs w:val="24"/>
                <w:lang w:val="uk-UA"/>
              </w:rPr>
              <w:t>Рішення Білоцерківської міської ради  від 29 листопада 2018 року № 3049-60-</w:t>
            </w:r>
            <w:r w:rsidRPr="00EC14B0">
              <w:rPr>
                <w:rFonts w:ascii="Times New Roman" w:hAnsi="Times New Roman"/>
                <w:sz w:val="24"/>
                <w:szCs w:val="24"/>
                <w:lang w:val="en-US"/>
              </w:rPr>
              <w:t>VII</w:t>
            </w:r>
          </w:p>
          <w:p w:rsidR="00E31955" w:rsidRPr="00EC14B0" w:rsidRDefault="00E31955" w:rsidP="00AD1B30">
            <w:pPr>
              <w:rPr>
                <w:color w:val="000000"/>
              </w:rPr>
            </w:pPr>
          </w:p>
        </w:tc>
        <w:tc>
          <w:tcPr>
            <w:tcW w:w="2551" w:type="dxa"/>
            <w:shd w:val="clear" w:color="auto" w:fill="auto"/>
            <w:vAlign w:val="center"/>
          </w:tcPr>
          <w:p w:rsidR="00E31955" w:rsidRPr="00EC14B0" w:rsidRDefault="00E31955" w:rsidP="00AD1B30">
            <w:pPr>
              <w:rPr>
                <w:color w:val="000000"/>
              </w:rPr>
            </w:pPr>
            <w:r w:rsidRPr="00EC14B0">
              <w:rPr>
                <w:color w:val="000000"/>
              </w:rPr>
              <w:t>Виконавчий комітет міської ради</w:t>
            </w:r>
          </w:p>
        </w:tc>
      </w:tr>
      <w:tr w:rsidR="00E31955" w:rsidRPr="002E2C92" w:rsidTr="00C05926">
        <w:tc>
          <w:tcPr>
            <w:tcW w:w="648" w:type="dxa"/>
            <w:vAlign w:val="center"/>
          </w:tcPr>
          <w:p w:rsidR="00E31955" w:rsidRPr="00295846" w:rsidRDefault="00E31955" w:rsidP="00AD1B30">
            <w:pPr>
              <w:jc w:val="center"/>
            </w:pPr>
            <w:r>
              <w:t>8</w:t>
            </w:r>
            <w:r w:rsidRPr="00295846">
              <w:t>.</w:t>
            </w:r>
          </w:p>
        </w:tc>
        <w:tc>
          <w:tcPr>
            <w:tcW w:w="3240" w:type="dxa"/>
            <w:vAlign w:val="center"/>
          </w:tcPr>
          <w:p w:rsidR="00E31955" w:rsidRPr="00295846" w:rsidRDefault="00E31955" w:rsidP="00AD1B30">
            <w:pPr>
              <w:pStyle w:val="ab"/>
              <w:rPr>
                <w:rFonts w:ascii="Times New Roman" w:eastAsia="MS Mincho" w:hAnsi="Times New Roman"/>
                <w:sz w:val="24"/>
                <w:szCs w:val="24"/>
                <w:lang w:val="uk-UA"/>
              </w:rPr>
            </w:pPr>
            <w:r w:rsidRPr="00295846">
              <w:rPr>
                <w:rFonts w:ascii="Times New Roman" w:eastAsia="MS Mincho" w:hAnsi="Times New Roman"/>
                <w:sz w:val="24"/>
                <w:szCs w:val="24"/>
                <w:lang w:val="uk-UA"/>
              </w:rPr>
              <w:t>Комплексна програма з організації та фінансового забезпечення мобілізації, призову на військову службу за контрактом, призову на строкову військову службу та приписки до призовної дільниці громадян у місті Біла Церква на 2020 рік</w:t>
            </w:r>
          </w:p>
        </w:tc>
        <w:tc>
          <w:tcPr>
            <w:tcW w:w="1320" w:type="dxa"/>
            <w:vAlign w:val="center"/>
          </w:tcPr>
          <w:p w:rsidR="00E31955" w:rsidRPr="00295846" w:rsidRDefault="00E31955" w:rsidP="00AD1B30">
            <w:pPr>
              <w:pStyle w:val="ab"/>
              <w:rPr>
                <w:rFonts w:ascii="Times New Roman" w:eastAsia="MS Mincho" w:hAnsi="Times New Roman"/>
                <w:sz w:val="24"/>
                <w:szCs w:val="24"/>
                <w:lang w:val="uk-UA"/>
              </w:rPr>
            </w:pPr>
            <w:r w:rsidRPr="00295846">
              <w:rPr>
                <w:rFonts w:ascii="Times New Roman" w:eastAsia="MS Mincho" w:hAnsi="Times New Roman"/>
                <w:sz w:val="24"/>
                <w:szCs w:val="24"/>
                <w:lang w:val="uk-UA"/>
              </w:rPr>
              <w:t>2020 рік</w:t>
            </w:r>
          </w:p>
        </w:tc>
        <w:tc>
          <w:tcPr>
            <w:tcW w:w="2840" w:type="dxa"/>
            <w:vAlign w:val="center"/>
          </w:tcPr>
          <w:p w:rsidR="00E31955" w:rsidRPr="00295846" w:rsidRDefault="00E31955" w:rsidP="00AD1B30">
            <w:pPr>
              <w:rPr>
                <w:bCs/>
              </w:rPr>
            </w:pPr>
            <w:r w:rsidRPr="00295846">
              <w:rPr>
                <w:bCs/>
              </w:rPr>
              <w:t>Проект програми планується до розгляду на сесії міської ради</w:t>
            </w:r>
          </w:p>
          <w:p w:rsidR="00E31955" w:rsidRPr="00295846" w:rsidRDefault="00E31955" w:rsidP="00AD1B30">
            <w:pPr>
              <w:rPr>
                <w:u w:val="single"/>
              </w:rPr>
            </w:pPr>
          </w:p>
        </w:tc>
        <w:tc>
          <w:tcPr>
            <w:tcW w:w="2551" w:type="dxa"/>
            <w:shd w:val="clear" w:color="auto" w:fill="auto"/>
            <w:vAlign w:val="center"/>
          </w:tcPr>
          <w:p w:rsidR="00E31955" w:rsidRPr="00295846" w:rsidRDefault="00E31955" w:rsidP="00AD1B30">
            <w:r w:rsidRPr="00295846">
              <w:t>Виконавчий комітет міської ради</w:t>
            </w:r>
          </w:p>
        </w:tc>
      </w:tr>
      <w:tr w:rsidR="00E31955" w:rsidRPr="002E2C92" w:rsidTr="00C05926">
        <w:tc>
          <w:tcPr>
            <w:tcW w:w="648" w:type="dxa"/>
            <w:vAlign w:val="center"/>
          </w:tcPr>
          <w:p w:rsidR="00E31955" w:rsidRPr="005B0C1F" w:rsidRDefault="007F376B" w:rsidP="00AD1B30">
            <w:pPr>
              <w:jc w:val="center"/>
            </w:pPr>
            <w:r>
              <w:t>9</w:t>
            </w:r>
            <w:r w:rsidR="00E31955" w:rsidRPr="005B0C1F">
              <w:t>.</w:t>
            </w:r>
          </w:p>
        </w:tc>
        <w:tc>
          <w:tcPr>
            <w:tcW w:w="3240" w:type="dxa"/>
            <w:vAlign w:val="center"/>
          </w:tcPr>
          <w:p w:rsidR="00E31955" w:rsidRPr="005B0C1F" w:rsidRDefault="00E31955" w:rsidP="00AD1B30">
            <w:pPr>
              <w:pStyle w:val="ab"/>
              <w:rPr>
                <w:rFonts w:ascii="Times New Roman" w:eastAsia="MS Mincho" w:hAnsi="Times New Roman"/>
                <w:sz w:val="24"/>
                <w:szCs w:val="24"/>
                <w:lang w:val="uk-UA"/>
              </w:rPr>
            </w:pPr>
            <w:r w:rsidRPr="005B0C1F">
              <w:rPr>
                <w:rFonts w:ascii="Times New Roman" w:eastAsia="MS Mincho" w:hAnsi="Times New Roman"/>
                <w:sz w:val="24"/>
                <w:szCs w:val="24"/>
                <w:lang w:val="uk-UA"/>
              </w:rPr>
              <w:t>Програма допомоги військовим частинам Збройних сил України, які розташовані на території м.Біла Церква на 2018-2020 роки</w:t>
            </w:r>
          </w:p>
        </w:tc>
        <w:tc>
          <w:tcPr>
            <w:tcW w:w="1320" w:type="dxa"/>
            <w:vAlign w:val="center"/>
          </w:tcPr>
          <w:p w:rsidR="00E31955" w:rsidRPr="005B0C1F" w:rsidRDefault="00E31955" w:rsidP="00AD1B30">
            <w:pPr>
              <w:pStyle w:val="ab"/>
              <w:rPr>
                <w:rFonts w:ascii="Times New Roman" w:eastAsia="MS Mincho" w:hAnsi="Times New Roman"/>
                <w:sz w:val="24"/>
                <w:szCs w:val="24"/>
                <w:lang w:val="uk-UA"/>
              </w:rPr>
            </w:pPr>
            <w:r w:rsidRPr="005B0C1F">
              <w:rPr>
                <w:rFonts w:ascii="Times New Roman" w:eastAsia="MS Mincho" w:hAnsi="Times New Roman"/>
                <w:sz w:val="24"/>
                <w:szCs w:val="24"/>
                <w:lang w:val="uk-UA"/>
              </w:rPr>
              <w:t>2018-2020 роки</w:t>
            </w:r>
          </w:p>
        </w:tc>
        <w:tc>
          <w:tcPr>
            <w:tcW w:w="2840" w:type="dxa"/>
            <w:vAlign w:val="center"/>
          </w:tcPr>
          <w:p w:rsidR="00E31955" w:rsidRPr="005B0C1F" w:rsidRDefault="00E31955" w:rsidP="00AD1B30">
            <w:pPr>
              <w:rPr>
                <w:bCs/>
              </w:rPr>
            </w:pPr>
            <w:r w:rsidRPr="005B0C1F">
              <w:t>Рішення Білоцерківської міської ради від 30 листопада 2017 року №1626-40-VIІ</w:t>
            </w:r>
            <w:r w:rsidRPr="005B0C1F">
              <w:rPr>
                <w:bCs/>
              </w:rPr>
              <w:t xml:space="preserve"> </w:t>
            </w:r>
          </w:p>
        </w:tc>
        <w:tc>
          <w:tcPr>
            <w:tcW w:w="2551" w:type="dxa"/>
            <w:shd w:val="clear" w:color="auto" w:fill="auto"/>
            <w:vAlign w:val="center"/>
          </w:tcPr>
          <w:p w:rsidR="00E31955" w:rsidRPr="005B0C1F" w:rsidRDefault="00E31955" w:rsidP="00AD1B30">
            <w:r w:rsidRPr="005B0C1F">
              <w:t>Виконавчий комітет міської ради</w:t>
            </w:r>
          </w:p>
        </w:tc>
      </w:tr>
      <w:tr w:rsidR="00E31955" w:rsidRPr="002E2C92" w:rsidTr="00C05926">
        <w:tc>
          <w:tcPr>
            <w:tcW w:w="648" w:type="dxa"/>
            <w:vAlign w:val="center"/>
          </w:tcPr>
          <w:p w:rsidR="00E31955" w:rsidRPr="0044583D" w:rsidRDefault="007F376B" w:rsidP="00AD1B30">
            <w:pPr>
              <w:jc w:val="center"/>
            </w:pPr>
            <w:r>
              <w:t>10</w:t>
            </w:r>
            <w:r w:rsidR="00E31955" w:rsidRPr="0044583D">
              <w:t>.</w:t>
            </w:r>
          </w:p>
        </w:tc>
        <w:tc>
          <w:tcPr>
            <w:tcW w:w="3240" w:type="dxa"/>
            <w:vAlign w:val="center"/>
          </w:tcPr>
          <w:p w:rsidR="00E31955" w:rsidRPr="0044583D" w:rsidRDefault="00E31955" w:rsidP="00AD1B30">
            <w:pPr>
              <w:tabs>
                <w:tab w:val="left" w:pos="9638"/>
              </w:tabs>
              <w:ind w:right="-82"/>
            </w:pPr>
            <w:r w:rsidRPr="0044583D">
              <w:t>Програма підтримки розвитку засобів масової інформації в м. Біла Церква на 2016-2020 роки</w:t>
            </w:r>
          </w:p>
        </w:tc>
        <w:tc>
          <w:tcPr>
            <w:tcW w:w="1320" w:type="dxa"/>
            <w:vAlign w:val="center"/>
          </w:tcPr>
          <w:p w:rsidR="00E31955" w:rsidRPr="0044583D" w:rsidRDefault="00E31955" w:rsidP="00AD1B30">
            <w:pPr>
              <w:tabs>
                <w:tab w:val="left" w:pos="9638"/>
              </w:tabs>
              <w:ind w:right="-82"/>
            </w:pPr>
            <w:r w:rsidRPr="0044583D">
              <w:t>2016-2020 роки</w:t>
            </w:r>
          </w:p>
        </w:tc>
        <w:tc>
          <w:tcPr>
            <w:tcW w:w="2840" w:type="dxa"/>
            <w:vAlign w:val="center"/>
          </w:tcPr>
          <w:p w:rsidR="00E31955" w:rsidRPr="0044583D" w:rsidRDefault="00E31955" w:rsidP="00AD1B30">
            <w:r w:rsidRPr="0044583D">
              <w:t>Рішення Білоцерківської міської ради від 18 лютого 2016 року № 83-07-VIІ</w:t>
            </w:r>
          </w:p>
        </w:tc>
        <w:tc>
          <w:tcPr>
            <w:tcW w:w="2551" w:type="dxa"/>
            <w:shd w:val="clear" w:color="auto" w:fill="auto"/>
            <w:vAlign w:val="center"/>
          </w:tcPr>
          <w:p w:rsidR="00E31955" w:rsidRPr="0044583D" w:rsidRDefault="00E31955" w:rsidP="00AD1B30">
            <w:r w:rsidRPr="0044583D">
              <w:t>Виконавчий комітет міської ради</w:t>
            </w:r>
          </w:p>
        </w:tc>
      </w:tr>
      <w:tr w:rsidR="00E31955" w:rsidRPr="002E2C92" w:rsidTr="00C05926">
        <w:tc>
          <w:tcPr>
            <w:tcW w:w="648" w:type="dxa"/>
            <w:vAlign w:val="center"/>
          </w:tcPr>
          <w:p w:rsidR="00E31955" w:rsidRPr="009C0B68" w:rsidRDefault="007F376B" w:rsidP="00AD1B30">
            <w:pPr>
              <w:jc w:val="center"/>
            </w:pPr>
            <w:r>
              <w:t>11</w:t>
            </w:r>
            <w:r w:rsidR="00E31955" w:rsidRPr="009C0B68">
              <w:t>.</w:t>
            </w:r>
          </w:p>
        </w:tc>
        <w:tc>
          <w:tcPr>
            <w:tcW w:w="3240" w:type="dxa"/>
            <w:vAlign w:val="center"/>
          </w:tcPr>
          <w:p w:rsidR="00E31955" w:rsidRPr="009C0B68" w:rsidRDefault="00E31955" w:rsidP="00AD1B30">
            <w:r w:rsidRPr="009C0B68">
              <w:t>Програма розвитку земельних відносин у</w:t>
            </w:r>
          </w:p>
          <w:p w:rsidR="00E31955" w:rsidRPr="009C0B68" w:rsidRDefault="00E31955" w:rsidP="00AD1B30">
            <w:r w:rsidRPr="009C0B68">
              <w:t>м. Біла Церква на 2017-2020 роки</w:t>
            </w:r>
          </w:p>
        </w:tc>
        <w:tc>
          <w:tcPr>
            <w:tcW w:w="1320" w:type="dxa"/>
            <w:vAlign w:val="center"/>
          </w:tcPr>
          <w:p w:rsidR="00E31955" w:rsidRPr="009C0B68" w:rsidRDefault="00E31955" w:rsidP="00AD1B30">
            <w:r w:rsidRPr="009C0B68">
              <w:t>2017-2020 роки</w:t>
            </w:r>
          </w:p>
        </w:tc>
        <w:tc>
          <w:tcPr>
            <w:tcW w:w="2840" w:type="dxa"/>
            <w:vAlign w:val="center"/>
          </w:tcPr>
          <w:p w:rsidR="00E31955" w:rsidRPr="009C0B68" w:rsidRDefault="00E31955" w:rsidP="00AD1B30">
            <w:r w:rsidRPr="009C0B68">
              <w:t xml:space="preserve">Рішення Білоцерківської міської ради від 23 лютого  2017 року №501-26-VII </w:t>
            </w:r>
          </w:p>
        </w:tc>
        <w:tc>
          <w:tcPr>
            <w:tcW w:w="2551" w:type="dxa"/>
            <w:shd w:val="clear" w:color="auto" w:fill="auto"/>
            <w:vAlign w:val="center"/>
          </w:tcPr>
          <w:p w:rsidR="00E31955" w:rsidRPr="009C0B68" w:rsidRDefault="00E31955" w:rsidP="00AD1B30">
            <w:r w:rsidRPr="009C0B68">
              <w:t>Виконавчий комітет міської ради</w:t>
            </w:r>
          </w:p>
        </w:tc>
      </w:tr>
      <w:tr w:rsidR="00765CC2" w:rsidRPr="002E2C92" w:rsidTr="00C05926">
        <w:tc>
          <w:tcPr>
            <w:tcW w:w="648" w:type="dxa"/>
            <w:vAlign w:val="center"/>
          </w:tcPr>
          <w:p w:rsidR="00765CC2" w:rsidRDefault="00765CC2" w:rsidP="00AD1B30">
            <w:pPr>
              <w:jc w:val="center"/>
            </w:pPr>
            <w:r>
              <w:t>12.</w:t>
            </w:r>
          </w:p>
        </w:tc>
        <w:tc>
          <w:tcPr>
            <w:tcW w:w="3240" w:type="dxa"/>
            <w:vAlign w:val="center"/>
          </w:tcPr>
          <w:p w:rsidR="00765CC2" w:rsidRPr="001A6B76" w:rsidRDefault="00765CC2" w:rsidP="006B6A60">
            <w:pPr>
              <w:rPr>
                <w:lang w:eastAsia="uk-UA"/>
              </w:rPr>
            </w:pPr>
            <w:r>
              <w:rPr>
                <w:lang w:eastAsia="uk-UA"/>
              </w:rPr>
              <w:t>Програма розвитку автомобільного транспорту на 2018-2020 роки</w:t>
            </w:r>
          </w:p>
        </w:tc>
        <w:tc>
          <w:tcPr>
            <w:tcW w:w="1320" w:type="dxa"/>
            <w:vAlign w:val="center"/>
          </w:tcPr>
          <w:p w:rsidR="00765CC2" w:rsidRPr="001A6B76" w:rsidRDefault="00765CC2" w:rsidP="006B6A60">
            <w:pPr>
              <w:rPr>
                <w:lang w:eastAsia="uk-UA"/>
              </w:rPr>
            </w:pPr>
            <w:r w:rsidRPr="001A6B76">
              <w:rPr>
                <w:color w:val="000000"/>
                <w:lang w:eastAsia="uk-UA"/>
              </w:rPr>
              <w:t>2018-2020 роки</w:t>
            </w:r>
          </w:p>
        </w:tc>
        <w:tc>
          <w:tcPr>
            <w:tcW w:w="2840" w:type="dxa"/>
            <w:vAlign w:val="center"/>
          </w:tcPr>
          <w:p w:rsidR="00765CC2" w:rsidRPr="001A6B76" w:rsidRDefault="00765CC2" w:rsidP="006B6A60">
            <w:pPr>
              <w:rPr>
                <w:lang w:eastAsia="uk-UA"/>
              </w:rPr>
            </w:pPr>
            <w:r w:rsidRPr="001A6B76">
              <w:rPr>
                <w:color w:val="000000"/>
                <w:lang w:eastAsia="uk-UA"/>
              </w:rPr>
              <w:t xml:space="preserve">Рішення Білоцерківської міської ради від  </w:t>
            </w:r>
            <w:r>
              <w:rPr>
                <w:color w:val="000000"/>
                <w:lang w:eastAsia="uk-UA"/>
              </w:rPr>
              <w:t>29 березня 2018</w:t>
            </w:r>
            <w:r w:rsidRPr="001A6B76">
              <w:rPr>
                <w:color w:val="000000"/>
                <w:lang w:eastAsia="uk-UA"/>
              </w:rPr>
              <w:t xml:space="preserve"> року №</w:t>
            </w:r>
            <w:r>
              <w:rPr>
                <w:color w:val="000000"/>
                <w:lang w:eastAsia="uk-UA"/>
              </w:rPr>
              <w:t>2012</w:t>
            </w:r>
            <w:r w:rsidRPr="001A6B76">
              <w:rPr>
                <w:color w:val="000000"/>
                <w:lang w:eastAsia="uk-UA"/>
              </w:rPr>
              <w:t>-4</w:t>
            </w:r>
            <w:r>
              <w:rPr>
                <w:color w:val="000000"/>
                <w:lang w:eastAsia="uk-UA"/>
              </w:rPr>
              <w:t>8</w:t>
            </w:r>
            <w:r w:rsidRPr="001A6B76">
              <w:rPr>
                <w:color w:val="000000"/>
                <w:lang w:eastAsia="uk-UA"/>
              </w:rPr>
              <w:t>- VII</w:t>
            </w:r>
          </w:p>
        </w:tc>
        <w:tc>
          <w:tcPr>
            <w:tcW w:w="2551" w:type="dxa"/>
            <w:shd w:val="clear" w:color="auto" w:fill="auto"/>
            <w:vAlign w:val="center"/>
          </w:tcPr>
          <w:p w:rsidR="00765CC2" w:rsidRPr="009C0B68" w:rsidRDefault="00765CC2" w:rsidP="00AD1B30">
            <w:r w:rsidRPr="009C0B68">
              <w:t>Виконавчий комітет міської ради</w:t>
            </w:r>
          </w:p>
        </w:tc>
      </w:tr>
      <w:tr w:rsidR="00765CC2" w:rsidRPr="002E2C92" w:rsidTr="00C05926">
        <w:tc>
          <w:tcPr>
            <w:tcW w:w="648" w:type="dxa"/>
            <w:vAlign w:val="center"/>
          </w:tcPr>
          <w:p w:rsidR="00765CC2" w:rsidRDefault="00765CC2" w:rsidP="00AD1B30">
            <w:pPr>
              <w:jc w:val="center"/>
            </w:pPr>
            <w:r>
              <w:t>13.</w:t>
            </w:r>
          </w:p>
        </w:tc>
        <w:tc>
          <w:tcPr>
            <w:tcW w:w="3240" w:type="dxa"/>
            <w:vAlign w:val="center"/>
          </w:tcPr>
          <w:p w:rsidR="00765CC2" w:rsidRPr="001A6B76" w:rsidRDefault="00765CC2" w:rsidP="006B6A60">
            <w:pPr>
              <w:widowControl w:val="0"/>
              <w:rPr>
                <w:lang w:eastAsia="uk-UA"/>
              </w:rPr>
            </w:pPr>
            <w:r>
              <w:rPr>
                <w:lang w:eastAsia="uk-UA"/>
              </w:rPr>
              <w:t>Програма розвитку електротранспорту міста Білої Церкви на 2016-2020 роки</w:t>
            </w:r>
          </w:p>
        </w:tc>
        <w:tc>
          <w:tcPr>
            <w:tcW w:w="1320" w:type="dxa"/>
            <w:vAlign w:val="center"/>
          </w:tcPr>
          <w:p w:rsidR="00765CC2" w:rsidRPr="001A6B76" w:rsidRDefault="00765CC2" w:rsidP="006B6A60">
            <w:pPr>
              <w:rPr>
                <w:lang w:eastAsia="uk-UA"/>
              </w:rPr>
            </w:pPr>
            <w:r w:rsidRPr="001A6B76">
              <w:rPr>
                <w:color w:val="000000"/>
                <w:lang w:eastAsia="uk-UA"/>
              </w:rPr>
              <w:t>201</w:t>
            </w:r>
            <w:r>
              <w:rPr>
                <w:color w:val="000000"/>
                <w:lang w:eastAsia="uk-UA"/>
              </w:rPr>
              <w:t>6</w:t>
            </w:r>
            <w:r w:rsidRPr="001A6B76">
              <w:rPr>
                <w:color w:val="000000"/>
                <w:lang w:eastAsia="uk-UA"/>
              </w:rPr>
              <w:t>-202</w:t>
            </w:r>
            <w:r>
              <w:rPr>
                <w:color w:val="000000"/>
                <w:lang w:eastAsia="uk-UA"/>
              </w:rPr>
              <w:t>0</w:t>
            </w:r>
            <w:r w:rsidRPr="001A6B76">
              <w:rPr>
                <w:color w:val="000000"/>
                <w:lang w:eastAsia="uk-UA"/>
              </w:rPr>
              <w:t xml:space="preserve"> роки</w:t>
            </w:r>
          </w:p>
        </w:tc>
        <w:tc>
          <w:tcPr>
            <w:tcW w:w="2840" w:type="dxa"/>
            <w:vAlign w:val="center"/>
          </w:tcPr>
          <w:p w:rsidR="00765CC2" w:rsidRPr="001A6B76" w:rsidRDefault="00765CC2" w:rsidP="006B6A60">
            <w:pPr>
              <w:rPr>
                <w:lang w:eastAsia="uk-UA"/>
              </w:rPr>
            </w:pPr>
            <w:r w:rsidRPr="001A6B76">
              <w:rPr>
                <w:color w:val="000000"/>
                <w:lang w:eastAsia="uk-UA"/>
              </w:rPr>
              <w:t>Рішення Білоцерківської міської ради від  2</w:t>
            </w:r>
            <w:r>
              <w:rPr>
                <w:color w:val="000000"/>
                <w:lang w:eastAsia="uk-UA"/>
              </w:rPr>
              <w:t>2 грудня</w:t>
            </w:r>
            <w:r w:rsidRPr="001A6B76">
              <w:rPr>
                <w:color w:val="000000"/>
                <w:lang w:eastAsia="uk-UA"/>
              </w:rPr>
              <w:t xml:space="preserve"> 201</w:t>
            </w:r>
            <w:r>
              <w:rPr>
                <w:color w:val="000000"/>
                <w:lang w:eastAsia="uk-UA"/>
              </w:rPr>
              <w:t>6</w:t>
            </w:r>
            <w:r w:rsidRPr="001A6B76">
              <w:rPr>
                <w:color w:val="000000"/>
                <w:lang w:eastAsia="uk-UA"/>
              </w:rPr>
              <w:t xml:space="preserve"> року №</w:t>
            </w:r>
            <w:r>
              <w:rPr>
                <w:color w:val="000000"/>
                <w:lang w:eastAsia="uk-UA"/>
              </w:rPr>
              <w:t>421</w:t>
            </w:r>
            <w:r w:rsidRPr="001A6B76">
              <w:rPr>
                <w:color w:val="000000"/>
                <w:lang w:eastAsia="uk-UA"/>
              </w:rPr>
              <w:t>-</w:t>
            </w:r>
            <w:r>
              <w:rPr>
                <w:color w:val="000000"/>
                <w:lang w:eastAsia="uk-UA"/>
              </w:rPr>
              <w:t>22</w:t>
            </w:r>
            <w:r w:rsidRPr="001A6B76">
              <w:rPr>
                <w:color w:val="000000"/>
                <w:lang w:eastAsia="uk-UA"/>
              </w:rPr>
              <w:t>-VII</w:t>
            </w:r>
            <w:r w:rsidRPr="001A6B76">
              <w:rPr>
                <w:color w:val="000000"/>
                <w:u w:val="single"/>
                <w:lang w:eastAsia="uk-UA"/>
              </w:rPr>
              <w:t> </w:t>
            </w:r>
          </w:p>
        </w:tc>
        <w:tc>
          <w:tcPr>
            <w:tcW w:w="2551" w:type="dxa"/>
            <w:shd w:val="clear" w:color="auto" w:fill="auto"/>
            <w:vAlign w:val="center"/>
          </w:tcPr>
          <w:p w:rsidR="00765CC2" w:rsidRPr="009C0B68" w:rsidRDefault="00765CC2" w:rsidP="00AD1B30">
            <w:r w:rsidRPr="009C0B68">
              <w:t>Виконавчий комітет міської ради</w:t>
            </w:r>
          </w:p>
        </w:tc>
      </w:tr>
      <w:tr w:rsidR="00765CC2" w:rsidRPr="002E2C92" w:rsidTr="00C05926">
        <w:tc>
          <w:tcPr>
            <w:tcW w:w="648" w:type="dxa"/>
            <w:vAlign w:val="center"/>
          </w:tcPr>
          <w:p w:rsidR="00765CC2" w:rsidRPr="00D42B1C" w:rsidRDefault="00765CC2" w:rsidP="00AD1B30">
            <w:pPr>
              <w:jc w:val="center"/>
            </w:pPr>
            <w:r>
              <w:t>14</w:t>
            </w:r>
            <w:r w:rsidRPr="00D42B1C">
              <w:t>.</w:t>
            </w:r>
          </w:p>
        </w:tc>
        <w:tc>
          <w:tcPr>
            <w:tcW w:w="3240" w:type="dxa"/>
            <w:vAlign w:val="center"/>
          </w:tcPr>
          <w:p w:rsidR="00765CC2" w:rsidRPr="00D42B1C" w:rsidRDefault="00765CC2" w:rsidP="00AD1B30">
            <w:r>
              <w:t xml:space="preserve">Міська цільова програма </w:t>
            </w:r>
            <w:r w:rsidRPr="00D42B1C">
              <w:t>Смарт Сіті: прозора та безпечна громада міста Біла Церква на 2019-2021 роки</w:t>
            </w:r>
          </w:p>
        </w:tc>
        <w:tc>
          <w:tcPr>
            <w:tcW w:w="1320" w:type="dxa"/>
            <w:vAlign w:val="center"/>
          </w:tcPr>
          <w:p w:rsidR="00765CC2" w:rsidRPr="00D42B1C" w:rsidRDefault="00765CC2" w:rsidP="00AD1B30"/>
          <w:p w:rsidR="00765CC2" w:rsidRPr="00D42B1C" w:rsidRDefault="00765CC2" w:rsidP="00AD1B30">
            <w:r w:rsidRPr="00D42B1C">
              <w:t>2019-2021 роки</w:t>
            </w:r>
          </w:p>
          <w:p w:rsidR="00765CC2" w:rsidRPr="00D42B1C" w:rsidRDefault="00765CC2" w:rsidP="00AD1B30"/>
          <w:p w:rsidR="00765CC2" w:rsidRPr="00D42B1C" w:rsidRDefault="00765CC2" w:rsidP="00AD1B30"/>
        </w:tc>
        <w:tc>
          <w:tcPr>
            <w:tcW w:w="2840" w:type="dxa"/>
            <w:vAlign w:val="center"/>
          </w:tcPr>
          <w:p w:rsidR="00765CC2" w:rsidRPr="00D42B1C" w:rsidRDefault="00765CC2" w:rsidP="00C46AC6">
            <w:r w:rsidRPr="00D42B1C">
              <w:t xml:space="preserve">Рішення Білоцерківської міської ради від </w:t>
            </w:r>
            <w:r>
              <w:t>29 листопада 2018 року №3068-60</w:t>
            </w:r>
            <w:r w:rsidRPr="00D42B1C">
              <w:t>-VII</w:t>
            </w:r>
          </w:p>
        </w:tc>
        <w:tc>
          <w:tcPr>
            <w:tcW w:w="2551" w:type="dxa"/>
            <w:shd w:val="clear" w:color="auto" w:fill="auto"/>
            <w:vAlign w:val="center"/>
          </w:tcPr>
          <w:p w:rsidR="00765CC2" w:rsidRDefault="00765CC2" w:rsidP="00AD1B30">
            <w:r w:rsidRPr="00D42B1C">
              <w:t>Виконавчий комітет міської ради</w:t>
            </w:r>
          </w:p>
          <w:p w:rsidR="00765CC2" w:rsidRDefault="00765CC2" w:rsidP="00AD1B30">
            <w:r>
              <w:t>Департамент житлово-комунального господарства</w:t>
            </w:r>
          </w:p>
          <w:p w:rsidR="00765CC2" w:rsidRDefault="00765CC2" w:rsidP="00AD1B30">
            <w:r>
              <w:t>Управління освіти і науки</w:t>
            </w:r>
          </w:p>
          <w:p w:rsidR="00765CC2" w:rsidRPr="00D42B1C" w:rsidRDefault="00765CC2" w:rsidP="00AD1B30">
            <w:r>
              <w:t>Управління містобудування та архітектури</w:t>
            </w:r>
          </w:p>
        </w:tc>
      </w:tr>
      <w:tr w:rsidR="00765CC2" w:rsidRPr="002E2C92" w:rsidTr="00C05926">
        <w:tc>
          <w:tcPr>
            <w:tcW w:w="648" w:type="dxa"/>
            <w:vAlign w:val="center"/>
          </w:tcPr>
          <w:p w:rsidR="00765CC2" w:rsidRPr="00D42B1C" w:rsidRDefault="00765CC2" w:rsidP="00AD1B30">
            <w:pPr>
              <w:jc w:val="center"/>
            </w:pPr>
            <w:r>
              <w:t>15.</w:t>
            </w:r>
          </w:p>
        </w:tc>
        <w:tc>
          <w:tcPr>
            <w:tcW w:w="3240" w:type="dxa"/>
            <w:vAlign w:val="center"/>
          </w:tcPr>
          <w:p w:rsidR="00765CC2" w:rsidRPr="00D42B1C" w:rsidRDefault="00765CC2" w:rsidP="00AD1B30">
            <w:r>
              <w:t>Програма зайнятості населення м. Біла Церква на 2018-2020 роки</w:t>
            </w:r>
          </w:p>
        </w:tc>
        <w:tc>
          <w:tcPr>
            <w:tcW w:w="1320" w:type="dxa"/>
            <w:vAlign w:val="center"/>
          </w:tcPr>
          <w:p w:rsidR="00765CC2" w:rsidRPr="00F043F9" w:rsidRDefault="00765CC2" w:rsidP="00AD1B30">
            <w:pPr>
              <w:pStyle w:val="ab"/>
              <w:rPr>
                <w:rFonts w:ascii="Times New Roman" w:eastAsia="MS Mincho" w:hAnsi="Times New Roman"/>
                <w:sz w:val="24"/>
                <w:szCs w:val="24"/>
                <w:lang w:val="uk-UA"/>
              </w:rPr>
            </w:pPr>
            <w:r w:rsidRPr="00F043F9">
              <w:rPr>
                <w:rFonts w:ascii="Times New Roman" w:eastAsia="MS Mincho" w:hAnsi="Times New Roman"/>
                <w:sz w:val="24"/>
                <w:szCs w:val="24"/>
                <w:lang w:val="uk-UA"/>
              </w:rPr>
              <w:t>2018-2020 роки</w:t>
            </w:r>
          </w:p>
        </w:tc>
        <w:tc>
          <w:tcPr>
            <w:tcW w:w="2840" w:type="dxa"/>
            <w:vAlign w:val="center"/>
          </w:tcPr>
          <w:p w:rsidR="00765CC2" w:rsidRPr="00D42B1C" w:rsidRDefault="00765CC2" w:rsidP="00AD1B30">
            <w:r w:rsidRPr="00D42B1C">
              <w:t xml:space="preserve">Рішення Білоцерківської міської ради від </w:t>
            </w:r>
            <w:r>
              <w:t>21 грудня</w:t>
            </w:r>
            <w:r w:rsidRPr="00D42B1C">
              <w:t xml:space="preserve">  201</w:t>
            </w:r>
            <w:r>
              <w:t>7</w:t>
            </w:r>
            <w:r w:rsidRPr="00D42B1C">
              <w:t xml:space="preserve"> року №</w:t>
            </w:r>
            <w:r>
              <w:t>1797-42-VII</w:t>
            </w:r>
          </w:p>
        </w:tc>
        <w:tc>
          <w:tcPr>
            <w:tcW w:w="2551" w:type="dxa"/>
            <w:shd w:val="clear" w:color="auto" w:fill="auto"/>
            <w:vAlign w:val="center"/>
          </w:tcPr>
          <w:p w:rsidR="00765CC2" w:rsidRDefault="00765CC2" w:rsidP="00AD1B30">
            <w:r w:rsidRPr="00D42B1C">
              <w:t>Виконавчий комітет міської ради</w:t>
            </w:r>
          </w:p>
          <w:p w:rsidR="00765CC2" w:rsidRPr="00D42B1C" w:rsidRDefault="00765CC2" w:rsidP="00AD1B30">
            <w:r w:rsidRPr="00A66060">
              <w:t>Управління соціального захисту населення</w:t>
            </w:r>
          </w:p>
        </w:tc>
      </w:tr>
      <w:tr w:rsidR="00765CC2" w:rsidRPr="002E2C92" w:rsidTr="00C05926">
        <w:tc>
          <w:tcPr>
            <w:tcW w:w="648" w:type="dxa"/>
            <w:vAlign w:val="center"/>
          </w:tcPr>
          <w:p w:rsidR="00765CC2" w:rsidRPr="00C95EF2" w:rsidRDefault="00765CC2" w:rsidP="00AD1B30">
            <w:pPr>
              <w:jc w:val="center"/>
            </w:pPr>
            <w:r>
              <w:t>16</w:t>
            </w:r>
            <w:r w:rsidRPr="00C95EF2">
              <w:t>.</w:t>
            </w:r>
          </w:p>
        </w:tc>
        <w:tc>
          <w:tcPr>
            <w:tcW w:w="3240" w:type="dxa"/>
            <w:vAlign w:val="center"/>
          </w:tcPr>
          <w:p w:rsidR="00765CC2" w:rsidRPr="00342029" w:rsidRDefault="00765CC2" w:rsidP="007925CA">
            <w:r w:rsidRPr="00342029">
              <w:rPr>
                <w:color w:val="000000"/>
              </w:rPr>
              <w:t xml:space="preserve">Програма забезпечення діяльності комунального підприємства Білоцерківської міської ради «Муніципальна варта» </w:t>
            </w:r>
            <w:r>
              <w:rPr>
                <w:color w:val="000000"/>
              </w:rPr>
              <w:t xml:space="preserve"> на 2019-2021 роки</w:t>
            </w:r>
          </w:p>
        </w:tc>
        <w:tc>
          <w:tcPr>
            <w:tcW w:w="1320" w:type="dxa"/>
            <w:vAlign w:val="center"/>
          </w:tcPr>
          <w:p w:rsidR="00765CC2" w:rsidRPr="00342029" w:rsidRDefault="00765CC2" w:rsidP="00AD1B30">
            <w:r>
              <w:t>2019</w:t>
            </w:r>
            <w:r w:rsidRPr="00342029">
              <w:t>-2021 роки</w:t>
            </w:r>
          </w:p>
          <w:p w:rsidR="00765CC2" w:rsidRPr="00342029" w:rsidRDefault="00765CC2" w:rsidP="00AD1B30"/>
        </w:tc>
        <w:tc>
          <w:tcPr>
            <w:tcW w:w="2840" w:type="dxa"/>
            <w:vAlign w:val="center"/>
          </w:tcPr>
          <w:p w:rsidR="00765CC2" w:rsidRPr="00C95EF2" w:rsidRDefault="00765CC2" w:rsidP="008170A2">
            <w:r w:rsidRPr="00C95EF2">
              <w:t xml:space="preserve">Проект програми планується до розгляду на сесії міської ради </w:t>
            </w:r>
            <w:r>
              <w:t>31 жовтня</w:t>
            </w:r>
            <w:r w:rsidRPr="00C95EF2">
              <w:t xml:space="preserve"> 2020 року </w:t>
            </w:r>
          </w:p>
        </w:tc>
        <w:tc>
          <w:tcPr>
            <w:tcW w:w="2551" w:type="dxa"/>
            <w:shd w:val="clear" w:color="auto" w:fill="auto"/>
            <w:vAlign w:val="center"/>
          </w:tcPr>
          <w:p w:rsidR="00765CC2" w:rsidRPr="00C95EF2" w:rsidRDefault="00765CC2" w:rsidP="00AD1B30">
            <w:r w:rsidRPr="00C95EF2">
              <w:t>Виконавчий комітет міської ради</w:t>
            </w:r>
          </w:p>
          <w:p w:rsidR="00765CC2" w:rsidRPr="00C95EF2" w:rsidRDefault="00765CC2" w:rsidP="00AD1B30"/>
        </w:tc>
      </w:tr>
      <w:tr w:rsidR="00765CC2" w:rsidRPr="002E2C92" w:rsidTr="00C05926">
        <w:tc>
          <w:tcPr>
            <w:tcW w:w="648" w:type="dxa"/>
            <w:vAlign w:val="center"/>
          </w:tcPr>
          <w:p w:rsidR="00765CC2" w:rsidRPr="000C2616" w:rsidRDefault="00765CC2" w:rsidP="00AD1B30">
            <w:pPr>
              <w:jc w:val="center"/>
            </w:pPr>
            <w:r>
              <w:t>17</w:t>
            </w:r>
            <w:r w:rsidRPr="000C2616">
              <w:t>.</w:t>
            </w:r>
          </w:p>
        </w:tc>
        <w:tc>
          <w:tcPr>
            <w:tcW w:w="3240" w:type="dxa"/>
            <w:vAlign w:val="center"/>
          </w:tcPr>
          <w:p w:rsidR="00765CC2" w:rsidRPr="000C2616" w:rsidRDefault="00765CC2" w:rsidP="00AD1B30">
            <w:r w:rsidRPr="000C2616">
              <w:t>Програма розвитку громадянського суспільства у місті Біла Церква на 2016-2020 роки</w:t>
            </w:r>
          </w:p>
        </w:tc>
        <w:tc>
          <w:tcPr>
            <w:tcW w:w="1320" w:type="dxa"/>
            <w:vAlign w:val="center"/>
          </w:tcPr>
          <w:p w:rsidR="00765CC2" w:rsidRPr="000C2616" w:rsidRDefault="00765CC2" w:rsidP="00AD1B30">
            <w:r w:rsidRPr="000C2616">
              <w:t>2016-2020 роки</w:t>
            </w:r>
          </w:p>
        </w:tc>
        <w:tc>
          <w:tcPr>
            <w:tcW w:w="2840" w:type="dxa"/>
            <w:vAlign w:val="center"/>
          </w:tcPr>
          <w:p w:rsidR="00765CC2" w:rsidRPr="000C2616" w:rsidRDefault="00765CC2" w:rsidP="00AD1B30">
            <w:r w:rsidRPr="000C2616">
              <w:t>Рішення Білоцерківської міської ради від 03 листопада 2016 року № 302-18-VIІ</w:t>
            </w:r>
          </w:p>
        </w:tc>
        <w:tc>
          <w:tcPr>
            <w:tcW w:w="2551" w:type="dxa"/>
            <w:shd w:val="clear" w:color="auto" w:fill="auto"/>
            <w:vAlign w:val="center"/>
          </w:tcPr>
          <w:p w:rsidR="00765CC2" w:rsidRPr="000C2616" w:rsidRDefault="00765CC2" w:rsidP="00AD1B30">
            <w:r w:rsidRPr="000C2616">
              <w:t>Виконавчий комітет міської ради,</w:t>
            </w:r>
          </w:p>
          <w:p w:rsidR="00765CC2" w:rsidRPr="000C2616" w:rsidRDefault="00765CC2" w:rsidP="00AD1B30">
            <w:r w:rsidRPr="000C2616">
              <w:t>КП БМР «Агенція стратегічного розвитку Білої Церкви»</w:t>
            </w:r>
          </w:p>
        </w:tc>
      </w:tr>
      <w:tr w:rsidR="00765CC2" w:rsidRPr="002E2C92" w:rsidTr="00C05926">
        <w:tc>
          <w:tcPr>
            <w:tcW w:w="648" w:type="dxa"/>
            <w:vAlign w:val="center"/>
          </w:tcPr>
          <w:p w:rsidR="00765CC2" w:rsidRPr="000C2616" w:rsidRDefault="00765CC2" w:rsidP="00AD1B30">
            <w:pPr>
              <w:jc w:val="center"/>
            </w:pPr>
            <w:r>
              <w:t>18.</w:t>
            </w:r>
          </w:p>
        </w:tc>
        <w:tc>
          <w:tcPr>
            <w:tcW w:w="3240" w:type="dxa"/>
            <w:vAlign w:val="center"/>
          </w:tcPr>
          <w:p w:rsidR="00765CC2" w:rsidRPr="00AA730C" w:rsidRDefault="00765CC2" w:rsidP="00AD1B30">
            <w:pPr>
              <w:pStyle w:val="ab"/>
              <w:rPr>
                <w:rFonts w:ascii="Times New Roman" w:eastAsia="MS Mincho" w:hAnsi="Times New Roman"/>
                <w:sz w:val="24"/>
                <w:szCs w:val="24"/>
                <w:lang w:val="uk-UA"/>
              </w:rPr>
            </w:pPr>
            <w:r w:rsidRPr="00AA730C">
              <w:rPr>
                <w:rFonts w:ascii="Times New Roman" w:eastAsia="MS Mincho" w:hAnsi="Times New Roman"/>
                <w:sz w:val="24"/>
                <w:szCs w:val="24"/>
                <w:lang w:val="uk-UA"/>
              </w:rPr>
              <w:t>Програма розвитку системи енергетичного менеджменту в м. Біла Церква на 2017-2020 роки</w:t>
            </w:r>
          </w:p>
        </w:tc>
        <w:tc>
          <w:tcPr>
            <w:tcW w:w="1320" w:type="dxa"/>
            <w:vAlign w:val="center"/>
          </w:tcPr>
          <w:p w:rsidR="00765CC2" w:rsidRPr="00AA730C" w:rsidRDefault="00765CC2" w:rsidP="00AD1B30">
            <w:pPr>
              <w:pStyle w:val="ab"/>
              <w:rPr>
                <w:rFonts w:ascii="Times New Roman" w:eastAsia="MS Mincho" w:hAnsi="Times New Roman"/>
                <w:sz w:val="24"/>
                <w:szCs w:val="24"/>
                <w:lang w:val="uk-UA"/>
              </w:rPr>
            </w:pPr>
            <w:r w:rsidRPr="00AA730C">
              <w:rPr>
                <w:rFonts w:ascii="Times New Roman" w:eastAsia="MS Mincho" w:hAnsi="Times New Roman"/>
                <w:sz w:val="24"/>
                <w:szCs w:val="24"/>
                <w:lang w:val="uk-UA"/>
              </w:rPr>
              <w:t>2017-2020 роки</w:t>
            </w:r>
          </w:p>
        </w:tc>
        <w:tc>
          <w:tcPr>
            <w:tcW w:w="2840" w:type="dxa"/>
            <w:vAlign w:val="center"/>
          </w:tcPr>
          <w:p w:rsidR="00765CC2" w:rsidRPr="00AA730C" w:rsidRDefault="00765CC2" w:rsidP="00AD1B30">
            <w:r w:rsidRPr="00AA730C">
              <w:t>Рішення Білоцерківської міської ради від 22 грудня 2016 року № 411-22-VIІ</w:t>
            </w:r>
          </w:p>
        </w:tc>
        <w:tc>
          <w:tcPr>
            <w:tcW w:w="2551" w:type="dxa"/>
            <w:shd w:val="clear" w:color="auto" w:fill="auto"/>
            <w:vAlign w:val="center"/>
          </w:tcPr>
          <w:p w:rsidR="00765CC2" w:rsidRDefault="00765CC2" w:rsidP="00AD1B30">
            <w:r w:rsidRPr="00AA730C">
              <w:t>Виконавчий комітет міської ради</w:t>
            </w:r>
          </w:p>
          <w:p w:rsidR="00765CC2" w:rsidRPr="00AA730C" w:rsidRDefault="00765CC2" w:rsidP="00AD1B30">
            <w:r>
              <w:t>Департамент житлово-комунального господарства</w:t>
            </w:r>
          </w:p>
        </w:tc>
      </w:tr>
      <w:tr w:rsidR="00765CC2" w:rsidRPr="002E2C92" w:rsidTr="00C05926">
        <w:tc>
          <w:tcPr>
            <w:tcW w:w="648" w:type="dxa"/>
            <w:vAlign w:val="center"/>
          </w:tcPr>
          <w:p w:rsidR="00765CC2" w:rsidRPr="00EA17C4" w:rsidRDefault="00765CC2" w:rsidP="00AD1B30">
            <w:pPr>
              <w:jc w:val="center"/>
            </w:pPr>
            <w:r>
              <w:t>19</w:t>
            </w:r>
            <w:r w:rsidRPr="00EA17C4">
              <w:t>.</w:t>
            </w:r>
          </w:p>
        </w:tc>
        <w:tc>
          <w:tcPr>
            <w:tcW w:w="3240" w:type="dxa"/>
            <w:vAlign w:val="center"/>
          </w:tcPr>
          <w:p w:rsidR="00765CC2" w:rsidRPr="00EA17C4" w:rsidRDefault="00765CC2" w:rsidP="00AD1B30">
            <w:pPr>
              <w:rPr>
                <w:bCs/>
                <w:lang w:eastAsia="uk-UA"/>
              </w:rPr>
            </w:pPr>
            <w:r w:rsidRPr="00EA17C4">
              <w:rPr>
                <w:bCs/>
                <w:lang w:eastAsia="uk-UA"/>
              </w:rPr>
              <w:t>Комплексна програма реалізації Стратегії розвитку міста Біла Церква на період до 2025 року комунальним підприємством Білоцерківської міської ради «Агенція стратегічного розвитку Білої Церкви» (операційний план) на період 2019-2020 роки</w:t>
            </w:r>
          </w:p>
        </w:tc>
        <w:tc>
          <w:tcPr>
            <w:tcW w:w="1320" w:type="dxa"/>
            <w:vAlign w:val="center"/>
          </w:tcPr>
          <w:p w:rsidR="00765CC2" w:rsidRPr="00EA17C4" w:rsidRDefault="00765CC2" w:rsidP="00AD1B30">
            <w:r w:rsidRPr="00EA17C4">
              <w:t>2019-2020 роки</w:t>
            </w:r>
          </w:p>
        </w:tc>
        <w:tc>
          <w:tcPr>
            <w:tcW w:w="2840" w:type="dxa"/>
            <w:vAlign w:val="center"/>
          </w:tcPr>
          <w:p w:rsidR="00765CC2" w:rsidRPr="00843D16" w:rsidRDefault="00765CC2" w:rsidP="00AD1B30">
            <w:r w:rsidRPr="00843D16">
              <w:t>Рішення Білоцерківської міської ради від 29 листопада 2018 року</w:t>
            </w:r>
          </w:p>
          <w:p w:rsidR="00765CC2" w:rsidRPr="00843D16" w:rsidRDefault="00765CC2" w:rsidP="00AD1B30">
            <w:r w:rsidRPr="00843D16">
              <w:t xml:space="preserve"> № 3025-60-VIІ</w:t>
            </w:r>
          </w:p>
        </w:tc>
        <w:tc>
          <w:tcPr>
            <w:tcW w:w="2551" w:type="dxa"/>
            <w:shd w:val="clear" w:color="auto" w:fill="auto"/>
            <w:vAlign w:val="center"/>
          </w:tcPr>
          <w:p w:rsidR="00765CC2" w:rsidRPr="00843D16" w:rsidRDefault="00765CC2" w:rsidP="00AD1B30">
            <w:r w:rsidRPr="00843D16">
              <w:t xml:space="preserve"> Виконавчий комітет міської ради</w:t>
            </w:r>
          </w:p>
          <w:p w:rsidR="00765CC2" w:rsidRPr="00843D16" w:rsidRDefault="00765CC2" w:rsidP="00AD1B30">
            <w:r w:rsidRPr="00843D16">
              <w:t xml:space="preserve"> Департамент житлово-комунального господарства</w:t>
            </w:r>
          </w:p>
        </w:tc>
      </w:tr>
      <w:tr w:rsidR="00765CC2" w:rsidRPr="002E2C92" w:rsidTr="00C05926">
        <w:tc>
          <w:tcPr>
            <w:tcW w:w="648" w:type="dxa"/>
            <w:vAlign w:val="center"/>
          </w:tcPr>
          <w:p w:rsidR="00765CC2" w:rsidRPr="00AC710E" w:rsidRDefault="00765CC2" w:rsidP="00AD1B30">
            <w:pPr>
              <w:jc w:val="center"/>
            </w:pPr>
            <w:r>
              <w:t>20</w:t>
            </w:r>
            <w:r w:rsidRPr="00AC710E">
              <w:t>.</w:t>
            </w:r>
          </w:p>
        </w:tc>
        <w:tc>
          <w:tcPr>
            <w:tcW w:w="3240" w:type="dxa"/>
            <w:vAlign w:val="center"/>
          </w:tcPr>
          <w:p w:rsidR="00765CC2" w:rsidRPr="00AC710E" w:rsidRDefault="00765CC2" w:rsidP="00AD1B30">
            <w:r w:rsidRPr="00AC710E">
              <w:t>Білоцерківська міська цільова програма захисту населення і територій від надзвичайних ситуацій техногенного та природного характеру</w:t>
            </w:r>
            <w:r>
              <w:t xml:space="preserve"> на </w:t>
            </w:r>
            <w:r w:rsidRPr="00AC710E">
              <w:t>ІІ півріччя 2018-2022 роки</w:t>
            </w:r>
          </w:p>
        </w:tc>
        <w:tc>
          <w:tcPr>
            <w:tcW w:w="1320" w:type="dxa"/>
            <w:vAlign w:val="center"/>
          </w:tcPr>
          <w:p w:rsidR="00765CC2" w:rsidRPr="00AC710E" w:rsidRDefault="00765CC2" w:rsidP="00AD1B30">
            <w:r w:rsidRPr="00AC710E">
              <w:t>ІІ півріччя 2018-2022 роки</w:t>
            </w:r>
          </w:p>
        </w:tc>
        <w:tc>
          <w:tcPr>
            <w:tcW w:w="2840" w:type="dxa"/>
            <w:vAlign w:val="center"/>
          </w:tcPr>
          <w:p w:rsidR="00765CC2" w:rsidRPr="00AC710E" w:rsidRDefault="00765CC2" w:rsidP="00AD1B30">
            <w:pPr>
              <w:rPr>
                <w:bCs/>
              </w:rPr>
            </w:pPr>
            <w:r w:rsidRPr="00AC710E">
              <w:t>Рішення Білоцерківської міської ради від 30 серпня 2018 року № 2543-55-VIІ</w:t>
            </w:r>
          </w:p>
        </w:tc>
        <w:tc>
          <w:tcPr>
            <w:tcW w:w="2551" w:type="dxa"/>
            <w:shd w:val="clear" w:color="auto" w:fill="auto"/>
            <w:vAlign w:val="center"/>
          </w:tcPr>
          <w:p w:rsidR="00765CC2" w:rsidRPr="00AC710E" w:rsidRDefault="00765CC2" w:rsidP="00AD1B30">
            <w:r w:rsidRPr="00AC710E">
              <w:t>Управління з питань надзвичайних ситуацій</w:t>
            </w:r>
          </w:p>
        </w:tc>
      </w:tr>
      <w:tr w:rsidR="00765CC2" w:rsidRPr="002E2C92" w:rsidTr="00C05926">
        <w:tc>
          <w:tcPr>
            <w:tcW w:w="648" w:type="dxa"/>
            <w:vAlign w:val="center"/>
          </w:tcPr>
          <w:p w:rsidR="00765CC2" w:rsidRPr="00127B1D" w:rsidRDefault="00765CC2" w:rsidP="00AD1B30">
            <w:pPr>
              <w:jc w:val="center"/>
            </w:pPr>
            <w:r>
              <w:t>21</w:t>
            </w:r>
            <w:r w:rsidRPr="00127B1D">
              <w:t>.</w:t>
            </w:r>
          </w:p>
        </w:tc>
        <w:tc>
          <w:tcPr>
            <w:tcW w:w="3240" w:type="dxa"/>
            <w:vAlign w:val="center"/>
          </w:tcPr>
          <w:p w:rsidR="00765CC2" w:rsidRPr="00127B1D" w:rsidRDefault="00765CC2" w:rsidP="00AD1B30">
            <w:pPr>
              <w:rPr>
                <w:bCs/>
              </w:rPr>
            </w:pPr>
            <w:r w:rsidRPr="00127B1D">
              <w:rPr>
                <w:bCs/>
              </w:rPr>
              <w:t>Програма запобігання та лікування серцево-судинних і судинно-мозкових захворювань населення міста Біла Церква на 2018-2020 роки</w:t>
            </w:r>
          </w:p>
        </w:tc>
        <w:tc>
          <w:tcPr>
            <w:tcW w:w="1320" w:type="dxa"/>
            <w:vAlign w:val="center"/>
          </w:tcPr>
          <w:p w:rsidR="00765CC2" w:rsidRPr="00127B1D" w:rsidRDefault="00765CC2" w:rsidP="00AD1B30">
            <w:pPr>
              <w:rPr>
                <w:bCs/>
              </w:rPr>
            </w:pPr>
            <w:r w:rsidRPr="00127B1D">
              <w:rPr>
                <w:bCs/>
              </w:rPr>
              <w:t>2018-2020 роки</w:t>
            </w:r>
          </w:p>
        </w:tc>
        <w:tc>
          <w:tcPr>
            <w:tcW w:w="2840" w:type="dxa"/>
            <w:vAlign w:val="center"/>
          </w:tcPr>
          <w:p w:rsidR="00765CC2" w:rsidRPr="00127B1D" w:rsidRDefault="00765CC2" w:rsidP="00AD1B30">
            <w:pPr>
              <w:rPr>
                <w:bCs/>
              </w:rPr>
            </w:pPr>
            <w:r w:rsidRPr="00127B1D">
              <w:t>Рішення Білоцерківської міської ради від 24 травня 2018 року № 2279-52-VIІ</w:t>
            </w:r>
          </w:p>
        </w:tc>
        <w:tc>
          <w:tcPr>
            <w:tcW w:w="2551" w:type="dxa"/>
            <w:shd w:val="clear" w:color="auto" w:fill="auto"/>
            <w:vAlign w:val="center"/>
          </w:tcPr>
          <w:p w:rsidR="00765CC2" w:rsidRPr="00127B1D" w:rsidRDefault="00765CC2" w:rsidP="00AD1B30">
            <w:r w:rsidRPr="00127B1D">
              <w:t>Управління охорони здоров</w:t>
            </w:r>
            <w:r w:rsidRPr="00127B1D">
              <w:rPr>
                <w:lang w:val="en-US"/>
              </w:rPr>
              <w:t>’</w:t>
            </w:r>
            <w:r w:rsidRPr="00127B1D">
              <w:t>я</w:t>
            </w:r>
          </w:p>
        </w:tc>
      </w:tr>
      <w:tr w:rsidR="00765CC2" w:rsidRPr="002E2C92" w:rsidTr="00C05926">
        <w:tc>
          <w:tcPr>
            <w:tcW w:w="648" w:type="dxa"/>
            <w:vAlign w:val="center"/>
          </w:tcPr>
          <w:p w:rsidR="00765CC2" w:rsidRPr="00127B1D" w:rsidRDefault="00765CC2" w:rsidP="00AD1B30">
            <w:pPr>
              <w:jc w:val="center"/>
            </w:pPr>
            <w:r>
              <w:t>22.</w:t>
            </w:r>
          </w:p>
        </w:tc>
        <w:tc>
          <w:tcPr>
            <w:tcW w:w="3240" w:type="dxa"/>
            <w:vAlign w:val="center"/>
          </w:tcPr>
          <w:p w:rsidR="00765CC2" w:rsidRPr="00127B1D" w:rsidRDefault="00765CC2" w:rsidP="00AD1B30">
            <w:pPr>
              <w:rPr>
                <w:bCs/>
              </w:rPr>
            </w:pPr>
            <w:r>
              <w:t>Міська цільова програма</w:t>
            </w:r>
            <w:r w:rsidRPr="004D3AE3">
              <w:t xml:space="preserve">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2020 рік</w:t>
            </w:r>
          </w:p>
        </w:tc>
        <w:tc>
          <w:tcPr>
            <w:tcW w:w="1320" w:type="dxa"/>
            <w:vAlign w:val="center"/>
          </w:tcPr>
          <w:p w:rsidR="00765CC2" w:rsidRPr="00127B1D" w:rsidRDefault="00765CC2" w:rsidP="00AD1B30">
            <w:pPr>
              <w:rPr>
                <w:bCs/>
              </w:rPr>
            </w:pPr>
            <w:r>
              <w:rPr>
                <w:bCs/>
              </w:rPr>
              <w:t>2020 рік</w:t>
            </w:r>
          </w:p>
        </w:tc>
        <w:tc>
          <w:tcPr>
            <w:tcW w:w="2840" w:type="dxa"/>
            <w:vAlign w:val="center"/>
          </w:tcPr>
          <w:p w:rsidR="00765CC2" w:rsidRPr="002E2C92" w:rsidRDefault="00765CC2" w:rsidP="006B6A60">
            <w:pPr>
              <w:rPr>
                <w:bCs/>
                <w:highlight w:val="yellow"/>
              </w:rPr>
            </w:pPr>
            <w:r w:rsidRPr="00B75AAE">
              <w:rPr>
                <w:bCs/>
              </w:rPr>
              <w:t>Проект програми планується до розгляду на сесії міської ради</w:t>
            </w:r>
          </w:p>
        </w:tc>
        <w:tc>
          <w:tcPr>
            <w:tcW w:w="2551" w:type="dxa"/>
            <w:shd w:val="clear" w:color="auto" w:fill="auto"/>
            <w:vAlign w:val="center"/>
          </w:tcPr>
          <w:p w:rsidR="00765CC2" w:rsidRPr="00127B1D" w:rsidRDefault="00765CC2" w:rsidP="00AD1B30">
            <w:r w:rsidRPr="00127B1D">
              <w:t>Управління охорони здоров</w:t>
            </w:r>
            <w:r w:rsidRPr="00127B1D">
              <w:rPr>
                <w:lang w:val="en-US"/>
              </w:rPr>
              <w:t>’</w:t>
            </w:r>
            <w:r w:rsidRPr="00127B1D">
              <w:t>я</w:t>
            </w:r>
          </w:p>
        </w:tc>
      </w:tr>
      <w:tr w:rsidR="00765CC2" w:rsidRPr="002E2C92" w:rsidTr="00C05926">
        <w:tc>
          <w:tcPr>
            <w:tcW w:w="648" w:type="dxa"/>
            <w:vAlign w:val="center"/>
          </w:tcPr>
          <w:p w:rsidR="00765CC2" w:rsidRPr="00B75AAE" w:rsidRDefault="00765CC2" w:rsidP="00AD1B30">
            <w:pPr>
              <w:jc w:val="center"/>
            </w:pPr>
            <w:r>
              <w:t>23</w:t>
            </w:r>
            <w:r w:rsidRPr="00B75AAE">
              <w:t>.</w:t>
            </w:r>
          </w:p>
        </w:tc>
        <w:tc>
          <w:tcPr>
            <w:tcW w:w="3240" w:type="dxa"/>
            <w:vAlign w:val="center"/>
          </w:tcPr>
          <w:p w:rsidR="00765CC2" w:rsidRPr="00B75AAE" w:rsidRDefault="00765CC2" w:rsidP="00B75AAE">
            <w:r w:rsidRPr="00B75AAE">
              <w:t>Міська цільова програма «Цукровий діабет» на І квартал 2020 року</w:t>
            </w:r>
          </w:p>
        </w:tc>
        <w:tc>
          <w:tcPr>
            <w:tcW w:w="1320" w:type="dxa"/>
            <w:vAlign w:val="center"/>
          </w:tcPr>
          <w:p w:rsidR="00765CC2" w:rsidRPr="00B75AAE" w:rsidRDefault="00765CC2" w:rsidP="00AD1B30">
            <w:pPr>
              <w:rPr>
                <w:bCs/>
              </w:rPr>
            </w:pPr>
            <w:r w:rsidRPr="00B75AAE">
              <w:t>І квартал 2020 року</w:t>
            </w:r>
          </w:p>
        </w:tc>
        <w:tc>
          <w:tcPr>
            <w:tcW w:w="2840" w:type="dxa"/>
            <w:vAlign w:val="center"/>
          </w:tcPr>
          <w:p w:rsidR="00765CC2" w:rsidRPr="00B75AAE" w:rsidRDefault="00765CC2" w:rsidP="00AD1B30">
            <w:pPr>
              <w:rPr>
                <w:bCs/>
              </w:rPr>
            </w:pPr>
            <w:r w:rsidRPr="00B75AAE">
              <w:rPr>
                <w:bCs/>
              </w:rPr>
              <w:t>Проект програми планується до розгляду на сесії міської ради</w:t>
            </w:r>
          </w:p>
        </w:tc>
        <w:tc>
          <w:tcPr>
            <w:tcW w:w="2551" w:type="dxa"/>
            <w:shd w:val="clear" w:color="auto" w:fill="auto"/>
            <w:vAlign w:val="center"/>
          </w:tcPr>
          <w:p w:rsidR="00765CC2" w:rsidRPr="00B75AAE" w:rsidRDefault="00765CC2" w:rsidP="00AD1B30">
            <w:r w:rsidRPr="00B75AAE">
              <w:t>Управління охорони здоров</w:t>
            </w:r>
            <w:r w:rsidRPr="00B75AAE">
              <w:rPr>
                <w:lang w:val="en-US"/>
              </w:rPr>
              <w:t>’</w:t>
            </w:r>
            <w:r w:rsidRPr="00B75AAE">
              <w:t>я</w:t>
            </w:r>
          </w:p>
        </w:tc>
      </w:tr>
      <w:tr w:rsidR="00765CC2" w:rsidRPr="002E2C92" w:rsidTr="00C05926">
        <w:tc>
          <w:tcPr>
            <w:tcW w:w="648" w:type="dxa"/>
            <w:shd w:val="clear" w:color="auto" w:fill="auto"/>
            <w:vAlign w:val="center"/>
          </w:tcPr>
          <w:p w:rsidR="00765CC2" w:rsidRPr="00B75AAE" w:rsidRDefault="00765CC2" w:rsidP="00AD1B30">
            <w:pPr>
              <w:jc w:val="center"/>
            </w:pPr>
            <w:r>
              <w:t>24</w:t>
            </w:r>
            <w:r w:rsidRPr="00B75AAE">
              <w:t>.</w:t>
            </w:r>
          </w:p>
        </w:tc>
        <w:tc>
          <w:tcPr>
            <w:tcW w:w="3240" w:type="dxa"/>
            <w:shd w:val="clear" w:color="auto" w:fill="auto"/>
            <w:vAlign w:val="center"/>
          </w:tcPr>
          <w:p w:rsidR="00765CC2" w:rsidRPr="00B75AAE" w:rsidRDefault="00765CC2" w:rsidP="00AD1B30">
            <w:r w:rsidRPr="00B75AAE">
              <w:rPr>
                <w:bCs/>
                <w:lang w:eastAsia="uk-UA"/>
              </w:rPr>
              <w:t xml:space="preserve">Програма </w:t>
            </w:r>
            <w:r w:rsidRPr="00B75AAE">
              <w:rPr>
                <w:bCs/>
                <w:iCs/>
                <w:lang w:eastAsia="uk-UA"/>
              </w:rPr>
              <w:t>організації харчування дітей у комунальних навчальних закладах м. Біла Церква  на 2017-2020 роки</w:t>
            </w:r>
          </w:p>
        </w:tc>
        <w:tc>
          <w:tcPr>
            <w:tcW w:w="1320" w:type="dxa"/>
            <w:shd w:val="clear" w:color="auto" w:fill="auto"/>
            <w:vAlign w:val="center"/>
          </w:tcPr>
          <w:p w:rsidR="00765CC2" w:rsidRPr="00B75AAE" w:rsidRDefault="00765CC2" w:rsidP="00AD1B30">
            <w:r w:rsidRPr="00B75AAE">
              <w:rPr>
                <w:bCs/>
                <w:iCs/>
                <w:lang w:eastAsia="uk-UA"/>
              </w:rPr>
              <w:t>2017-2020 роки</w:t>
            </w:r>
          </w:p>
        </w:tc>
        <w:tc>
          <w:tcPr>
            <w:tcW w:w="2840" w:type="dxa"/>
            <w:shd w:val="clear" w:color="auto" w:fill="auto"/>
            <w:vAlign w:val="center"/>
          </w:tcPr>
          <w:p w:rsidR="00765CC2" w:rsidRPr="00B75AAE" w:rsidRDefault="00765CC2" w:rsidP="00AD1B30">
            <w:r w:rsidRPr="00B75AAE">
              <w:t>Рішення Білоцерківської міської ради від 31 жовтня 2017 року № 1473-38-</w:t>
            </w:r>
            <w:r w:rsidRPr="00B75AAE">
              <w:rPr>
                <w:lang w:val="en-US"/>
              </w:rPr>
              <w:t>VII</w:t>
            </w:r>
          </w:p>
        </w:tc>
        <w:tc>
          <w:tcPr>
            <w:tcW w:w="2551" w:type="dxa"/>
            <w:shd w:val="clear" w:color="auto" w:fill="auto"/>
            <w:vAlign w:val="center"/>
          </w:tcPr>
          <w:p w:rsidR="00765CC2" w:rsidRPr="00B75AAE" w:rsidRDefault="00765CC2" w:rsidP="00AD1B30">
            <w:r w:rsidRPr="00B75AAE">
              <w:t>Управління освіти і науки</w:t>
            </w:r>
          </w:p>
        </w:tc>
      </w:tr>
      <w:tr w:rsidR="00765CC2" w:rsidRPr="002E2C92" w:rsidTr="00C05926">
        <w:tc>
          <w:tcPr>
            <w:tcW w:w="648" w:type="dxa"/>
            <w:vAlign w:val="center"/>
          </w:tcPr>
          <w:p w:rsidR="00765CC2" w:rsidRPr="007B49DB" w:rsidRDefault="00765CC2" w:rsidP="00AD1B30">
            <w:pPr>
              <w:jc w:val="center"/>
            </w:pPr>
            <w:r>
              <w:t>25</w:t>
            </w:r>
            <w:r w:rsidRPr="007B49DB">
              <w:t>.</w:t>
            </w:r>
          </w:p>
        </w:tc>
        <w:tc>
          <w:tcPr>
            <w:tcW w:w="3240" w:type="dxa"/>
            <w:vAlign w:val="center"/>
          </w:tcPr>
          <w:p w:rsidR="00765CC2" w:rsidRPr="007B49DB" w:rsidRDefault="00765CC2" w:rsidP="00AD1B30">
            <w:pPr>
              <w:rPr>
                <w:bCs/>
                <w:lang w:eastAsia="uk-UA"/>
              </w:rPr>
            </w:pPr>
            <w:r w:rsidRPr="007B49DB">
              <w:rPr>
                <w:bCs/>
                <w:lang w:eastAsia="uk-UA"/>
              </w:rPr>
              <w:t>Програма розвитку системи освіти міста Біла Церква</w:t>
            </w:r>
            <w:r>
              <w:rPr>
                <w:bCs/>
                <w:lang w:eastAsia="uk-UA"/>
              </w:rPr>
              <w:t xml:space="preserve"> на 2016-2020 роки</w:t>
            </w:r>
          </w:p>
        </w:tc>
        <w:tc>
          <w:tcPr>
            <w:tcW w:w="1320" w:type="dxa"/>
            <w:vAlign w:val="center"/>
          </w:tcPr>
          <w:p w:rsidR="00765CC2" w:rsidRPr="007B49DB" w:rsidRDefault="00765CC2" w:rsidP="00AD1B30">
            <w:pPr>
              <w:rPr>
                <w:bCs/>
                <w:iCs/>
                <w:lang w:eastAsia="uk-UA"/>
              </w:rPr>
            </w:pPr>
            <w:r w:rsidRPr="007B49DB">
              <w:rPr>
                <w:bCs/>
                <w:iCs/>
                <w:lang w:eastAsia="uk-UA"/>
              </w:rPr>
              <w:t>2016-2020 роки</w:t>
            </w:r>
          </w:p>
        </w:tc>
        <w:tc>
          <w:tcPr>
            <w:tcW w:w="2840" w:type="dxa"/>
            <w:vAlign w:val="center"/>
          </w:tcPr>
          <w:p w:rsidR="00765CC2" w:rsidRPr="007B49DB" w:rsidRDefault="00765CC2" w:rsidP="00AD1B30">
            <w:r w:rsidRPr="007B49DB">
              <w:t>Рішення Білоцерківської міської ради від 08 січня 2016 року № 30-05-</w:t>
            </w:r>
            <w:r w:rsidRPr="007B49DB">
              <w:rPr>
                <w:lang w:val="en-US"/>
              </w:rPr>
              <w:t>VII</w:t>
            </w:r>
          </w:p>
        </w:tc>
        <w:tc>
          <w:tcPr>
            <w:tcW w:w="2551" w:type="dxa"/>
            <w:shd w:val="clear" w:color="auto" w:fill="auto"/>
            <w:vAlign w:val="center"/>
          </w:tcPr>
          <w:p w:rsidR="00765CC2" w:rsidRPr="007B49DB" w:rsidRDefault="00765CC2" w:rsidP="00AD1B30">
            <w:r w:rsidRPr="007B49DB">
              <w:t>Управління освіти і науки</w:t>
            </w:r>
          </w:p>
        </w:tc>
      </w:tr>
      <w:tr w:rsidR="00765CC2" w:rsidRPr="002E2C92" w:rsidTr="00C05926">
        <w:tc>
          <w:tcPr>
            <w:tcW w:w="648" w:type="dxa"/>
            <w:vAlign w:val="center"/>
          </w:tcPr>
          <w:p w:rsidR="00765CC2" w:rsidRPr="00C04D6A" w:rsidRDefault="00765CC2" w:rsidP="00AD1B30">
            <w:pPr>
              <w:jc w:val="center"/>
            </w:pPr>
            <w:r>
              <w:t>26</w:t>
            </w:r>
            <w:r w:rsidRPr="00C04D6A">
              <w:t>.</w:t>
            </w:r>
          </w:p>
        </w:tc>
        <w:tc>
          <w:tcPr>
            <w:tcW w:w="3240" w:type="dxa"/>
            <w:vAlign w:val="center"/>
          </w:tcPr>
          <w:p w:rsidR="00765CC2" w:rsidRPr="00C04D6A" w:rsidRDefault="00765CC2" w:rsidP="00AD1B30">
            <w:pPr>
              <w:rPr>
                <w:bCs/>
                <w:lang w:eastAsia="uk-UA"/>
              </w:rPr>
            </w:pPr>
            <w:r w:rsidRPr="00C04D6A">
              <w:rPr>
                <w:bCs/>
                <w:lang w:eastAsia="uk-UA"/>
              </w:rPr>
              <w:t>Міська програма оздоровлення та відпочинку дітей міста у 2020 році</w:t>
            </w:r>
          </w:p>
        </w:tc>
        <w:tc>
          <w:tcPr>
            <w:tcW w:w="1320" w:type="dxa"/>
            <w:vAlign w:val="center"/>
          </w:tcPr>
          <w:p w:rsidR="00765CC2" w:rsidRPr="00C04D6A" w:rsidRDefault="00765CC2" w:rsidP="00AD1B30">
            <w:pPr>
              <w:rPr>
                <w:bCs/>
                <w:iCs/>
                <w:lang w:eastAsia="uk-UA"/>
              </w:rPr>
            </w:pPr>
            <w:r w:rsidRPr="00C04D6A">
              <w:rPr>
                <w:bCs/>
                <w:iCs/>
                <w:lang w:eastAsia="uk-UA"/>
              </w:rPr>
              <w:t>2020 рік</w:t>
            </w:r>
          </w:p>
        </w:tc>
        <w:tc>
          <w:tcPr>
            <w:tcW w:w="2840" w:type="dxa"/>
            <w:vAlign w:val="center"/>
          </w:tcPr>
          <w:p w:rsidR="00765CC2" w:rsidRPr="00C04D6A" w:rsidRDefault="00765CC2" w:rsidP="00AD1B30">
            <w:r w:rsidRPr="00C04D6A">
              <w:rPr>
                <w:bCs/>
              </w:rPr>
              <w:t xml:space="preserve">Проект програми планується до розгляду на сесії міської ради </w:t>
            </w:r>
            <w:r>
              <w:rPr>
                <w:bCs/>
              </w:rPr>
              <w:t>у листопаді 2019 року</w:t>
            </w:r>
          </w:p>
        </w:tc>
        <w:tc>
          <w:tcPr>
            <w:tcW w:w="2551" w:type="dxa"/>
            <w:shd w:val="clear" w:color="auto" w:fill="auto"/>
            <w:vAlign w:val="center"/>
          </w:tcPr>
          <w:p w:rsidR="00765CC2" w:rsidRDefault="00765CC2" w:rsidP="00AD1B30">
            <w:r w:rsidRPr="00C04D6A">
              <w:t>Управління освіти і науки</w:t>
            </w:r>
          </w:p>
          <w:p w:rsidR="00765CC2" w:rsidRDefault="00765CC2" w:rsidP="00AD1B30">
            <w:r>
              <w:t>Управління з питань молоді та спорту</w:t>
            </w:r>
          </w:p>
          <w:p w:rsidR="00765CC2" w:rsidRPr="00C04D6A" w:rsidRDefault="00765CC2" w:rsidP="00AD1B30">
            <w:r>
              <w:t>Служба у справах дітей</w:t>
            </w:r>
          </w:p>
        </w:tc>
      </w:tr>
      <w:tr w:rsidR="00765CC2" w:rsidRPr="002E2C92" w:rsidTr="00C05926">
        <w:tc>
          <w:tcPr>
            <w:tcW w:w="648" w:type="dxa"/>
            <w:vAlign w:val="center"/>
          </w:tcPr>
          <w:p w:rsidR="00765CC2" w:rsidRPr="00793F99" w:rsidRDefault="00765CC2" w:rsidP="00AD1B30">
            <w:pPr>
              <w:jc w:val="center"/>
            </w:pPr>
            <w:r>
              <w:t>27</w:t>
            </w:r>
            <w:r w:rsidRPr="00793F99">
              <w:t>.</w:t>
            </w:r>
          </w:p>
        </w:tc>
        <w:tc>
          <w:tcPr>
            <w:tcW w:w="3240" w:type="dxa"/>
            <w:vAlign w:val="center"/>
          </w:tcPr>
          <w:p w:rsidR="00765CC2" w:rsidRPr="00793F99" w:rsidRDefault="00765CC2" w:rsidP="00AD1B30">
            <w:r w:rsidRPr="00793F99">
              <w:t>Міська комплексна Програма розвитку культури, мистецтва та духовності  та туризму міста Біла Церква на 2018-2022 р</w:t>
            </w:r>
            <w:r>
              <w:t>оки</w:t>
            </w:r>
          </w:p>
        </w:tc>
        <w:tc>
          <w:tcPr>
            <w:tcW w:w="1320" w:type="dxa"/>
            <w:vAlign w:val="center"/>
          </w:tcPr>
          <w:p w:rsidR="00765CC2" w:rsidRPr="00793F99" w:rsidRDefault="00765CC2" w:rsidP="00AD1B30">
            <w:r w:rsidRPr="00793F99">
              <w:t>2018-2022 роки</w:t>
            </w:r>
          </w:p>
        </w:tc>
        <w:tc>
          <w:tcPr>
            <w:tcW w:w="2840" w:type="dxa"/>
            <w:vAlign w:val="center"/>
          </w:tcPr>
          <w:p w:rsidR="00765CC2" w:rsidRDefault="00765CC2" w:rsidP="00AD1B30">
            <w:r w:rsidRPr="00793F99">
              <w:t>Рішення Білоцерківської міської ради від 30 листопада</w:t>
            </w:r>
            <w:r>
              <w:t xml:space="preserve"> 2017</w:t>
            </w:r>
            <w:r w:rsidRPr="00793F99">
              <w:t xml:space="preserve"> року </w:t>
            </w:r>
          </w:p>
          <w:p w:rsidR="00765CC2" w:rsidRPr="00793F99" w:rsidRDefault="00765CC2" w:rsidP="00AD1B30">
            <w:r w:rsidRPr="00793F99">
              <w:t>№ 1634-40-VIІ</w:t>
            </w:r>
          </w:p>
        </w:tc>
        <w:tc>
          <w:tcPr>
            <w:tcW w:w="2551" w:type="dxa"/>
            <w:shd w:val="clear" w:color="auto" w:fill="auto"/>
            <w:vAlign w:val="center"/>
          </w:tcPr>
          <w:p w:rsidR="00765CC2" w:rsidRPr="00793F99" w:rsidRDefault="00765CC2" w:rsidP="00AD1B30">
            <w:r w:rsidRPr="00793F99">
              <w:t>Відділ культури і туризму</w:t>
            </w:r>
          </w:p>
        </w:tc>
      </w:tr>
      <w:tr w:rsidR="00765CC2" w:rsidRPr="002E2C92" w:rsidTr="00C05926">
        <w:trPr>
          <w:trHeight w:val="996"/>
        </w:trPr>
        <w:tc>
          <w:tcPr>
            <w:tcW w:w="648" w:type="dxa"/>
            <w:vAlign w:val="center"/>
          </w:tcPr>
          <w:p w:rsidR="00765CC2" w:rsidRPr="000138DF" w:rsidRDefault="00765CC2" w:rsidP="00AD1B30">
            <w:pPr>
              <w:jc w:val="center"/>
            </w:pPr>
            <w:r>
              <w:t>28</w:t>
            </w:r>
            <w:r w:rsidRPr="000138DF">
              <w:t>.</w:t>
            </w:r>
          </w:p>
        </w:tc>
        <w:tc>
          <w:tcPr>
            <w:tcW w:w="3240" w:type="dxa"/>
            <w:vAlign w:val="center"/>
          </w:tcPr>
          <w:p w:rsidR="00765CC2" w:rsidRPr="000138DF" w:rsidRDefault="00765CC2" w:rsidP="00AD1B30">
            <w:r w:rsidRPr="000138DF">
              <w:t xml:space="preserve">Міська комплексна Програма розвитку фізичної культури і спорту міста Біла Церква на 2017-2021 роки </w:t>
            </w:r>
          </w:p>
        </w:tc>
        <w:tc>
          <w:tcPr>
            <w:tcW w:w="1320" w:type="dxa"/>
            <w:vAlign w:val="center"/>
          </w:tcPr>
          <w:p w:rsidR="00765CC2" w:rsidRPr="000138DF" w:rsidRDefault="00765CC2" w:rsidP="00AD1B30">
            <w:r w:rsidRPr="000138DF">
              <w:t>2017-2021 роки</w:t>
            </w:r>
          </w:p>
        </w:tc>
        <w:tc>
          <w:tcPr>
            <w:tcW w:w="2840" w:type="dxa"/>
            <w:vAlign w:val="center"/>
          </w:tcPr>
          <w:p w:rsidR="00765CC2" w:rsidRPr="000138DF" w:rsidRDefault="00765CC2" w:rsidP="00AD1B30">
            <w:r w:rsidRPr="000138DF">
              <w:t xml:space="preserve">Рішення Білоцерківської міської ради від 01 грудня 2016 року </w:t>
            </w:r>
          </w:p>
          <w:p w:rsidR="00765CC2" w:rsidRPr="000138DF" w:rsidRDefault="00765CC2" w:rsidP="00AD1B30">
            <w:r w:rsidRPr="000138DF">
              <w:t>№ 352-20-VІІ</w:t>
            </w:r>
          </w:p>
        </w:tc>
        <w:tc>
          <w:tcPr>
            <w:tcW w:w="2551" w:type="dxa"/>
            <w:shd w:val="clear" w:color="auto" w:fill="auto"/>
            <w:vAlign w:val="center"/>
          </w:tcPr>
          <w:p w:rsidR="00765CC2" w:rsidRPr="000138DF" w:rsidRDefault="00765CC2" w:rsidP="00AD1B30">
            <w:r w:rsidRPr="00D27885">
              <w:t>Управління з питань молоді та спорту</w:t>
            </w:r>
          </w:p>
          <w:p w:rsidR="00765CC2" w:rsidRPr="000138DF" w:rsidRDefault="00765CC2" w:rsidP="00AD1B30">
            <w:r w:rsidRPr="000138DF">
              <w:t>Управління освіти і науки</w:t>
            </w:r>
          </w:p>
        </w:tc>
      </w:tr>
      <w:tr w:rsidR="00765CC2" w:rsidRPr="002E2C92" w:rsidTr="00C05926">
        <w:tc>
          <w:tcPr>
            <w:tcW w:w="648" w:type="dxa"/>
            <w:vAlign w:val="center"/>
          </w:tcPr>
          <w:p w:rsidR="00765CC2" w:rsidRPr="001E4A44" w:rsidRDefault="00765CC2" w:rsidP="00AD1B30">
            <w:pPr>
              <w:jc w:val="center"/>
            </w:pPr>
            <w:r>
              <w:t>29</w:t>
            </w:r>
            <w:r w:rsidRPr="001E4A44">
              <w:t>.</w:t>
            </w:r>
          </w:p>
        </w:tc>
        <w:tc>
          <w:tcPr>
            <w:tcW w:w="3240" w:type="dxa"/>
            <w:vAlign w:val="center"/>
          </w:tcPr>
          <w:p w:rsidR="00765CC2" w:rsidRPr="001E4A44" w:rsidRDefault="00765CC2" w:rsidP="00AD1B30">
            <w:r w:rsidRPr="001E4A44">
              <w:t xml:space="preserve">Програма розвитку футболу в м. Білій Церкві </w:t>
            </w:r>
            <w:r>
              <w:t>на 2016-2020 роки</w:t>
            </w:r>
          </w:p>
        </w:tc>
        <w:tc>
          <w:tcPr>
            <w:tcW w:w="1320" w:type="dxa"/>
            <w:vAlign w:val="center"/>
          </w:tcPr>
          <w:p w:rsidR="00765CC2" w:rsidRPr="001E4A44" w:rsidRDefault="00765CC2" w:rsidP="00AD1B30">
            <w:r w:rsidRPr="001E4A44">
              <w:t>2016-2020 роки</w:t>
            </w:r>
          </w:p>
        </w:tc>
        <w:tc>
          <w:tcPr>
            <w:tcW w:w="2840" w:type="dxa"/>
            <w:vAlign w:val="center"/>
          </w:tcPr>
          <w:p w:rsidR="00765CC2" w:rsidRPr="001E4A44" w:rsidRDefault="00765CC2" w:rsidP="00AD1B30">
            <w:r w:rsidRPr="001E4A44">
              <w:t xml:space="preserve">Рішення Білоцерківської міської ради від 29 вересня 2016 року  № 293-17-VIІ </w:t>
            </w:r>
          </w:p>
        </w:tc>
        <w:tc>
          <w:tcPr>
            <w:tcW w:w="2551" w:type="dxa"/>
            <w:shd w:val="clear" w:color="auto" w:fill="auto"/>
            <w:vAlign w:val="center"/>
          </w:tcPr>
          <w:p w:rsidR="00765CC2" w:rsidRPr="001E4A44" w:rsidRDefault="00765CC2" w:rsidP="00AD1B30">
            <w:r w:rsidRPr="001E4A44">
              <w:t>Управління з питань молоді та спорту</w:t>
            </w:r>
          </w:p>
        </w:tc>
      </w:tr>
      <w:tr w:rsidR="00765CC2" w:rsidRPr="002E2C92" w:rsidTr="00C05926">
        <w:tc>
          <w:tcPr>
            <w:tcW w:w="648" w:type="dxa"/>
            <w:vAlign w:val="center"/>
          </w:tcPr>
          <w:p w:rsidR="00765CC2" w:rsidRPr="001E4A44" w:rsidRDefault="00765CC2" w:rsidP="00AD1B30">
            <w:pPr>
              <w:jc w:val="center"/>
            </w:pPr>
            <w:r>
              <w:t>30</w:t>
            </w:r>
            <w:r w:rsidRPr="001E4A44">
              <w:t>.</w:t>
            </w:r>
          </w:p>
        </w:tc>
        <w:tc>
          <w:tcPr>
            <w:tcW w:w="3240" w:type="dxa"/>
            <w:vAlign w:val="center"/>
          </w:tcPr>
          <w:p w:rsidR="00765CC2" w:rsidRPr="001E4A44" w:rsidRDefault="00765CC2" w:rsidP="00AD1B30">
            <w:r w:rsidRPr="001E4A44">
              <w:t xml:space="preserve">Програма облаштування дитячих ігрових майданчиків у м. Біла Церква </w:t>
            </w:r>
            <w:r>
              <w:t>(без загальноосвітніх закладів) на 2016-2020 роки</w:t>
            </w:r>
          </w:p>
        </w:tc>
        <w:tc>
          <w:tcPr>
            <w:tcW w:w="1320" w:type="dxa"/>
            <w:vAlign w:val="center"/>
          </w:tcPr>
          <w:p w:rsidR="00765CC2" w:rsidRPr="001E4A44" w:rsidRDefault="00765CC2" w:rsidP="00AD1B30">
            <w:r w:rsidRPr="001E4A44">
              <w:t>2016-2020 роки</w:t>
            </w:r>
          </w:p>
        </w:tc>
        <w:tc>
          <w:tcPr>
            <w:tcW w:w="2840" w:type="dxa"/>
            <w:vAlign w:val="center"/>
          </w:tcPr>
          <w:p w:rsidR="00765CC2" w:rsidRPr="001E4A44" w:rsidRDefault="00765CC2" w:rsidP="00AD1B30">
            <w:r w:rsidRPr="001E4A44">
              <w:t>Рішення Білоцерківської міської ради від 07 вересня 2017  р.  № 111-35-VIІ</w:t>
            </w:r>
          </w:p>
        </w:tc>
        <w:tc>
          <w:tcPr>
            <w:tcW w:w="2551" w:type="dxa"/>
            <w:shd w:val="clear" w:color="auto" w:fill="auto"/>
            <w:vAlign w:val="center"/>
          </w:tcPr>
          <w:p w:rsidR="00765CC2" w:rsidRPr="001E4A44" w:rsidRDefault="00765CC2" w:rsidP="00AD1B30">
            <w:r w:rsidRPr="005C2DFD">
              <w:t>Управління капітального будівництва</w:t>
            </w:r>
          </w:p>
        </w:tc>
      </w:tr>
      <w:tr w:rsidR="00765CC2" w:rsidRPr="002E2C92" w:rsidTr="00C05926">
        <w:tc>
          <w:tcPr>
            <w:tcW w:w="648" w:type="dxa"/>
            <w:vAlign w:val="center"/>
          </w:tcPr>
          <w:p w:rsidR="00765CC2" w:rsidRPr="00847159" w:rsidRDefault="00765CC2" w:rsidP="00AD1B30">
            <w:pPr>
              <w:jc w:val="center"/>
            </w:pPr>
            <w:r>
              <w:t>31</w:t>
            </w:r>
            <w:r w:rsidRPr="00847159">
              <w:t>.</w:t>
            </w:r>
          </w:p>
        </w:tc>
        <w:tc>
          <w:tcPr>
            <w:tcW w:w="3240" w:type="dxa"/>
            <w:vAlign w:val="center"/>
          </w:tcPr>
          <w:p w:rsidR="00765CC2" w:rsidRPr="00847159" w:rsidRDefault="00765CC2" w:rsidP="00AD1B30">
            <w:r w:rsidRPr="00847159">
              <w:t>Програма розвитку боксу в місті Біла Церква на 2019-2021 роки</w:t>
            </w:r>
          </w:p>
        </w:tc>
        <w:tc>
          <w:tcPr>
            <w:tcW w:w="1320" w:type="dxa"/>
            <w:vAlign w:val="center"/>
          </w:tcPr>
          <w:p w:rsidR="00765CC2" w:rsidRPr="00847159" w:rsidRDefault="00765CC2" w:rsidP="00AD1B30">
            <w:r w:rsidRPr="00847159">
              <w:t>2018-2020 роки</w:t>
            </w:r>
          </w:p>
        </w:tc>
        <w:tc>
          <w:tcPr>
            <w:tcW w:w="2840" w:type="dxa"/>
            <w:vAlign w:val="center"/>
          </w:tcPr>
          <w:p w:rsidR="00765CC2" w:rsidRPr="00847159" w:rsidRDefault="00765CC2" w:rsidP="00AD1B30">
            <w:r w:rsidRPr="00847159">
              <w:t>Рішення Білоцерківської міської ради  № 2884-59-</w:t>
            </w:r>
            <w:r w:rsidRPr="00847159">
              <w:rPr>
                <w:lang w:val="en-US"/>
              </w:rPr>
              <w:t>V</w:t>
            </w:r>
            <w:r w:rsidRPr="00847159">
              <w:t>ІІ від 25 жовтня 2018 року</w:t>
            </w:r>
          </w:p>
        </w:tc>
        <w:tc>
          <w:tcPr>
            <w:tcW w:w="2551" w:type="dxa"/>
            <w:shd w:val="clear" w:color="auto" w:fill="auto"/>
            <w:vAlign w:val="center"/>
          </w:tcPr>
          <w:p w:rsidR="00765CC2" w:rsidRPr="00847159" w:rsidRDefault="00765CC2" w:rsidP="00AD1B30">
            <w:r w:rsidRPr="00847159">
              <w:t>Управління з питань молоді та спорту</w:t>
            </w:r>
          </w:p>
        </w:tc>
      </w:tr>
      <w:tr w:rsidR="00765CC2" w:rsidRPr="002E2C92" w:rsidTr="00C05926">
        <w:tc>
          <w:tcPr>
            <w:tcW w:w="648" w:type="dxa"/>
            <w:vAlign w:val="center"/>
          </w:tcPr>
          <w:p w:rsidR="00765CC2" w:rsidRPr="00BD136E" w:rsidRDefault="00765CC2" w:rsidP="00AD1B30">
            <w:pPr>
              <w:jc w:val="center"/>
            </w:pPr>
            <w:r>
              <w:t>32</w:t>
            </w:r>
            <w:r w:rsidRPr="00BD136E">
              <w:t>.</w:t>
            </w:r>
          </w:p>
        </w:tc>
        <w:tc>
          <w:tcPr>
            <w:tcW w:w="3240" w:type="dxa"/>
            <w:vAlign w:val="center"/>
          </w:tcPr>
          <w:p w:rsidR="00765CC2" w:rsidRPr="00BD136E" w:rsidRDefault="00765CC2" w:rsidP="00AD1B30">
            <w:pPr>
              <w:ind w:right="-108"/>
            </w:pPr>
            <w:r w:rsidRPr="00BD136E">
              <w:t>Міська цільова програма сприяння</w:t>
            </w:r>
          </w:p>
          <w:p w:rsidR="00765CC2" w:rsidRPr="00BD136E" w:rsidRDefault="00765CC2" w:rsidP="00AD1B30">
            <w:pPr>
              <w:ind w:right="-15"/>
            </w:pPr>
            <w:r w:rsidRPr="00BD136E">
              <w:t>соціальному становленню та розвитку молоді, підтримки сім’ї  на 2016-2020  роки</w:t>
            </w:r>
          </w:p>
        </w:tc>
        <w:tc>
          <w:tcPr>
            <w:tcW w:w="1320" w:type="dxa"/>
            <w:vAlign w:val="center"/>
          </w:tcPr>
          <w:p w:rsidR="00765CC2" w:rsidRPr="00BD136E" w:rsidRDefault="00765CC2" w:rsidP="00AD1B30">
            <w:pPr>
              <w:ind w:right="-60"/>
            </w:pPr>
            <w:r w:rsidRPr="00BD136E">
              <w:t>2016-2021</w:t>
            </w:r>
          </w:p>
          <w:p w:rsidR="00765CC2" w:rsidRPr="00BD136E" w:rsidRDefault="00765CC2" w:rsidP="00AD1B30">
            <w:pPr>
              <w:ind w:right="-60"/>
            </w:pPr>
            <w:r w:rsidRPr="00BD136E">
              <w:t>роки</w:t>
            </w:r>
          </w:p>
        </w:tc>
        <w:tc>
          <w:tcPr>
            <w:tcW w:w="2840" w:type="dxa"/>
            <w:vAlign w:val="center"/>
          </w:tcPr>
          <w:p w:rsidR="00765CC2" w:rsidRPr="00BD136E" w:rsidRDefault="00765CC2" w:rsidP="00AD1B30">
            <w:pPr>
              <w:ind w:right="-14"/>
            </w:pPr>
            <w:r w:rsidRPr="00BD136E">
              <w:t xml:space="preserve">Рішення  Білоцерківської міської ради від 25 грудня 2015р. </w:t>
            </w:r>
          </w:p>
          <w:p w:rsidR="00765CC2" w:rsidRPr="00BD136E" w:rsidRDefault="00765CC2" w:rsidP="00AD1B30">
            <w:pPr>
              <w:ind w:right="-2681"/>
            </w:pPr>
            <w:r w:rsidRPr="00BD136E">
              <w:t>№ 13-03-</w:t>
            </w:r>
            <w:r w:rsidRPr="00BD136E">
              <w:rPr>
                <w:lang w:val="en-US"/>
              </w:rPr>
              <w:t>V</w:t>
            </w:r>
            <w:r w:rsidRPr="00BD136E">
              <w:t>ІІ</w:t>
            </w:r>
          </w:p>
          <w:p w:rsidR="00765CC2" w:rsidRPr="00BD136E" w:rsidRDefault="00765CC2" w:rsidP="00AD1B30">
            <w:pPr>
              <w:ind w:right="-2681"/>
            </w:pPr>
          </w:p>
        </w:tc>
        <w:tc>
          <w:tcPr>
            <w:tcW w:w="2551" w:type="dxa"/>
            <w:shd w:val="clear" w:color="auto" w:fill="auto"/>
            <w:vAlign w:val="center"/>
          </w:tcPr>
          <w:p w:rsidR="00765CC2" w:rsidRDefault="00765CC2" w:rsidP="00AD1B30">
            <w:r w:rsidRPr="00BD136E">
              <w:t>Управ</w:t>
            </w:r>
            <w:r>
              <w:t>ління з питань молоді та спорту</w:t>
            </w:r>
          </w:p>
          <w:p w:rsidR="00765CC2" w:rsidRPr="00BD136E" w:rsidRDefault="00765CC2" w:rsidP="00AD1B30">
            <w:r w:rsidRPr="00BD136E">
              <w:t xml:space="preserve"> </w:t>
            </w:r>
            <w:r w:rsidRPr="005725B2">
              <w:t>Служба у справах дітей</w:t>
            </w:r>
          </w:p>
        </w:tc>
      </w:tr>
      <w:tr w:rsidR="00765CC2" w:rsidRPr="002E2C92" w:rsidTr="00C05926">
        <w:trPr>
          <w:trHeight w:val="1208"/>
        </w:trPr>
        <w:tc>
          <w:tcPr>
            <w:tcW w:w="648" w:type="dxa"/>
            <w:vAlign w:val="center"/>
          </w:tcPr>
          <w:p w:rsidR="00765CC2" w:rsidRPr="002E2C92" w:rsidRDefault="00765CC2" w:rsidP="00AD1B30">
            <w:pPr>
              <w:jc w:val="center"/>
              <w:rPr>
                <w:highlight w:val="yellow"/>
              </w:rPr>
            </w:pPr>
            <w:r>
              <w:t>33</w:t>
            </w:r>
            <w:r w:rsidRPr="00177BCF">
              <w:t>.</w:t>
            </w:r>
          </w:p>
        </w:tc>
        <w:tc>
          <w:tcPr>
            <w:tcW w:w="3240" w:type="dxa"/>
          </w:tcPr>
          <w:p w:rsidR="00765CC2" w:rsidRPr="00CB1C21" w:rsidRDefault="00765CC2" w:rsidP="00AD1B30">
            <w:pPr>
              <w:jc w:val="both"/>
              <w:rPr>
                <w:color w:val="000000"/>
                <w:lang w:bidi="uk-UA"/>
              </w:rPr>
            </w:pPr>
            <w:r w:rsidRPr="00CB1C21">
              <w:rPr>
                <w:color w:val="000000"/>
                <w:lang w:bidi="uk-UA"/>
              </w:rPr>
              <w:t>Програма розвитку та популяризації вол</w:t>
            </w:r>
            <w:r>
              <w:rPr>
                <w:color w:val="000000"/>
                <w:lang w:bidi="uk-UA"/>
              </w:rPr>
              <w:t>ейболу в м. Біла Церква на 2019-2022 роки</w:t>
            </w:r>
          </w:p>
        </w:tc>
        <w:tc>
          <w:tcPr>
            <w:tcW w:w="1320" w:type="dxa"/>
          </w:tcPr>
          <w:p w:rsidR="00765CC2" w:rsidRPr="00CB1C21" w:rsidRDefault="00765CC2" w:rsidP="00AD1B30">
            <w:pPr>
              <w:jc w:val="both"/>
              <w:rPr>
                <w:color w:val="000000"/>
                <w:lang w:bidi="uk-UA"/>
              </w:rPr>
            </w:pPr>
            <w:r>
              <w:rPr>
                <w:color w:val="000000"/>
                <w:lang w:bidi="uk-UA"/>
              </w:rPr>
              <w:t>2019</w:t>
            </w:r>
            <w:r w:rsidRPr="00CB1C21">
              <w:rPr>
                <w:color w:val="000000"/>
                <w:lang w:bidi="uk-UA"/>
              </w:rPr>
              <w:t xml:space="preserve"> -2022</w:t>
            </w:r>
            <w:r>
              <w:rPr>
                <w:color w:val="000000"/>
                <w:lang w:bidi="uk-UA"/>
              </w:rPr>
              <w:t xml:space="preserve"> роки</w:t>
            </w:r>
            <w:r w:rsidRPr="00CB1C21">
              <w:rPr>
                <w:color w:val="000000"/>
                <w:lang w:bidi="uk-UA"/>
              </w:rPr>
              <w:t xml:space="preserve"> </w:t>
            </w:r>
          </w:p>
        </w:tc>
        <w:tc>
          <w:tcPr>
            <w:tcW w:w="2840" w:type="dxa"/>
          </w:tcPr>
          <w:p w:rsidR="00765CC2" w:rsidRPr="00CB1C21" w:rsidRDefault="00765CC2" w:rsidP="00AD1B30">
            <w:pPr>
              <w:pStyle w:val="afff1"/>
              <w:rPr>
                <w:rFonts w:ascii="Times New Roman" w:hAnsi="Times New Roman"/>
                <w:color w:val="000000"/>
                <w:sz w:val="24"/>
                <w:szCs w:val="24"/>
                <w:lang w:eastAsia="uk-UA" w:bidi="uk-UA"/>
              </w:rPr>
            </w:pPr>
            <w:r w:rsidRPr="00177BCF">
              <w:rPr>
                <w:rFonts w:ascii="Times New Roman" w:eastAsia="Times New Roman" w:hAnsi="Times New Roman"/>
                <w:sz w:val="24"/>
                <w:szCs w:val="24"/>
                <w:lang w:eastAsia="ru-RU"/>
              </w:rPr>
              <w:t xml:space="preserve">Рішення  Білоцерківської міської ради від №3047-60- VІІ </w:t>
            </w:r>
            <w:r>
              <w:rPr>
                <w:rFonts w:ascii="Times New Roman" w:hAnsi="Times New Roman"/>
                <w:color w:val="000000"/>
                <w:sz w:val="24"/>
                <w:szCs w:val="24"/>
                <w:lang w:eastAsia="uk-UA" w:bidi="uk-UA"/>
              </w:rPr>
              <w:t xml:space="preserve">від 29 листопада </w:t>
            </w:r>
            <w:r w:rsidRPr="00CB1C21">
              <w:rPr>
                <w:rFonts w:ascii="Times New Roman" w:hAnsi="Times New Roman"/>
                <w:color w:val="000000"/>
                <w:sz w:val="24"/>
                <w:szCs w:val="24"/>
                <w:lang w:eastAsia="uk-UA" w:bidi="uk-UA"/>
              </w:rPr>
              <w:t xml:space="preserve">2018 року </w:t>
            </w:r>
          </w:p>
          <w:p w:rsidR="00765CC2" w:rsidRPr="00CB1C21" w:rsidRDefault="00765CC2" w:rsidP="00AD1B30">
            <w:pPr>
              <w:pStyle w:val="afff1"/>
              <w:rPr>
                <w:rFonts w:ascii="Times New Roman" w:hAnsi="Times New Roman"/>
                <w:color w:val="000000"/>
                <w:sz w:val="24"/>
                <w:szCs w:val="24"/>
                <w:lang w:eastAsia="uk-UA" w:bidi="uk-UA"/>
              </w:rPr>
            </w:pPr>
          </w:p>
        </w:tc>
        <w:tc>
          <w:tcPr>
            <w:tcW w:w="2551" w:type="dxa"/>
            <w:shd w:val="clear" w:color="auto" w:fill="auto"/>
          </w:tcPr>
          <w:p w:rsidR="00765CC2" w:rsidRPr="00CB1C21" w:rsidRDefault="00765CC2" w:rsidP="00AD1B30">
            <w:pPr>
              <w:ind w:right="-2681"/>
            </w:pPr>
            <w:r w:rsidRPr="00CB1C21">
              <w:t>Управління з</w:t>
            </w:r>
          </w:p>
          <w:p w:rsidR="00765CC2" w:rsidRPr="00CB1C21" w:rsidRDefault="00765CC2" w:rsidP="00AD1B30">
            <w:pPr>
              <w:ind w:right="-2681"/>
            </w:pPr>
            <w:r w:rsidRPr="00CB1C21">
              <w:t xml:space="preserve">питань молоді </w:t>
            </w:r>
          </w:p>
          <w:p w:rsidR="00765CC2" w:rsidRPr="00CB1C21" w:rsidRDefault="00765CC2" w:rsidP="00AD1B30">
            <w:pPr>
              <w:ind w:right="-2681"/>
            </w:pPr>
            <w:r w:rsidRPr="00CB1C21">
              <w:t>та спорту</w:t>
            </w:r>
          </w:p>
        </w:tc>
      </w:tr>
      <w:tr w:rsidR="00765CC2" w:rsidRPr="002E2C92" w:rsidTr="00C05926">
        <w:tc>
          <w:tcPr>
            <w:tcW w:w="648" w:type="dxa"/>
            <w:vAlign w:val="center"/>
          </w:tcPr>
          <w:p w:rsidR="00765CC2" w:rsidRPr="0081403E" w:rsidRDefault="00765CC2" w:rsidP="00AD1B30">
            <w:pPr>
              <w:jc w:val="center"/>
            </w:pPr>
            <w:r>
              <w:t>34</w:t>
            </w:r>
            <w:r w:rsidRPr="0081403E">
              <w:t>.</w:t>
            </w:r>
          </w:p>
        </w:tc>
        <w:tc>
          <w:tcPr>
            <w:tcW w:w="3240" w:type="dxa"/>
            <w:vAlign w:val="center"/>
          </w:tcPr>
          <w:p w:rsidR="00765CC2" w:rsidRPr="0081403E" w:rsidRDefault="00765CC2" w:rsidP="00AD1B30">
            <w:pPr>
              <w:rPr>
                <w:bCs/>
                <w:lang w:eastAsia="uk-UA"/>
              </w:rPr>
            </w:pPr>
            <w:r w:rsidRPr="0081403E">
              <w:t xml:space="preserve">Міська комплексна програма </w:t>
            </w:r>
            <w:r w:rsidRPr="0081403E">
              <w:rPr>
                <w:bCs/>
                <w:lang w:eastAsia="uk-UA"/>
              </w:rPr>
              <w:t>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 – 2022 роки</w:t>
            </w:r>
          </w:p>
        </w:tc>
        <w:tc>
          <w:tcPr>
            <w:tcW w:w="1320" w:type="dxa"/>
            <w:vAlign w:val="center"/>
          </w:tcPr>
          <w:p w:rsidR="00765CC2" w:rsidRPr="0081403E" w:rsidRDefault="00765CC2" w:rsidP="00AD1B30">
            <w:r w:rsidRPr="0081403E">
              <w:t>2018-2022 роки</w:t>
            </w:r>
          </w:p>
        </w:tc>
        <w:tc>
          <w:tcPr>
            <w:tcW w:w="2840" w:type="dxa"/>
            <w:vAlign w:val="center"/>
          </w:tcPr>
          <w:p w:rsidR="00765CC2" w:rsidRPr="0081403E" w:rsidRDefault="00765CC2" w:rsidP="00AD1B30">
            <w:pPr>
              <w:rPr>
                <w:u w:val="single"/>
              </w:rPr>
            </w:pPr>
            <w:r w:rsidRPr="0081403E">
              <w:t>Рішення Білоцерківської міської ради віж 21 грудня 2017 року №1803-42- VII</w:t>
            </w:r>
          </w:p>
        </w:tc>
        <w:tc>
          <w:tcPr>
            <w:tcW w:w="2551" w:type="dxa"/>
            <w:shd w:val="clear" w:color="auto" w:fill="auto"/>
            <w:vAlign w:val="center"/>
          </w:tcPr>
          <w:p w:rsidR="00765CC2" w:rsidRPr="0081403E" w:rsidRDefault="00765CC2" w:rsidP="00AD1B30">
            <w:r w:rsidRPr="0081403E">
              <w:t>Служба у справах дітей</w:t>
            </w:r>
          </w:p>
        </w:tc>
      </w:tr>
      <w:tr w:rsidR="00765CC2" w:rsidRPr="002E2C92" w:rsidTr="00C05926">
        <w:tc>
          <w:tcPr>
            <w:tcW w:w="648" w:type="dxa"/>
            <w:vAlign w:val="center"/>
          </w:tcPr>
          <w:p w:rsidR="00765CC2" w:rsidRDefault="00765CC2" w:rsidP="00AD1B30">
            <w:pPr>
              <w:jc w:val="center"/>
            </w:pPr>
            <w:r>
              <w:t>35.</w:t>
            </w:r>
          </w:p>
        </w:tc>
        <w:tc>
          <w:tcPr>
            <w:tcW w:w="3240" w:type="dxa"/>
            <w:vAlign w:val="center"/>
          </w:tcPr>
          <w:p w:rsidR="00765CC2" w:rsidRPr="0081403E" w:rsidRDefault="00765CC2" w:rsidP="00AD1B30">
            <w:r>
              <w:t>Програма профілактики рецидивної злочинності та правопорушень у м. Біла Церква на 2020-2022 роки</w:t>
            </w:r>
          </w:p>
        </w:tc>
        <w:tc>
          <w:tcPr>
            <w:tcW w:w="1320" w:type="dxa"/>
            <w:vAlign w:val="center"/>
          </w:tcPr>
          <w:p w:rsidR="00765CC2" w:rsidRPr="0081403E" w:rsidRDefault="00765CC2" w:rsidP="00AD1B30">
            <w:r>
              <w:t>2020-2022 роки</w:t>
            </w:r>
          </w:p>
        </w:tc>
        <w:tc>
          <w:tcPr>
            <w:tcW w:w="2840" w:type="dxa"/>
            <w:vAlign w:val="center"/>
          </w:tcPr>
          <w:p w:rsidR="00765CC2" w:rsidRPr="00B61AD4" w:rsidRDefault="00765CC2" w:rsidP="00C93348">
            <w:r>
              <w:rPr>
                <w:bCs/>
              </w:rPr>
              <w:t>Проект програми планується до розгляду на сесії міської ради у листопаді 2019 року</w:t>
            </w:r>
          </w:p>
          <w:p w:rsidR="00765CC2" w:rsidRPr="0081403E" w:rsidRDefault="00765CC2" w:rsidP="00AD1B30"/>
        </w:tc>
        <w:tc>
          <w:tcPr>
            <w:tcW w:w="2551" w:type="dxa"/>
            <w:shd w:val="clear" w:color="auto" w:fill="auto"/>
            <w:vAlign w:val="center"/>
          </w:tcPr>
          <w:p w:rsidR="00765CC2" w:rsidRPr="0081403E" w:rsidRDefault="00765CC2" w:rsidP="00AD1B30">
            <w:r w:rsidRPr="0081403E">
              <w:t>Служба у справах дітей</w:t>
            </w:r>
          </w:p>
        </w:tc>
      </w:tr>
      <w:tr w:rsidR="00765CC2" w:rsidRPr="002E2C92" w:rsidTr="00C05926">
        <w:tc>
          <w:tcPr>
            <w:tcW w:w="648" w:type="dxa"/>
            <w:vAlign w:val="center"/>
          </w:tcPr>
          <w:p w:rsidR="00765CC2" w:rsidRPr="00B61AD4" w:rsidRDefault="00765CC2" w:rsidP="00AD1B30">
            <w:pPr>
              <w:jc w:val="center"/>
            </w:pPr>
            <w:r>
              <w:t>36</w:t>
            </w:r>
            <w:r w:rsidRPr="00B61AD4">
              <w:t>.</w:t>
            </w:r>
          </w:p>
        </w:tc>
        <w:tc>
          <w:tcPr>
            <w:tcW w:w="3240" w:type="dxa"/>
            <w:vAlign w:val="center"/>
          </w:tcPr>
          <w:p w:rsidR="00765CC2" w:rsidRPr="00B61AD4" w:rsidRDefault="00765CC2" w:rsidP="00AD1B30">
            <w:r w:rsidRPr="00B61AD4">
              <w:t xml:space="preserve">Програма розробки містобудівної документації для використання територіальною громадою м. Біла Церква </w:t>
            </w:r>
            <w:r>
              <w:t>на 2020-2024 роки</w:t>
            </w:r>
          </w:p>
        </w:tc>
        <w:tc>
          <w:tcPr>
            <w:tcW w:w="1320" w:type="dxa"/>
            <w:vAlign w:val="center"/>
          </w:tcPr>
          <w:p w:rsidR="00765CC2" w:rsidRPr="00B61AD4" w:rsidRDefault="00765CC2" w:rsidP="00AD1B30">
            <w:r w:rsidRPr="00B61AD4">
              <w:t>2020-2024 роки</w:t>
            </w:r>
          </w:p>
        </w:tc>
        <w:tc>
          <w:tcPr>
            <w:tcW w:w="2840" w:type="dxa"/>
            <w:vAlign w:val="center"/>
          </w:tcPr>
          <w:p w:rsidR="00765CC2" w:rsidRPr="00B61AD4" w:rsidRDefault="00765CC2" w:rsidP="00AD1B30">
            <w:r>
              <w:rPr>
                <w:bCs/>
              </w:rPr>
              <w:t>Проект програми планується до розгляду на сесії міської ради</w:t>
            </w:r>
          </w:p>
          <w:p w:rsidR="00765CC2" w:rsidRPr="00B61AD4" w:rsidRDefault="00765CC2" w:rsidP="00AD1B30">
            <w:r w:rsidRPr="00B61AD4">
              <w:t xml:space="preserve"> </w:t>
            </w:r>
          </w:p>
        </w:tc>
        <w:tc>
          <w:tcPr>
            <w:tcW w:w="2551" w:type="dxa"/>
            <w:shd w:val="clear" w:color="auto" w:fill="auto"/>
            <w:vAlign w:val="center"/>
          </w:tcPr>
          <w:p w:rsidR="00765CC2" w:rsidRPr="00B61AD4" w:rsidRDefault="00765CC2" w:rsidP="00AD1B30">
            <w:r w:rsidRPr="00B61AD4">
              <w:t>Управління містобудування та архітектури</w:t>
            </w:r>
          </w:p>
        </w:tc>
      </w:tr>
      <w:tr w:rsidR="00765CC2" w:rsidRPr="002E2C92" w:rsidTr="00C05926">
        <w:tc>
          <w:tcPr>
            <w:tcW w:w="648" w:type="dxa"/>
            <w:vAlign w:val="center"/>
          </w:tcPr>
          <w:p w:rsidR="00765CC2" w:rsidRPr="00B61AD4" w:rsidRDefault="00765CC2" w:rsidP="00AD1B30">
            <w:pPr>
              <w:jc w:val="center"/>
            </w:pPr>
            <w:r>
              <w:t>37.</w:t>
            </w:r>
          </w:p>
        </w:tc>
        <w:tc>
          <w:tcPr>
            <w:tcW w:w="3240" w:type="dxa"/>
            <w:vAlign w:val="center"/>
          </w:tcPr>
          <w:p w:rsidR="00765CC2" w:rsidRPr="00B61AD4" w:rsidRDefault="00765CC2" w:rsidP="00AD1B30">
            <w:r w:rsidRPr="00ED6056">
              <w:t>Міська цільова програма щодо функціонування та подальшого впровадження містобудівного кадастру міста Біла Церква</w:t>
            </w:r>
            <w:r>
              <w:t xml:space="preserve"> на 2019-2021 роки</w:t>
            </w:r>
          </w:p>
        </w:tc>
        <w:tc>
          <w:tcPr>
            <w:tcW w:w="1320" w:type="dxa"/>
            <w:vAlign w:val="center"/>
          </w:tcPr>
          <w:p w:rsidR="00765CC2" w:rsidRPr="00B61AD4" w:rsidRDefault="00765CC2" w:rsidP="00AD1B30">
            <w:r>
              <w:t>2019-2021 роки</w:t>
            </w:r>
          </w:p>
        </w:tc>
        <w:tc>
          <w:tcPr>
            <w:tcW w:w="2840" w:type="dxa"/>
            <w:vAlign w:val="center"/>
          </w:tcPr>
          <w:p w:rsidR="00765CC2" w:rsidRPr="00584ACD" w:rsidRDefault="00765CC2" w:rsidP="00AD1B30">
            <w:r w:rsidRPr="00584ACD">
              <w:rPr>
                <w:bCs/>
              </w:rPr>
              <w:t>Рі</w:t>
            </w:r>
            <w:r w:rsidRPr="00584ACD">
              <w:t xml:space="preserve">шення Білоцерківської </w:t>
            </w:r>
            <w:r>
              <w:t>міської ради від 27 грудня 2018</w:t>
            </w:r>
            <w:r w:rsidRPr="00584ACD">
              <w:t xml:space="preserve"> року № </w:t>
            </w:r>
            <w:r w:rsidRPr="00ED6056">
              <w:t>3199-63-</w:t>
            </w:r>
            <w:r w:rsidRPr="00ED6056">
              <w:rPr>
                <w:lang w:val="en-US"/>
              </w:rPr>
              <w:t>VII</w:t>
            </w:r>
          </w:p>
          <w:p w:rsidR="00765CC2" w:rsidRPr="00584ACD" w:rsidRDefault="00765CC2" w:rsidP="00AD1B30">
            <w:r w:rsidRPr="00584ACD">
              <w:t xml:space="preserve"> </w:t>
            </w:r>
          </w:p>
        </w:tc>
        <w:tc>
          <w:tcPr>
            <w:tcW w:w="2551" w:type="dxa"/>
            <w:shd w:val="clear" w:color="auto" w:fill="auto"/>
            <w:vAlign w:val="center"/>
          </w:tcPr>
          <w:p w:rsidR="00765CC2" w:rsidRPr="00584ACD" w:rsidRDefault="00765CC2" w:rsidP="00AD1B30">
            <w:r w:rsidRPr="00584ACD">
              <w:t>Управління містобудування та архітектури</w:t>
            </w:r>
          </w:p>
        </w:tc>
      </w:tr>
      <w:tr w:rsidR="00765CC2" w:rsidRPr="002E2C92" w:rsidTr="00C05926">
        <w:tc>
          <w:tcPr>
            <w:tcW w:w="648" w:type="dxa"/>
            <w:vAlign w:val="center"/>
          </w:tcPr>
          <w:p w:rsidR="00765CC2" w:rsidRPr="00F621C8" w:rsidRDefault="00765CC2" w:rsidP="00AD1B30">
            <w:pPr>
              <w:jc w:val="center"/>
            </w:pPr>
            <w:r>
              <w:t>38</w:t>
            </w:r>
            <w:r w:rsidRPr="00F621C8">
              <w:t>.</w:t>
            </w:r>
          </w:p>
        </w:tc>
        <w:tc>
          <w:tcPr>
            <w:tcW w:w="3240" w:type="dxa"/>
            <w:vAlign w:val="center"/>
          </w:tcPr>
          <w:p w:rsidR="00765CC2" w:rsidRPr="00F621C8" w:rsidRDefault="0084336B" w:rsidP="00AD1B30">
            <w:hyperlink r:id="rId25" w:history="1">
              <w:r w:rsidR="00765CC2" w:rsidRPr="00F621C8">
                <w:rPr>
                  <w:rStyle w:val="afd"/>
                  <w:color w:val="auto"/>
                  <w:u w:val="none"/>
                </w:rPr>
                <w:t xml:space="preserve">Комплексна Програма підтримки діяльності Філії-Центральна дитячо-юнацька навчально-спортивна база «Трудові резерви» в м.Біла Церква Київської області ЦСК КФВС МОН України на 2017 – 2020 роки </w:t>
              </w:r>
            </w:hyperlink>
          </w:p>
        </w:tc>
        <w:tc>
          <w:tcPr>
            <w:tcW w:w="1320" w:type="dxa"/>
            <w:vAlign w:val="center"/>
          </w:tcPr>
          <w:p w:rsidR="00765CC2" w:rsidRPr="00F621C8" w:rsidRDefault="00765CC2" w:rsidP="00AD1B30">
            <w:r w:rsidRPr="00F621C8">
              <w:t>2017-2020 роки</w:t>
            </w:r>
          </w:p>
        </w:tc>
        <w:tc>
          <w:tcPr>
            <w:tcW w:w="2840" w:type="dxa"/>
            <w:vAlign w:val="center"/>
          </w:tcPr>
          <w:p w:rsidR="00765CC2" w:rsidRPr="00F621C8" w:rsidRDefault="00765CC2" w:rsidP="00AD1B30">
            <w:r w:rsidRPr="00F621C8">
              <w:t>Рішення Білоцерківської міської ради  від 29 червня 2017р. № 935-34-VII</w:t>
            </w:r>
          </w:p>
        </w:tc>
        <w:tc>
          <w:tcPr>
            <w:tcW w:w="2551" w:type="dxa"/>
            <w:shd w:val="clear" w:color="auto" w:fill="auto"/>
            <w:vAlign w:val="center"/>
          </w:tcPr>
          <w:p w:rsidR="00765CC2" w:rsidRPr="00F621C8" w:rsidRDefault="00765CC2" w:rsidP="00AD1B30">
            <w:r w:rsidRPr="00F621C8">
              <w:t>Управління капітального будівництва</w:t>
            </w:r>
          </w:p>
        </w:tc>
      </w:tr>
      <w:tr w:rsidR="00765CC2" w:rsidRPr="002E2C92" w:rsidTr="00C05926">
        <w:tc>
          <w:tcPr>
            <w:tcW w:w="648" w:type="dxa"/>
            <w:vAlign w:val="center"/>
          </w:tcPr>
          <w:p w:rsidR="00765CC2" w:rsidRPr="008E74C3" w:rsidRDefault="00765CC2" w:rsidP="00AD1B30">
            <w:pPr>
              <w:jc w:val="center"/>
            </w:pPr>
            <w:r>
              <w:t>39</w:t>
            </w:r>
            <w:r w:rsidRPr="008E74C3">
              <w:t>.</w:t>
            </w:r>
          </w:p>
        </w:tc>
        <w:tc>
          <w:tcPr>
            <w:tcW w:w="3240" w:type="dxa"/>
            <w:vAlign w:val="center"/>
          </w:tcPr>
          <w:p w:rsidR="00765CC2" w:rsidRPr="008E74C3" w:rsidRDefault="00765CC2" w:rsidP="00AD1B30">
            <w:r w:rsidRPr="008E74C3">
              <w:t>Програма розвитку велосипедної інфраструктури та популяризації велосипедного руху в м. Біла Церква на 2015-2020 роки</w:t>
            </w:r>
          </w:p>
        </w:tc>
        <w:tc>
          <w:tcPr>
            <w:tcW w:w="1320" w:type="dxa"/>
            <w:vAlign w:val="center"/>
          </w:tcPr>
          <w:p w:rsidR="00765CC2" w:rsidRPr="008E74C3" w:rsidRDefault="00765CC2" w:rsidP="00AD1B30">
            <w:r w:rsidRPr="008E74C3">
              <w:t>2015-2020 роки</w:t>
            </w:r>
          </w:p>
        </w:tc>
        <w:tc>
          <w:tcPr>
            <w:tcW w:w="2840" w:type="dxa"/>
            <w:vAlign w:val="center"/>
          </w:tcPr>
          <w:p w:rsidR="00765CC2" w:rsidRPr="008E74C3" w:rsidRDefault="00765CC2" w:rsidP="00AD1B30">
            <w:r w:rsidRPr="008E74C3">
              <w:t xml:space="preserve">Рішення Білоцерківської міської ради від 31.03.2015р. </w:t>
            </w:r>
          </w:p>
          <w:p w:rsidR="00765CC2" w:rsidRPr="008E74C3" w:rsidRDefault="00765CC2" w:rsidP="00AD1B30">
            <w:r w:rsidRPr="008E74C3">
              <w:t>№ 1433-73-VІ</w:t>
            </w:r>
          </w:p>
        </w:tc>
        <w:tc>
          <w:tcPr>
            <w:tcW w:w="2551" w:type="dxa"/>
            <w:shd w:val="clear" w:color="auto" w:fill="auto"/>
            <w:vAlign w:val="center"/>
          </w:tcPr>
          <w:p w:rsidR="00765CC2" w:rsidRPr="005F4050" w:rsidRDefault="00765CC2" w:rsidP="00AD1B30">
            <w:pPr>
              <w:ind w:left="35" w:right="142" w:hanging="35"/>
            </w:pPr>
            <w:r w:rsidRPr="005F4050">
              <w:t>Департамент житлово-комунального господарства,</w:t>
            </w:r>
          </w:p>
          <w:p w:rsidR="00765CC2" w:rsidRPr="008E74C3" w:rsidRDefault="00765CC2" w:rsidP="00AD1B30">
            <w:pPr>
              <w:ind w:left="35" w:right="142" w:hanging="35"/>
            </w:pPr>
            <w:r w:rsidRPr="005F4050">
              <w:t>Управління з</w:t>
            </w:r>
            <w:r>
              <w:t xml:space="preserve"> питань молоді та спорту,</w:t>
            </w:r>
          </w:p>
          <w:p w:rsidR="00765CC2" w:rsidRPr="008E74C3" w:rsidRDefault="00765CC2" w:rsidP="00AD1B30">
            <w:pPr>
              <w:ind w:left="35" w:right="142" w:hanging="35"/>
            </w:pPr>
            <w:r>
              <w:t>Управління</w:t>
            </w:r>
            <w:r w:rsidRPr="008E74C3">
              <w:t xml:space="preserve"> капітального будівництва, </w:t>
            </w:r>
          </w:p>
          <w:p w:rsidR="00765CC2" w:rsidRPr="008E74C3" w:rsidRDefault="00765CC2" w:rsidP="00AD1B30">
            <w:r>
              <w:t>У</w:t>
            </w:r>
            <w:r w:rsidRPr="008E74C3">
              <w:t>правління містобудування та архітектури</w:t>
            </w:r>
          </w:p>
        </w:tc>
      </w:tr>
      <w:tr w:rsidR="00765CC2" w:rsidRPr="002E2C92" w:rsidTr="00C05926">
        <w:tc>
          <w:tcPr>
            <w:tcW w:w="648" w:type="dxa"/>
            <w:vAlign w:val="center"/>
          </w:tcPr>
          <w:p w:rsidR="00765CC2" w:rsidRPr="005F4050" w:rsidRDefault="00765CC2" w:rsidP="00AD1B30">
            <w:pPr>
              <w:jc w:val="center"/>
            </w:pPr>
            <w:r w:rsidRPr="005F4050">
              <w:t>40.</w:t>
            </w:r>
          </w:p>
        </w:tc>
        <w:tc>
          <w:tcPr>
            <w:tcW w:w="3240" w:type="dxa"/>
            <w:vAlign w:val="center"/>
          </w:tcPr>
          <w:p w:rsidR="00765CC2" w:rsidRPr="005F4050" w:rsidRDefault="00765CC2" w:rsidP="00AD1B30">
            <w:pPr>
              <w:pStyle w:val="aff"/>
              <w:rPr>
                <w:rFonts w:ascii="Times New Roman" w:hAnsi="Times New Roman"/>
                <w:sz w:val="24"/>
                <w:szCs w:val="24"/>
                <w:lang w:val="uk-UA"/>
              </w:rPr>
            </w:pPr>
            <w:r w:rsidRPr="005F4050">
              <w:rPr>
                <w:rFonts w:ascii="Times New Roman" w:hAnsi="Times New Roman"/>
                <w:sz w:val="24"/>
                <w:szCs w:val="24"/>
                <w:lang w:val="uk-UA"/>
              </w:rPr>
              <w:t xml:space="preserve">Програма «Розвиток та реконструкція  систем водопостачання та водовідведення  на 2006-2020 роки м.Біла Церква                </w:t>
            </w:r>
          </w:p>
        </w:tc>
        <w:tc>
          <w:tcPr>
            <w:tcW w:w="1320" w:type="dxa"/>
            <w:vAlign w:val="center"/>
          </w:tcPr>
          <w:p w:rsidR="00765CC2" w:rsidRPr="005F4050" w:rsidRDefault="00765CC2" w:rsidP="00AD1B30">
            <w:pPr>
              <w:pStyle w:val="aff"/>
              <w:rPr>
                <w:rFonts w:ascii="Times New Roman" w:hAnsi="Times New Roman"/>
                <w:sz w:val="24"/>
                <w:szCs w:val="24"/>
                <w:lang w:val="uk-UA"/>
              </w:rPr>
            </w:pPr>
            <w:r w:rsidRPr="005F4050">
              <w:rPr>
                <w:rFonts w:ascii="Times New Roman" w:hAnsi="Times New Roman"/>
                <w:sz w:val="24"/>
                <w:szCs w:val="24"/>
                <w:lang w:val="uk-UA"/>
              </w:rPr>
              <w:t>2006-2020 роки</w:t>
            </w:r>
          </w:p>
        </w:tc>
        <w:tc>
          <w:tcPr>
            <w:tcW w:w="2840" w:type="dxa"/>
            <w:vAlign w:val="center"/>
          </w:tcPr>
          <w:p w:rsidR="00765CC2" w:rsidRPr="005F4050" w:rsidRDefault="00765CC2" w:rsidP="00AD1B30">
            <w:pPr>
              <w:pStyle w:val="aff"/>
              <w:rPr>
                <w:rFonts w:ascii="Times New Roman" w:hAnsi="Times New Roman"/>
                <w:sz w:val="24"/>
                <w:szCs w:val="24"/>
                <w:lang w:val="uk-UA"/>
              </w:rPr>
            </w:pPr>
            <w:r w:rsidRPr="005F4050">
              <w:rPr>
                <w:rFonts w:ascii="Times New Roman" w:hAnsi="Times New Roman"/>
                <w:sz w:val="24"/>
                <w:szCs w:val="24"/>
                <w:lang w:val="uk-UA"/>
              </w:rPr>
              <w:t>Рішення ІІ сесії міської ради V скликання від 02.06.2006 № 56</w:t>
            </w:r>
          </w:p>
          <w:p w:rsidR="00765CC2" w:rsidRPr="005F4050" w:rsidRDefault="00765CC2" w:rsidP="00AD1B30">
            <w:pPr>
              <w:pStyle w:val="aff"/>
              <w:rPr>
                <w:rFonts w:ascii="Times New Roman" w:hAnsi="Times New Roman"/>
                <w:sz w:val="24"/>
                <w:szCs w:val="24"/>
                <w:lang w:val="uk-UA"/>
              </w:rPr>
            </w:pPr>
          </w:p>
        </w:tc>
        <w:tc>
          <w:tcPr>
            <w:tcW w:w="2551" w:type="dxa"/>
            <w:shd w:val="clear" w:color="auto" w:fill="auto"/>
            <w:vAlign w:val="center"/>
          </w:tcPr>
          <w:p w:rsidR="00765CC2" w:rsidRPr="005F4050" w:rsidRDefault="00765CC2" w:rsidP="00AD1B30">
            <w:r w:rsidRPr="005F4050">
              <w:t>Департамент житлово-комунального господарства</w:t>
            </w:r>
          </w:p>
        </w:tc>
      </w:tr>
      <w:tr w:rsidR="00765CC2" w:rsidRPr="002E2C92" w:rsidTr="00C05926">
        <w:tc>
          <w:tcPr>
            <w:tcW w:w="648" w:type="dxa"/>
            <w:vAlign w:val="center"/>
          </w:tcPr>
          <w:p w:rsidR="00765CC2" w:rsidRPr="005F4050" w:rsidRDefault="00765CC2" w:rsidP="00AD1B30">
            <w:pPr>
              <w:jc w:val="center"/>
            </w:pPr>
            <w:r w:rsidRPr="005F4050">
              <w:t>41.</w:t>
            </w:r>
          </w:p>
        </w:tc>
        <w:tc>
          <w:tcPr>
            <w:tcW w:w="3240" w:type="dxa"/>
            <w:vAlign w:val="center"/>
          </w:tcPr>
          <w:p w:rsidR="00765CC2" w:rsidRPr="005F4050" w:rsidRDefault="00765CC2" w:rsidP="00AD1B30">
            <w:r w:rsidRPr="005F4050">
              <w:t>Програма забезпечення населення м. Біла Церква якісною питною  водою в достатній кількості на 2012– 2020 роки</w:t>
            </w:r>
          </w:p>
        </w:tc>
        <w:tc>
          <w:tcPr>
            <w:tcW w:w="1320" w:type="dxa"/>
            <w:vAlign w:val="center"/>
          </w:tcPr>
          <w:p w:rsidR="00765CC2" w:rsidRPr="005F4050" w:rsidRDefault="00765CC2" w:rsidP="00AD1B30">
            <w:r w:rsidRPr="005F4050">
              <w:t>2012-2020 роки</w:t>
            </w:r>
          </w:p>
        </w:tc>
        <w:tc>
          <w:tcPr>
            <w:tcW w:w="2840" w:type="dxa"/>
            <w:vAlign w:val="center"/>
          </w:tcPr>
          <w:p w:rsidR="00765CC2" w:rsidRPr="005F4050" w:rsidRDefault="00765CC2" w:rsidP="00AD1B30">
            <w:pPr>
              <w:pStyle w:val="aff"/>
              <w:rPr>
                <w:rFonts w:ascii="Times New Roman" w:hAnsi="Times New Roman"/>
                <w:sz w:val="24"/>
                <w:szCs w:val="24"/>
                <w:lang w:val="uk-UA"/>
              </w:rPr>
            </w:pPr>
            <w:r w:rsidRPr="005F4050">
              <w:rPr>
                <w:rFonts w:ascii="Times New Roman" w:hAnsi="Times New Roman"/>
                <w:sz w:val="24"/>
                <w:szCs w:val="24"/>
                <w:lang w:val="uk-UA"/>
              </w:rPr>
              <w:t>Рішення Білоцерківської міської ради 12 квітня 2012 року №557-24-VI</w:t>
            </w:r>
          </w:p>
        </w:tc>
        <w:tc>
          <w:tcPr>
            <w:tcW w:w="2551" w:type="dxa"/>
            <w:shd w:val="clear" w:color="auto" w:fill="auto"/>
            <w:vAlign w:val="center"/>
          </w:tcPr>
          <w:p w:rsidR="00765CC2" w:rsidRPr="005F4050" w:rsidRDefault="00765CC2" w:rsidP="00AD1B30">
            <w:r w:rsidRPr="005F4050">
              <w:t>Департамент житлово-комунального господарства</w:t>
            </w:r>
          </w:p>
        </w:tc>
      </w:tr>
      <w:tr w:rsidR="005F4050" w:rsidRPr="002E2C92" w:rsidTr="00C05926">
        <w:tc>
          <w:tcPr>
            <w:tcW w:w="648" w:type="dxa"/>
            <w:vAlign w:val="center"/>
          </w:tcPr>
          <w:p w:rsidR="005F4050" w:rsidRPr="005F4050" w:rsidRDefault="005F4050" w:rsidP="00AD1B30">
            <w:pPr>
              <w:jc w:val="center"/>
            </w:pPr>
            <w:r w:rsidRPr="005F4050">
              <w:t>42.</w:t>
            </w:r>
          </w:p>
        </w:tc>
        <w:tc>
          <w:tcPr>
            <w:tcW w:w="3240" w:type="dxa"/>
            <w:vAlign w:val="center"/>
          </w:tcPr>
          <w:p w:rsidR="005F4050" w:rsidRPr="005F4050" w:rsidRDefault="005F4050" w:rsidP="006B6A60">
            <w:r w:rsidRPr="005F4050">
              <w:t>Програма поводження з ТПВ в м. Біла Церква на період 2020-2025 роки</w:t>
            </w:r>
          </w:p>
        </w:tc>
        <w:tc>
          <w:tcPr>
            <w:tcW w:w="1320" w:type="dxa"/>
            <w:vAlign w:val="center"/>
          </w:tcPr>
          <w:p w:rsidR="005F4050" w:rsidRPr="005F4050" w:rsidRDefault="005F4050" w:rsidP="006B6A60">
            <w:r w:rsidRPr="005F4050">
              <w:t>2020-2025 роки</w:t>
            </w:r>
          </w:p>
        </w:tc>
        <w:tc>
          <w:tcPr>
            <w:tcW w:w="2840" w:type="dxa"/>
            <w:vAlign w:val="center"/>
          </w:tcPr>
          <w:p w:rsidR="005F4050" w:rsidRPr="005F4050" w:rsidRDefault="005F4050" w:rsidP="006B6A60">
            <w:pPr>
              <w:pStyle w:val="aff"/>
              <w:ind w:right="31"/>
              <w:rPr>
                <w:rFonts w:ascii="Times New Roman" w:hAnsi="Times New Roman"/>
                <w:sz w:val="24"/>
                <w:szCs w:val="24"/>
                <w:lang w:val="uk-UA"/>
              </w:rPr>
            </w:pPr>
            <w:r w:rsidRPr="005F4050">
              <w:rPr>
                <w:rFonts w:ascii="Times New Roman" w:hAnsi="Times New Roman"/>
                <w:sz w:val="24"/>
                <w:szCs w:val="24"/>
                <w:lang w:val="uk-UA"/>
              </w:rPr>
              <w:t>Рішення Білоцерківської міської ради від 27.06.2019 р. № 3984-73-УІІ</w:t>
            </w:r>
          </w:p>
        </w:tc>
        <w:tc>
          <w:tcPr>
            <w:tcW w:w="2551" w:type="dxa"/>
            <w:shd w:val="clear" w:color="auto" w:fill="auto"/>
            <w:vAlign w:val="center"/>
          </w:tcPr>
          <w:p w:rsidR="005F4050" w:rsidRPr="005F4050" w:rsidRDefault="005F4050" w:rsidP="006B6A60">
            <w:r w:rsidRPr="005F4050">
              <w:t>Департамент житлово-комунального господарства</w:t>
            </w:r>
          </w:p>
        </w:tc>
      </w:tr>
      <w:tr w:rsidR="00765CC2" w:rsidRPr="002E2C92" w:rsidTr="00C05926">
        <w:tc>
          <w:tcPr>
            <w:tcW w:w="648" w:type="dxa"/>
            <w:vAlign w:val="center"/>
          </w:tcPr>
          <w:p w:rsidR="00765CC2" w:rsidRPr="0002571F" w:rsidRDefault="00765CC2" w:rsidP="00AD1B30">
            <w:pPr>
              <w:jc w:val="center"/>
            </w:pPr>
            <w:r w:rsidRPr="0002571F">
              <w:t>43.</w:t>
            </w:r>
          </w:p>
        </w:tc>
        <w:tc>
          <w:tcPr>
            <w:tcW w:w="3240" w:type="dxa"/>
            <w:vAlign w:val="center"/>
          </w:tcPr>
          <w:p w:rsidR="00765CC2" w:rsidRPr="0002571F" w:rsidRDefault="00765CC2" w:rsidP="00AD1B30">
            <w:pPr>
              <w:pStyle w:val="ab"/>
              <w:rPr>
                <w:rFonts w:ascii="Times New Roman" w:eastAsia="MS Mincho" w:hAnsi="Times New Roman"/>
                <w:sz w:val="24"/>
                <w:szCs w:val="24"/>
                <w:lang w:val="uk-UA"/>
              </w:rPr>
            </w:pPr>
            <w:r w:rsidRPr="0002571F">
              <w:rPr>
                <w:rFonts w:ascii="Times New Roman" w:eastAsia="MS Mincho" w:hAnsi="Times New Roman"/>
                <w:sz w:val="24"/>
                <w:szCs w:val="24"/>
                <w:lang w:val="uk-UA"/>
              </w:rPr>
              <w:t xml:space="preserve">Програма забезпечення жителів </w:t>
            </w:r>
          </w:p>
          <w:p w:rsidR="00765CC2" w:rsidRPr="0002571F" w:rsidRDefault="00765CC2" w:rsidP="00AD1B30">
            <w:pPr>
              <w:pStyle w:val="ab"/>
              <w:rPr>
                <w:rFonts w:ascii="Times New Roman" w:eastAsia="MS Mincho" w:hAnsi="Times New Roman"/>
                <w:sz w:val="24"/>
                <w:szCs w:val="24"/>
                <w:lang w:val="uk-UA"/>
              </w:rPr>
            </w:pPr>
            <w:r w:rsidRPr="0002571F">
              <w:rPr>
                <w:rFonts w:ascii="Times New Roman" w:eastAsia="MS Mincho" w:hAnsi="Times New Roman"/>
                <w:sz w:val="24"/>
                <w:szCs w:val="24"/>
                <w:lang w:val="uk-UA"/>
              </w:rPr>
              <w:t xml:space="preserve"> міста Біла Церква муніципальним </w:t>
            </w:r>
          </w:p>
          <w:p w:rsidR="00765CC2" w:rsidRPr="0002571F" w:rsidRDefault="00765CC2" w:rsidP="00AD1B30">
            <w:pPr>
              <w:pStyle w:val="ab"/>
              <w:rPr>
                <w:rFonts w:ascii="Times New Roman" w:hAnsi="Times New Roman"/>
                <w:sz w:val="24"/>
                <w:szCs w:val="24"/>
                <w:lang w:val="uk-UA"/>
              </w:rPr>
            </w:pPr>
            <w:r w:rsidRPr="0002571F">
              <w:rPr>
                <w:rFonts w:ascii="Times New Roman" w:eastAsia="MS Mincho" w:hAnsi="Times New Roman"/>
                <w:sz w:val="24"/>
                <w:szCs w:val="24"/>
                <w:lang w:val="uk-UA"/>
              </w:rPr>
              <w:t xml:space="preserve"> житлом на 2019-2024 роки</w:t>
            </w:r>
            <w:r w:rsidRPr="0002571F">
              <w:rPr>
                <w:rFonts w:ascii="Times New Roman" w:eastAsia="MS Mincho" w:hAnsi="Times New Roman"/>
                <w:sz w:val="24"/>
                <w:szCs w:val="24"/>
              </w:rPr>
              <w:t xml:space="preserve"> </w:t>
            </w:r>
          </w:p>
        </w:tc>
        <w:tc>
          <w:tcPr>
            <w:tcW w:w="1320" w:type="dxa"/>
            <w:vAlign w:val="center"/>
          </w:tcPr>
          <w:p w:rsidR="00765CC2" w:rsidRPr="0002571F" w:rsidRDefault="00765CC2" w:rsidP="00AD1B30">
            <w:pPr>
              <w:pStyle w:val="ab"/>
              <w:rPr>
                <w:rFonts w:ascii="Times New Roman" w:hAnsi="Times New Roman"/>
                <w:sz w:val="24"/>
                <w:szCs w:val="24"/>
                <w:lang w:val="uk-UA"/>
              </w:rPr>
            </w:pPr>
            <w:r w:rsidRPr="0002571F">
              <w:rPr>
                <w:rFonts w:ascii="Times New Roman" w:eastAsia="MS Mincho" w:hAnsi="Times New Roman"/>
                <w:sz w:val="24"/>
                <w:szCs w:val="24"/>
                <w:lang w:val="uk-UA"/>
              </w:rPr>
              <w:t>2019-2024 роки</w:t>
            </w:r>
          </w:p>
        </w:tc>
        <w:tc>
          <w:tcPr>
            <w:tcW w:w="2840" w:type="dxa"/>
            <w:vAlign w:val="center"/>
          </w:tcPr>
          <w:p w:rsidR="00765CC2" w:rsidRPr="0002571F" w:rsidRDefault="00765CC2" w:rsidP="00AD1B30">
            <w:r w:rsidRPr="0002571F">
              <w:rPr>
                <w:bCs/>
              </w:rPr>
              <w:t>Проект програми планується до розгляду на сесії міської ради</w:t>
            </w:r>
          </w:p>
        </w:tc>
        <w:tc>
          <w:tcPr>
            <w:tcW w:w="2551" w:type="dxa"/>
            <w:shd w:val="clear" w:color="auto" w:fill="auto"/>
            <w:vAlign w:val="center"/>
          </w:tcPr>
          <w:p w:rsidR="00765CC2" w:rsidRPr="0002571F" w:rsidRDefault="00765CC2" w:rsidP="00AD1B30">
            <w:r w:rsidRPr="0002571F">
              <w:t>Департамент житлово-комунального господарства</w:t>
            </w:r>
          </w:p>
        </w:tc>
      </w:tr>
      <w:tr w:rsidR="00765CC2" w:rsidRPr="002E2C92" w:rsidTr="00C05926">
        <w:tc>
          <w:tcPr>
            <w:tcW w:w="648" w:type="dxa"/>
            <w:vAlign w:val="center"/>
          </w:tcPr>
          <w:p w:rsidR="00765CC2" w:rsidRPr="0002571F" w:rsidRDefault="00765CC2" w:rsidP="00AD1B30">
            <w:pPr>
              <w:jc w:val="center"/>
            </w:pPr>
            <w:r w:rsidRPr="0002571F">
              <w:t>44.</w:t>
            </w:r>
          </w:p>
        </w:tc>
        <w:tc>
          <w:tcPr>
            <w:tcW w:w="3240" w:type="dxa"/>
            <w:vAlign w:val="center"/>
          </w:tcPr>
          <w:p w:rsidR="00765CC2" w:rsidRPr="0002571F" w:rsidRDefault="00765CC2" w:rsidP="00AD1B30">
            <w:pPr>
              <w:tabs>
                <w:tab w:val="left" w:pos="6096"/>
              </w:tabs>
            </w:pPr>
            <w:r w:rsidRPr="0002571F">
              <w:t>Програма підтримки об’єднань 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w:t>
            </w:r>
          </w:p>
        </w:tc>
        <w:tc>
          <w:tcPr>
            <w:tcW w:w="1320" w:type="dxa"/>
            <w:vAlign w:val="center"/>
          </w:tcPr>
          <w:p w:rsidR="00765CC2" w:rsidRPr="0002571F" w:rsidRDefault="00765CC2" w:rsidP="00AD1B30">
            <w:pPr>
              <w:tabs>
                <w:tab w:val="left" w:pos="6096"/>
              </w:tabs>
            </w:pPr>
            <w:r w:rsidRPr="0002571F">
              <w:t>2016-2020 роки</w:t>
            </w:r>
          </w:p>
          <w:p w:rsidR="00765CC2" w:rsidRPr="0002571F" w:rsidRDefault="00765CC2" w:rsidP="00AD1B30"/>
        </w:tc>
        <w:tc>
          <w:tcPr>
            <w:tcW w:w="2840" w:type="dxa"/>
            <w:vAlign w:val="center"/>
          </w:tcPr>
          <w:p w:rsidR="00765CC2" w:rsidRPr="0002571F" w:rsidRDefault="00765CC2" w:rsidP="00AD1B30">
            <w:r w:rsidRPr="0002571F">
              <w:t>Рішення Білоцерківської міської ради від 29 вересня 2016 року № 298-17-VIІ</w:t>
            </w:r>
          </w:p>
        </w:tc>
        <w:tc>
          <w:tcPr>
            <w:tcW w:w="2551" w:type="dxa"/>
            <w:shd w:val="clear" w:color="auto" w:fill="auto"/>
            <w:vAlign w:val="center"/>
          </w:tcPr>
          <w:p w:rsidR="00765CC2" w:rsidRPr="0002571F" w:rsidRDefault="00765CC2" w:rsidP="00AD1B30">
            <w:r w:rsidRPr="0002571F">
              <w:t>Департамент житлово-комунального господарства</w:t>
            </w:r>
          </w:p>
        </w:tc>
      </w:tr>
      <w:tr w:rsidR="00765CC2" w:rsidRPr="002E2C92" w:rsidTr="00C05926">
        <w:tc>
          <w:tcPr>
            <w:tcW w:w="648" w:type="dxa"/>
            <w:vAlign w:val="center"/>
          </w:tcPr>
          <w:p w:rsidR="00765CC2" w:rsidRPr="006B60DC" w:rsidRDefault="006B60DC" w:rsidP="00AD1B30">
            <w:pPr>
              <w:jc w:val="center"/>
            </w:pPr>
            <w:r>
              <w:t>45</w:t>
            </w:r>
            <w:r w:rsidR="00765CC2" w:rsidRPr="006B60DC">
              <w:t>.</w:t>
            </w:r>
          </w:p>
        </w:tc>
        <w:tc>
          <w:tcPr>
            <w:tcW w:w="3240" w:type="dxa"/>
            <w:vAlign w:val="center"/>
          </w:tcPr>
          <w:p w:rsidR="00765CC2" w:rsidRPr="006B60DC" w:rsidRDefault="00765CC2" w:rsidP="00AD1B30">
            <w:r w:rsidRPr="006B60DC">
              <w:t>Програма розвитку комплексного благоустрою міста Біла Церква на 2017-2021 роки</w:t>
            </w:r>
          </w:p>
        </w:tc>
        <w:tc>
          <w:tcPr>
            <w:tcW w:w="1320" w:type="dxa"/>
            <w:vAlign w:val="center"/>
          </w:tcPr>
          <w:p w:rsidR="00765CC2" w:rsidRPr="006B60DC" w:rsidRDefault="00765CC2" w:rsidP="00AD1B30">
            <w:r w:rsidRPr="006B60DC">
              <w:t>2017-2021 роки</w:t>
            </w:r>
          </w:p>
        </w:tc>
        <w:tc>
          <w:tcPr>
            <w:tcW w:w="2840" w:type="dxa"/>
            <w:vAlign w:val="center"/>
          </w:tcPr>
          <w:p w:rsidR="00765CC2" w:rsidRPr="006B60DC" w:rsidRDefault="00765CC2" w:rsidP="00AD1B30">
            <w:r w:rsidRPr="006B60DC">
              <w:t>Рішення Білоцерківської міської ради від 23 березня 2017 pоку № 553-28-</w:t>
            </w:r>
            <w:r w:rsidRPr="006B60DC">
              <w:rPr>
                <w:lang w:val="en-US"/>
              </w:rPr>
              <w:t>VII</w:t>
            </w:r>
          </w:p>
          <w:p w:rsidR="00765CC2" w:rsidRPr="006B60DC" w:rsidRDefault="00765CC2" w:rsidP="00AD1B30"/>
        </w:tc>
        <w:tc>
          <w:tcPr>
            <w:tcW w:w="2551" w:type="dxa"/>
            <w:shd w:val="clear" w:color="auto" w:fill="auto"/>
            <w:vAlign w:val="center"/>
          </w:tcPr>
          <w:p w:rsidR="00765CC2" w:rsidRPr="006B60DC" w:rsidRDefault="00765CC2" w:rsidP="00AD1B30">
            <w:r w:rsidRPr="006B60DC">
              <w:t>Департамент житлово- комунального господарства</w:t>
            </w:r>
          </w:p>
          <w:p w:rsidR="00765CC2" w:rsidRPr="006B60DC" w:rsidRDefault="00765CC2" w:rsidP="00AD1B30">
            <w:r w:rsidRPr="006B60DC">
              <w:t>Управління містобудування та архітектури</w:t>
            </w:r>
          </w:p>
        </w:tc>
      </w:tr>
      <w:tr w:rsidR="00765CC2" w:rsidRPr="002E2C92" w:rsidTr="00C05926">
        <w:tc>
          <w:tcPr>
            <w:tcW w:w="648" w:type="dxa"/>
            <w:vAlign w:val="center"/>
          </w:tcPr>
          <w:p w:rsidR="00765CC2" w:rsidRPr="006B60DC" w:rsidRDefault="006B60DC" w:rsidP="00AD1B30">
            <w:pPr>
              <w:jc w:val="center"/>
            </w:pPr>
            <w:r>
              <w:t>46</w:t>
            </w:r>
            <w:r w:rsidR="00765CC2" w:rsidRPr="006B60DC">
              <w:t>.</w:t>
            </w:r>
          </w:p>
        </w:tc>
        <w:tc>
          <w:tcPr>
            <w:tcW w:w="3240" w:type="dxa"/>
            <w:vAlign w:val="center"/>
          </w:tcPr>
          <w:p w:rsidR="00765CC2" w:rsidRPr="006B60DC" w:rsidRDefault="006B60DC" w:rsidP="00AD1B30">
            <w:r w:rsidRPr="006B60DC">
              <w:t xml:space="preserve">Програма реформування і </w:t>
            </w:r>
            <w:r w:rsidR="00765CC2" w:rsidRPr="006B60DC">
              <w:t>розвитку житлово-комунального господарства міста Біла Церква на 2017-2021 роки</w:t>
            </w:r>
          </w:p>
        </w:tc>
        <w:tc>
          <w:tcPr>
            <w:tcW w:w="1320" w:type="dxa"/>
            <w:vAlign w:val="center"/>
          </w:tcPr>
          <w:p w:rsidR="00765CC2" w:rsidRPr="006B60DC" w:rsidRDefault="00765CC2" w:rsidP="00AD1B30">
            <w:r w:rsidRPr="006B60DC">
              <w:t>2017-2021 роки</w:t>
            </w:r>
          </w:p>
        </w:tc>
        <w:tc>
          <w:tcPr>
            <w:tcW w:w="2840" w:type="dxa"/>
            <w:vAlign w:val="center"/>
          </w:tcPr>
          <w:p w:rsidR="00765CC2" w:rsidRPr="006B60DC" w:rsidRDefault="00765CC2" w:rsidP="00AD1B30">
            <w:r w:rsidRPr="006B60DC">
              <w:t>Рішення Білоцерківської міської ради від 23 березня 2017 pоку № 552-28-VII</w:t>
            </w:r>
          </w:p>
          <w:p w:rsidR="00765CC2" w:rsidRPr="006B60DC" w:rsidRDefault="00765CC2" w:rsidP="00AD1B30"/>
        </w:tc>
        <w:tc>
          <w:tcPr>
            <w:tcW w:w="2551" w:type="dxa"/>
            <w:shd w:val="clear" w:color="auto" w:fill="auto"/>
            <w:vAlign w:val="center"/>
          </w:tcPr>
          <w:p w:rsidR="00765CC2" w:rsidRPr="006B60DC" w:rsidRDefault="00765CC2" w:rsidP="00AD1B30">
            <w:r w:rsidRPr="006B60DC">
              <w:t>Департамент житлово- комунального господарства</w:t>
            </w:r>
          </w:p>
        </w:tc>
      </w:tr>
      <w:tr w:rsidR="00765CC2" w:rsidRPr="002E2C92" w:rsidTr="00C05926">
        <w:tc>
          <w:tcPr>
            <w:tcW w:w="648" w:type="dxa"/>
            <w:vAlign w:val="center"/>
          </w:tcPr>
          <w:p w:rsidR="00765CC2" w:rsidRPr="006B60DC" w:rsidRDefault="006B60DC" w:rsidP="00AD1B30">
            <w:pPr>
              <w:jc w:val="center"/>
            </w:pPr>
            <w:r>
              <w:t>47</w:t>
            </w:r>
            <w:r w:rsidR="00765CC2" w:rsidRPr="006B60DC">
              <w:t>.</w:t>
            </w:r>
          </w:p>
        </w:tc>
        <w:tc>
          <w:tcPr>
            <w:tcW w:w="3240" w:type="dxa"/>
            <w:vAlign w:val="center"/>
          </w:tcPr>
          <w:p w:rsidR="00765CC2" w:rsidRPr="006B60DC" w:rsidRDefault="00765CC2" w:rsidP="00AD1B30">
            <w:r w:rsidRPr="006B60DC">
              <w:t>Комплексна програма охорони довкілля в місті Біла Церква на період 2017-2021 років</w:t>
            </w:r>
          </w:p>
        </w:tc>
        <w:tc>
          <w:tcPr>
            <w:tcW w:w="1320" w:type="dxa"/>
            <w:vAlign w:val="center"/>
          </w:tcPr>
          <w:p w:rsidR="00765CC2" w:rsidRPr="006B60DC" w:rsidRDefault="00765CC2" w:rsidP="00AD1B30">
            <w:r w:rsidRPr="006B60DC">
              <w:t>2017-2021 роки</w:t>
            </w:r>
          </w:p>
        </w:tc>
        <w:tc>
          <w:tcPr>
            <w:tcW w:w="2840" w:type="dxa"/>
            <w:vAlign w:val="center"/>
          </w:tcPr>
          <w:p w:rsidR="00765CC2" w:rsidRPr="006B60DC" w:rsidRDefault="00765CC2" w:rsidP="00AD1B30">
            <w:r w:rsidRPr="006B60DC">
              <w:t>Рішення Білоцерківської міської ради від 22 грудня 2016 р  № 392-22-</w:t>
            </w:r>
            <w:r w:rsidRPr="006B60DC">
              <w:rPr>
                <w:lang w:val="en-US"/>
              </w:rPr>
              <w:t>VII</w:t>
            </w:r>
          </w:p>
          <w:p w:rsidR="00765CC2" w:rsidRPr="006B60DC" w:rsidRDefault="00765CC2" w:rsidP="00AD1B30"/>
        </w:tc>
        <w:tc>
          <w:tcPr>
            <w:tcW w:w="2551" w:type="dxa"/>
            <w:shd w:val="clear" w:color="auto" w:fill="auto"/>
            <w:vAlign w:val="center"/>
          </w:tcPr>
          <w:p w:rsidR="00765CC2" w:rsidRPr="006B60DC" w:rsidRDefault="00765CC2" w:rsidP="00AD1B30">
            <w:r w:rsidRPr="006B60DC">
              <w:t>Департамент житлово- комунального господарства</w:t>
            </w:r>
          </w:p>
        </w:tc>
      </w:tr>
      <w:tr w:rsidR="00765CC2" w:rsidRPr="002E2C92" w:rsidTr="00C05926">
        <w:tc>
          <w:tcPr>
            <w:tcW w:w="648" w:type="dxa"/>
            <w:vAlign w:val="center"/>
          </w:tcPr>
          <w:p w:rsidR="00765CC2" w:rsidRPr="006B60DC" w:rsidRDefault="006B60DC" w:rsidP="00AD1B30">
            <w:pPr>
              <w:jc w:val="center"/>
            </w:pPr>
            <w:r>
              <w:t>48</w:t>
            </w:r>
            <w:r w:rsidR="00765CC2" w:rsidRPr="006B60DC">
              <w:t>.</w:t>
            </w:r>
          </w:p>
        </w:tc>
        <w:tc>
          <w:tcPr>
            <w:tcW w:w="3240" w:type="dxa"/>
            <w:vAlign w:val="center"/>
          </w:tcPr>
          <w:p w:rsidR="00765CC2" w:rsidRPr="006B60DC" w:rsidRDefault="00765CC2" w:rsidP="00AD1B30">
            <w:pPr>
              <w:contextualSpacing/>
            </w:pPr>
            <w:r w:rsidRPr="006B60DC">
              <w:t>Програма охорони та захисту тваринного світу, регулювання чисельності безпритульних тварин гуманними методами на 2017-2021 роки</w:t>
            </w:r>
            <w:r w:rsidRPr="006B60DC">
              <w:rPr>
                <w:bCs/>
                <w:lang w:eastAsia="uk-UA"/>
              </w:rPr>
              <w:t xml:space="preserve"> </w:t>
            </w:r>
          </w:p>
        </w:tc>
        <w:tc>
          <w:tcPr>
            <w:tcW w:w="1320" w:type="dxa"/>
            <w:vAlign w:val="center"/>
          </w:tcPr>
          <w:p w:rsidR="00765CC2" w:rsidRPr="006B60DC" w:rsidRDefault="00765CC2" w:rsidP="00AD1B30">
            <w:r w:rsidRPr="006B60DC">
              <w:t>2017-2021 роки</w:t>
            </w:r>
          </w:p>
        </w:tc>
        <w:tc>
          <w:tcPr>
            <w:tcW w:w="2840" w:type="dxa"/>
            <w:vAlign w:val="center"/>
          </w:tcPr>
          <w:p w:rsidR="00765CC2" w:rsidRPr="006B60DC" w:rsidRDefault="00765CC2" w:rsidP="00AD1B30">
            <w:r w:rsidRPr="006B60DC">
              <w:t>Рішення Білоцерківської міської ради від 29 червня 2017 р. № 939-34-</w:t>
            </w:r>
            <w:r w:rsidRPr="006B60DC">
              <w:rPr>
                <w:lang w:val="en-US"/>
              </w:rPr>
              <w:t>VII</w:t>
            </w:r>
          </w:p>
          <w:p w:rsidR="00765CC2" w:rsidRPr="006B60DC" w:rsidRDefault="00765CC2" w:rsidP="00AD1B30"/>
        </w:tc>
        <w:tc>
          <w:tcPr>
            <w:tcW w:w="2551" w:type="dxa"/>
            <w:shd w:val="clear" w:color="auto" w:fill="auto"/>
            <w:vAlign w:val="center"/>
          </w:tcPr>
          <w:p w:rsidR="00765CC2" w:rsidRPr="006B60DC" w:rsidRDefault="00765CC2" w:rsidP="00AD1B30">
            <w:r w:rsidRPr="006B60DC">
              <w:t>Департамент житлово- комунального господарства</w:t>
            </w:r>
          </w:p>
        </w:tc>
      </w:tr>
      <w:tr w:rsidR="00765CC2" w:rsidRPr="002E2C92" w:rsidTr="00C05926">
        <w:tc>
          <w:tcPr>
            <w:tcW w:w="648" w:type="dxa"/>
            <w:vAlign w:val="center"/>
          </w:tcPr>
          <w:p w:rsidR="00765CC2" w:rsidRPr="006B60DC" w:rsidRDefault="006B60DC" w:rsidP="00AD1B30">
            <w:pPr>
              <w:jc w:val="center"/>
            </w:pPr>
            <w:r>
              <w:t>49</w:t>
            </w:r>
            <w:r w:rsidR="00765CC2" w:rsidRPr="006B60DC">
              <w:t>.</w:t>
            </w:r>
          </w:p>
        </w:tc>
        <w:tc>
          <w:tcPr>
            <w:tcW w:w="3240" w:type="dxa"/>
            <w:vAlign w:val="center"/>
          </w:tcPr>
          <w:p w:rsidR="00765CC2" w:rsidRPr="006B60DC" w:rsidRDefault="00765CC2" w:rsidP="00AD1B30">
            <w:r w:rsidRPr="006B60DC">
              <w:t>Програма підвищення безпеки дорожнього руху на території міста Біла Церква на 2017-2021 роки</w:t>
            </w:r>
          </w:p>
        </w:tc>
        <w:tc>
          <w:tcPr>
            <w:tcW w:w="1320" w:type="dxa"/>
            <w:vAlign w:val="center"/>
          </w:tcPr>
          <w:p w:rsidR="00765CC2" w:rsidRPr="006B60DC" w:rsidRDefault="00765CC2" w:rsidP="00AD1B30">
            <w:r w:rsidRPr="006B60DC">
              <w:t>2017-2021 роки</w:t>
            </w:r>
          </w:p>
        </w:tc>
        <w:tc>
          <w:tcPr>
            <w:tcW w:w="2840" w:type="dxa"/>
            <w:vAlign w:val="center"/>
          </w:tcPr>
          <w:p w:rsidR="00765CC2" w:rsidRPr="006B60DC" w:rsidRDefault="00765CC2" w:rsidP="00AD1B30">
            <w:pPr>
              <w:pStyle w:val="aff"/>
              <w:rPr>
                <w:rFonts w:ascii="Times New Roman" w:hAnsi="Times New Roman"/>
                <w:sz w:val="24"/>
                <w:szCs w:val="24"/>
                <w:lang w:val="uk-UA"/>
              </w:rPr>
            </w:pPr>
            <w:r w:rsidRPr="006B60DC">
              <w:rPr>
                <w:rFonts w:ascii="Times New Roman" w:hAnsi="Times New Roman"/>
                <w:sz w:val="24"/>
                <w:szCs w:val="24"/>
                <w:lang w:val="uk-UA"/>
              </w:rPr>
              <w:t>Рішення Бі</w:t>
            </w:r>
            <w:r w:rsidR="006B60DC" w:rsidRPr="006B60DC">
              <w:rPr>
                <w:rFonts w:ascii="Times New Roman" w:hAnsi="Times New Roman"/>
                <w:sz w:val="24"/>
                <w:szCs w:val="24"/>
                <w:lang w:val="uk-UA"/>
              </w:rPr>
              <w:t>лоцерківської міської ради</w:t>
            </w:r>
            <w:r w:rsidRPr="006B60DC">
              <w:rPr>
                <w:rFonts w:ascii="Times New Roman" w:hAnsi="Times New Roman"/>
                <w:sz w:val="24"/>
                <w:szCs w:val="24"/>
                <w:lang w:val="uk-UA"/>
              </w:rPr>
              <w:t xml:space="preserve"> від 25 травня 2017 року  № 773-32-</w:t>
            </w:r>
            <w:r w:rsidRPr="006B60DC">
              <w:rPr>
                <w:rFonts w:ascii="Times New Roman" w:hAnsi="Times New Roman"/>
                <w:sz w:val="24"/>
                <w:szCs w:val="24"/>
                <w:lang w:val="en-US"/>
              </w:rPr>
              <w:t>VII</w:t>
            </w:r>
          </w:p>
          <w:p w:rsidR="00765CC2" w:rsidRPr="006B60DC" w:rsidRDefault="00765CC2" w:rsidP="00AD1B30">
            <w:pPr>
              <w:pStyle w:val="aff"/>
              <w:rPr>
                <w:rFonts w:ascii="Times New Roman" w:hAnsi="Times New Roman"/>
                <w:sz w:val="24"/>
                <w:szCs w:val="24"/>
                <w:lang w:val="uk-UA"/>
              </w:rPr>
            </w:pPr>
            <w:r w:rsidRPr="006B60DC">
              <w:rPr>
                <w:rFonts w:ascii="Times New Roman" w:hAnsi="Times New Roman"/>
                <w:sz w:val="24"/>
                <w:szCs w:val="24"/>
                <w:lang w:val="uk-UA"/>
              </w:rPr>
              <w:t xml:space="preserve">                                                                                       </w:t>
            </w:r>
          </w:p>
        </w:tc>
        <w:tc>
          <w:tcPr>
            <w:tcW w:w="2551" w:type="dxa"/>
            <w:shd w:val="clear" w:color="auto" w:fill="auto"/>
            <w:vAlign w:val="center"/>
          </w:tcPr>
          <w:p w:rsidR="00765CC2" w:rsidRPr="006B60DC" w:rsidRDefault="00765CC2" w:rsidP="00AD1B30">
            <w:r w:rsidRPr="006B60DC">
              <w:t>Департамент житлово- комунального господарства</w:t>
            </w:r>
          </w:p>
        </w:tc>
      </w:tr>
      <w:tr w:rsidR="00765CC2" w:rsidRPr="002E2C92" w:rsidTr="00C05926">
        <w:tc>
          <w:tcPr>
            <w:tcW w:w="648" w:type="dxa"/>
            <w:vAlign w:val="center"/>
          </w:tcPr>
          <w:p w:rsidR="00765CC2" w:rsidRPr="006B60DC" w:rsidRDefault="006B60DC" w:rsidP="00AD1B30">
            <w:pPr>
              <w:jc w:val="center"/>
            </w:pPr>
            <w:r>
              <w:t>50</w:t>
            </w:r>
            <w:r w:rsidR="00765CC2" w:rsidRPr="006B60DC">
              <w:t>.</w:t>
            </w:r>
          </w:p>
        </w:tc>
        <w:tc>
          <w:tcPr>
            <w:tcW w:w="3240" w:type="dxa"/>
            <w:vAlign w:val="center"/>
          </w:tcPr>
          <w:p w:rsidR="00765CC2" w:rsidRPr="006B60DC" w:rsidRDefault="00765CC2" w:rsidP="00AD1B30">
            <w:r w:rsidRPr="006B60DC">
              <w:t>Програма</w:t>
            </w:r>
            <w:r w:rsidRPr="006B60DC">
              <w:rPr>
                <w:iCs/>
              </w:rPr>
              <w:t xml:space="preserve"> капітального ремонту багатоквартирних житлових будинків </w:t>
            </w:r>
            <w:r w:rsidRPr="006B60DC">
              <w:t>міста Біла Церква  на 2018-2021 роки</w:t>
            </w:r>
          </w:p>
        </w:tc>
        <w:tc>
          <w:tcPr>
            <w:tcW w:w="1320" w:type="dxa"/>
            <w:vAlign w:val="center"/>
          </w:tcPr>
          <w:p w:rsidR="00765CC2" w:rsidRPr="006B60DC" w:rsidRDefault="00765CC2" w:rsidP="00AD1B30">
            <w:r w:rsidRPr="006B60DC">
              <w:t>2018-2021 роки</w:t>
            </w:r>
          </w:p>
        </w:tc>
        <w:tc>
          <w:tcPr>
            <w:tcW w:w="2840" w:type="dxa"/>
            <w:vAlign w:val="center"/>
          </w:tcPr>
          <w:p w:rsidR="00765CC2" w:rsidRPr="006B60DC" w:rsidRDefault="00765CC2" w:rsidP="00AD1B30">
            <w:r w:rsidRPr="006B60DC">
              <w:t>Рішення Білоцерківської міської ради від 27 квітня 2018 р. № 2186-50-</w:t>
            </w:r>
            <w:r w:rsidRPr="006B60DC">
              <w:rPr>
                <w:lang w:val="en-US"/>
              </w:rPr>
              <w:t>VII</w:t>
            </w:r>
          </w:p>
        </w:tc>
        <w:tc>
          <w:tcPr>
            <w:tcW w:w="2551" w:type="dxa"/>
            <w:shd w:val="clear" w:color="auto" w:fill="auto"/>
            <w:vAlign w:val="center"/>
          </w:tcPr>
          <w:p w:rsidR="00765CC2" w:rsidRPr="006B60DC" w:rsidRDefault="00765CC2" w:rsidP="00AD1B30">
            <w:r w:rsidRPr="006B60DC">
              <w:t>Департамент житлово- комунального господарства</w:t>
            </w:r>
          </w:p>
        </w:tc>
      </w:tr>
      <w:tr w:rsidR="006B60DC" w:rsidRPr="002E2C92" w:rsidTr="00C05926">
        <w:tc>
          <w:tcPr>
            <w:tcW w:w="648" w:type="dxa"/>
            <w:vAlign w:val="center"/>
          </w:tcPr>
          <w:p w:rsidR="006B60DC" w:rsidRPr="006B60DC" w:rsidRDefault="006B60DC" w:rsidP="00AD1B30">
            <w:pPr>
              <w:jc w:val="center"/>
            </w:pPr>
            <w:r>
              <w:t>51.</w:t>
            </w:r>
          </w:p>
        </w:tc>
        <w:tc>
          <w:tcPr>
            <w:tcW w:w="3240" w:type="dxa"/>
            <w:vAlign w:val="center"/>
          </w:tcPr>
          <w:p w:rsidR="006B60DC" w:rsidRPr="006B60DC" w:rsidRDefault="006B60DC" w:rsidP="006B6A60">
            <w:pPr>
              <w:pStyle w:val="Bodytext30"/>
              <w:shd w:val="clear" w:color="auto" w:fill="auto"/>
              <w:spacing w:before="0" w:line="240" w:lineRule="auto"/>
              <w:jc w:val="left"/>
            </w:pPr>
            <w:r w:rsidRPr="006B60DC">
              <w:rPr>
                <w:b w:val="0"/>
                <w:sz w:val="24"/>
                <w:szCs w:val="24"/>
              </w:rPr>
              <w:t>Програма співфінансування робіт з капітального ремонту багатоквартирних житлових будинків м. Біла Церква на 2019-2024 роки</w:t>
            </w:r>
          </w:p>
        </w:tc>
        <w:tc>
          <w:tcPr>
            <w:tcW w:w="1320" w:type="dxa"/>
            <w:vAlign w:val="center"/>
          </w:tcPr>
          <w:p w:rsidR="006B60DC" w:rsidRPr="006B60DC" w:rsidRDefault="006B60DC" w:rsidP="006B6A60">
            <w:r w:rsidRPr="006B60DC">
              <w:t>2019-2024 роки</w:t>
            </w:r>
          </w:p>
        </w:tc>
        <w:tc>
          <w:tcPr>
            <w:tcW w:w="2840" w:type="dxa"/>
            <w:vAlign w:val="center"/>
          </w:tcPr>
          <w:p w:rsidR="006B60DC" w:rsidRPr="006B60DC" w:rsidRDefault="006B60DC" w:rsidP="006B6A60">
            <w:r w:rsidRPr="006B60DC">
              <w:t>Рішення Білоцерківської міської ради від  28 березня 2019 року № 3551-68-VII</w:t>
            </w:r>
          </w:p>
        </w:tc>
        <w:tc>
          <w:tcPr>
            <w:tcW w:w="2551" w:type="dxa"/>
            <w:shd w:val="clear" w:color="auto" w:fill="auto"/>
            <w:vAlign w:val="center"/>
          </w:tcPr>
          <w:p w:rsidR="006B60DC" w:rsidRPr="006B60DC" w:rsidRDefault="006B60DC" w:rsidP="006B6A60">
            <w:r w:rsidRPr="006B60DC">
              <w:t>Департамент житлово- комунального господарства</w:t>
            </w:r>
          </w:p>
        </w:tc>
      </w:tr>
      <w:tr w:rsidR="006B60DC" w:rsidRPr="002E2C92" w:rsidTr="00C05926">
        <w:tc>
          <w:tcPr>
            <w:tcW w:w="648" w:type="dxa"/>
            <w:vAlign w:val="center"/>
          </w:tcPr>
          <w:p w:rsidR="006B60DC" w:rsidRPr="006B60DC" w:rsidRDefault="006B60DC" w:rsidP="00AD1B30">
            <w:pPr>
              <w:jc w:val="center"/>
            </w:pPr>
            <w:r>
              <w:t>52.</w:t>
            </w:r>
          </w:p>
        </w:tc>
        <w:tc>
          <w:tcPr>
            <w:tcW w:w="3240" w:type="dxa"/>
            <w:vAlign w:val="center"/>
          </w:tcPr>
          <w:p w:rsidR="006B60DC" w:rsidRPr="006B60DC" w:rsidRDefault="006B60DC" w:rsidP="006B6A60">
            <w:pPr>
              <w:rPr>
                <w:b/>
              </w:rPr>
            </w:pPr>
            <w:r w:rsidRPr="006B60DC">
              <w:rPr>
                <w:bCs/>
                <w:lang w:eastAsia="uk-UA"/>
              </w:rPr>
              <w:t xml:space="preserve">Програми модернізації та заміни ліфтів </w:t>
            </w:r>
            <w:r w:rsidRPr="006B60DC">
              <w:t>в житлових будинках міста Біла Церква на 2019-2022 роки</w:t>
            </w:r>
          </w:p>
        </w:tc>
        <w:tc>
          <w:tcPr>
            <w:tcW w:w="1320" w:type="dxa"/>
            <w:vAlign w:val="center"/>
          </w:tcPr>
          <w:p w:rsidR="006B60DC" w:rsidRPr="006B60DC" w:rsidRDefault="006B60DC" w:rsidP="006B6A60">
            <w:r w:rsidRPr="006B60DC">
              <w:t>2019-2022 роки</w:t>
            </w:r>
          </w:p>
        </w:tc>
        <w:tc>
          <w:tcPr>
            <w:tcW w:w="2840" w:type="dxa"/>
            <w:vAlign w:val="center"/>
          </w:tcPr>
          <w:p w:rsidR="006B60DC" w:rsidRPr="006B60DC" w:rsidRDefault="006B60DC" w:rsidP="006B6A60">
            <w:r w:rsidRPr="006B60DC">
              <w:t>Рішення Бі</w:t>
            </w:r>
            <w:r>
              <w:t xml:space="preserve">лоцерківської міської ради від 27 грудня </w:t>
            </w:r>
            <w:r w:rsidRPr="006B60DC">
              <w:t>2018 року № 3196-63-VII</w:t>
            </w:r>
          </w:p>
        </w:tc>
        <w:tc>
          <w:tcPr>
            <w:tcW w:w="2551" w:type="dxa"/>
            <w:shd w:val="clear" w:color="auto" w:fill="auto"/>
            <w:vAlign w:val="center"/>
          </w:tcPr>
          <w:p w:rsidR="006B60DC" w:rsidRPr="006B60DC" w:rsidRDefault="006B60DC" w:rsidP="006B6A60">
            <w:r w:rsidRPr="006B60DC">
              <w:t>Департамент житлово- комунального господарства</w:t>
            </w:r>
          </w:p>
        </w:tc>
      </w:tr>
      <w:tr w:rsidR="006B60DC" w:rsidRPr="002E2C92" w:rsidTr="00C05926">
        <w:tc>
          <w:tcPr>
            <w:tcW w:w="648" w:type="dxa"/>
            <w:vAlign w:val="center"/>
          </w:tcPr>
          <w:p w:rsidR="006B60DC" w:rsidRPr="006B60DC" w:rsidRDefault="006B60DC" w:rsidP="00AD1B30">
            <w:pPr>
              <w:jc w:val="center"/>
            </w:pPr>
            <w:r w:rsidRPr="006B60DC">
              <w:t>53.</w:t>
            </w:r>
          </w:p>
        </w:tc>
        <w:tc>
          <w:tcPr>
            <w:tcW w:w="3240" w:type="dxa"/>
            <w:vAlign w:val="center"/>
          </w:tcPr>
          <w:p w:rsidR="006B60DC" w:rsidRPr="006B60DC" w:rsidRDefault="006B60DC" w:rsidP="00AD1B30">
            <w:pPr>
              <w:shd w:val="clear" w:color="auto" w:fill="FFFFFF"/>
              <w:rPr>
                <w:spacing w:val="-1"/>
              </w:rPr>
            </w:pPr>
            <w:r w:rsidRPr="006B60DC">
              <w:rPr>
                <w:spacing w:val="-1"/>
              </w:rPr>
              <w:t xml:space="preserve">Програма забезпечення пожежної безпеки будинків </w:t>
            </w:r>
          </w:p>
          <w:p w:rsidR="006B60DC" w:rsidRPr="006B60DC" w:rsidRDefault="006B60DC" w:rsidP="00C05926">
            <w:pPr>
              <w:shd w:val="clear" w:color="auto" w:fill="FFFFFF"/>
            </w:pPr>
            <w:r w:rsidRPr="006B60DC">
              <w:rPr>
                <w:spacing w:val="-1"/>
              </w:rPr>
              <w:t xml:space="preserve">підвищеної поверховості м. Біла Церква на 2017-2020 роки </w:t>
            </w:r>
            <w:r w:rsidRPr="006B60DC">
              <w:rPr>
                <w:spacing w:val="-2"/>
              </w:rPr>
              <w:t>«Безпечне житло»</w:t>
            </w:r>
          </w:p>
        </w:tc>
        <w:tc>
          <w:tcPr>
            <w:tcW w:w="1320" w:type="dxa"/>
            <w:vAlign w:val="center"/>
          </w:tcPr>
          <w:p w:rsidR="006B60DC" w:rsidRPr="006B60DC" w:rsidRDefault="006B60DC" w:rsidP="00AD1B30">
            <w:r w:rsidRPr="006B60DC">
              <w:t>2017-2020 роки</w:t>
            </w:r>
          </w:p>
        </w:tc>
        <w:tc>
          <w:tcPr>
            <w:tcW w:w="2840" w:type="dxa"/>
            <w:vAlign w:val="center"/>
          </w:tcPr>
          <w:p w:rsidR="006B60DC" w:rsidRPr="006B60DC" w:rsidRDefault="006B60DC" w:rsidP="00AD1B30">
            <w:r w:rsidRPr="006B60DC">
              <w:t xml:space="preserve">Рішення Білоцерківської міської ради від </w:t>
            </w:r>
            <w:r w:rsidRPr="006B60DC">
              <w:rPr>
                <w:spacing w:val="-1"/>
              </w:rPr>
              <w:t xml:space="preserve">07  вересня 2017 р.  </w:t>
            </w:r>
            <w:r w:rsidRPr="006B60DC">
              <w:t>№ 1131-35-</w:t>
            </w:r>
            <w:r w:rsidRPr="006B60DC">
              <w:rPr>
                <w:lang w:val="en-US"/>
              </w:rPr>
              <w:t>VII</w:t>
            </w:r>
          </w:p>
          <w:p w:rsidR="006B60DC" w:rsidRPr="006B60DC" w:rsidRDefault="006B60DC" w:rsidP="00AD1B30"/>
        </w:tc>
        <w:tc>
          <w:tcPr>
            <w:tcW w:w="2551" w:type="dxa"/>
            <w:shd w:val="clear" w:color="auto" w:fill="auto"/>
            <w:vAlign w:val="center"/>
          </w:tcPr>
          <w:p w:rsidR="006B60DC" w:rsidRPr="006B60DC" w:rsidRDefault="006B60DC" w:rsidP="00AD1B30">
            <w:r w:rsidRPr="006B60DC">
              <w:t>Департамент житлово- комунального господарства</w:t>
            </w:r>
          </w:p>
        </w:tc>
      </w:tr>
      <w:tr w:rsidR="006B60DC" w:rsidRPr="002E2C92" w:rsidTr="00C05926">
        <w:tc>
          <w:tcPr>
            <w:tcW w:w="648" w:type="dxa"/>
            <w:vAlign w:val="center"/>
          </w:tcPr>
          <w:p w:rsidR="006B60DC" w:rsidRPr="0068053B" w:rsidRDefault="006B60DC" w:rsidP="00AD1B30">
            <w:pPr>
              <w:jc w:val="center"/>
            </w:pPr>
            <w:r>
              <w:t>54</w:t>
            </w:r>
            <w:r w:rsidRPr="0068053B">
              <w:t>.</w:t>
            </w:r>
          </w:p>
        </w:tc>
        <w:tc>
          <w:tcPr>
            <w:tcW w:w="3240" w:type="dxa"/>
            <w:vAlign w:val="center"/>
          </w:tcPr>
          <w:p w:rsidR="006B60DC" w:rsidRPr="0068053B" w:rsidRDefault="006B60DC" w:rsidP="00AD1B30">
            <w:r w:rsidRPr="0068053B">
              <w:t>Програма фінансової підтримки ветеранських організацій та громадських організацій соціального спрямування міста Біла Церква на 2019-2023 роки</w:t>
            </w:r>
          </w:p>
        </w:tc>
        <w:tc>
          <w:tcPr>
            <w:tcW w:w="1320" w:type="dxa"/>
            <w:vAlign w:val="center"/>
          </w:tcPr>
          <w:p w:rsidR="006B60DC" w:rsidRPr="0068053B" w:rsidRDefault="006B60DC" w:rsidP="00AD1B30">
            <w:r w:rsidRPr="0068053B">
              <w:t>2019-2023 роки</w:t>
            </w:r>
          </w:p>
        </w:tc>
        <w:tc>
          <w:tcPr>
            <w:tcW w:w="2840" w:type="dxa"/>
            <w:vAlign w:val="center"/>
          </w:tcPr>
          <w:p w:rsidR="006B60DC" w:rsidRPr="0068053B" w:rsidRDefault="006B60DC" w:rsidP="00AD1B30">
            <w:r w:rsidRPr="0068053B">
              <w:t>Рішення Б</w:t>
            </w:r>
            <w:r w:rsidR="00C05926">
              <w:t>ілоцерківської міської ради від</w:t>
            </w:r>
            <w:r w:rsidRPr="0068053B">
              <w:t xml:space="preserve"> </w:t>
            </w:r>
            <w:r w:rsidRPr="0068053B">
              <w:rPr>
                <w:bCs/>
                <w:color w:val="000000"/>
                <w:lang w:eastAsia="uk-UA"/>
              </w:rPr>
              <w:t>29 листопада 2018</w:t>
            </w:r>
            <w:r w:rsidRPr="0068053B">
              <w:rPr>
                <w:b/>
                <w:bCs/>
                <w:color w:val="000000"/>
                <w:lang w:eastAsia="uk-UA"/>
              </w:rPr>
              <w:t xml:space="preserve"> </w:t>
            </w:r>
            <w:r w:rsidRPr="0068053B">
              <w:t xml:space="preserve">року </w:t>
            </w:r>
            <w:r w:rsidRPr="0068053B">
              <w:rPr>
                <w:bCs/>
                <w:color w:val="000000"/>
                <w:lang w:eastAsia="uk-UA"/>
              </w:rPr>
              <w:t>№3050-60-VIІ</w:t>
            </w:r>
          </w:p>
        </w:tc>
        <w:tc>
          <w:tcPr>
            <w:tcW w:w="2551" w:type="dxa"/>
            <w:shd w:val="clear" w:color="auto" w:fill="auto"/>
            <w:vAlign w:val="center"/>
          </w:tcPr>
          <w:p w:rsidR="006B60DC" w:rsidRPr="0068053B" w:rsidRDefault="006B60DC" w:rsidP="00AD1B30">
            <w:r w:rsidRPr="0068053B">
              <w:t>Управління соціального захисту населення</w:t>
            </w:r>
          </w:p>
        </w:tc>
      </w:tr>
      <w:tr w:rsidR="006B60DC" w:rsidRPr="002E2C92" w:rsidTr="00C05926">
        <w:tc>
          <w:tcPr>
            <w:tcW w:w="648" w:type="dxa"/>
            <w:vAlign w:val="center"/>
          </w:tcPr>
          <w:p w:rsidR="006B60DC" w:rsidRPr="0068053B" w:rsidRDefault="006B60DC" w:rsidP="00AD1B30">
            <w:pPr>
              <w:jc w:val="center"/>
            </w:pPr>
            <w:r>
              <w:t>55</w:t>
            </w:r>
            <w:r w:rsidRPr="0068053B">
              <w:t>.</w:t>
            </w:r>
          </w:p>
        </w:tc>
        <w:tc>
          <w:tcPr>
            <w:tcW w:w="3240" w:type="dxa"/>
            <w:vAlign w:val="center"/>
          </w:tcPr>
          <w:p w:rsidR="006B60DC" w:rsidRPr="0068053B" w:rsidRDefault="006B60DC" w:rsidP="00AD1B30">
            <w:r w:rsidRPr="0068053B">
              <w:t xml:space="preserve">Програма соціального </w:t>
            </w:r>
          </w:p>
          <w:p w:rsidR="006B60DC" w:rsidRPr="0068053B" w:rsidRDefault="006B60DC" w:rsidP="00AD1B30">
            <w:r w:rsidRPr="0068053B">
              <w:t xml:space="preserve">забезпечення та соціального захисту населення </w:t>
            </w:r>
          </w:p>
          <w:p w:rsidR="006B60DC" w:rsidRPr="0068053B" w:rsidRDefault="006B60DC" w:rsidP="00AD1B30">
            <w:r w:rsidRPr="0068053B">
              <w:t>м. Біла Церква «Турбота» на 2017-2022 роки</w:t>
            </w:r>
          </w:p>
        </w:tc>
        <w:tc>
          <w:tcPr>
            <w:tcW w:w="1320" w:type="dxa"/>
            <w:vAlign w:val="center"/>
          </w:tcPr>
          <w:p w:rsidR="006B60DC" w:rsidRPr="0068053B" w:rsidRDefault="006B60DC" w:rsidP="00AD1B30">
            <w:r w:rsidRPr="0068053B">
              <w:t>2017-2022 роки</w:t>
            </w:r>
          </w:p>
        </w:tc>
        <w:tc>
          <w:tcPr>
            <w:tcW w:w="2840" w:type="dxa"/>
            <w:vAlign w:val="center"/>
          </w:tcPr>
          <w:p w:rsidR="006B60DC" w:rsidRPr="0068053B" w:rsidRDefault="006B60DC" w:rsidP="00AD1B30">
            <w:r w:rsidRPr="0068053B">
              <w:t xml:space="preserve">Рішення Білоцерківської міської ради від  07 вересня 2017 року  № 1114-35-VII </w:t>
            </w:r>
          </w:p>
        </w:tc>
        <w:tc>
          <w:tcPr>
            <w:tcW w:w="2551" w:type="dxa"/>
            <w:shd w:val="clear" w:color="auto" w:fill="auto"/>
            <w:vAlign w:val="center"/>
          </w:tcPr>
          <w:p w:rsidR="006B60DC" w:rsidRPr="0068053B" w:rsidRDefault="006B60DC" w:rsidP="00AD1B30">
            <w:r w:rsidRPr="0068053B">
              <w:t>Управління соціального захисту населення</w:t>
            </w:r>
          </w:p>
        </w:tc>
      </w:tr>
      <w:tr w:rsidR="006B60DC" w:rsidRPr="002E2C92" w:rsidTr="00C05926">
        <w:tc>
          <w:tcPr>
            <w:tcW w:w="648" w:type="dxa"/>
            <w:vAlign w:val="center"/>
          </w:tcPr>
          <w:p w:rsidR="006B60DC" w:rsidRPr="005E578A" w:rsidRDefault="006B60DC" w:rsidP="00AD1B30">
            <w:pPr>
              <w:jc w:val="center"/>
            </w:pPr>
            <w:r>
              <w:t>56</w:t>
            </w:r>
            <w:r w:rsidRPr="005E578A">
              <w:t>.</w:t>
            </w:r>
          </w:p>
        </w:tc>
        <w:tc>
          <w:tcPr>
            <w:tcW w:w="3240" w:type="dxa"/>
            <w:vAlign w:val="center"/>
          </w:tcPr>
          <w:p w:rsidR="006B60DC" w:rsidRPr="005E578A" w:rsidRDefault="006B60DC" w:rsidP="00AD1B30">
            <w:r w:rsidRPr="005E578A">
              <w:rPr>
                <w:color w:val="000000"/>
              </w:rPr>
              <w:t>Міська комплексна Програма соціального захисту та реабілітації учасників бойових дій, інвалідів війни на 2016-2020 роки</w:t>
            </w:r>
          </w:p>
        </w:tc>
        <w:tc>
          <w:tcPr>
            <w:tcW w:w="1320" w:type="dxa"/>
            <w:vAlign w:val="center"/>
          </w:tcPr>
          <w:p w:rsidR="006B60DC" w:rsidRPr="005E578A" w:rsidRDefault="006B60DC" w:rsidP="00AD1B30">
            <w:r w:rsidRPr="005E578A">
              <w:t>2016-2020 роки</w:t>
            </w:r>
          </w:p>
        </w:tc>
        <w:tc>
          <w:tcPr>
            <w:tcW w:w="2840" w:type="dxa"/>
            <w:vAlign w:val="center"/>
          </w:tcPr>
          <w:p w:rsidR="006B60DC" w:rsidRPr="005E578A" w:rsidRDefault="006B60DC" w:rsidP="00AD1B30">
            <w:r w:rsidRPr="005E578A">
              <w:t xml:space="preserve">Рішення Білоцерківської міської ради від  05 травня 2016 року № 154-10-VII </w:t>
            </w:r>
          </w:p>
        </w:tc>
        <w:tc>
          <w:tcPr>
            <w:tcW w:w="2551" w:type="dxa"/>
            <w:shd w:val="clear" w:color="auto" w:fill="auto"/>
            <w:vAlign w:val="center"/>
          </w:tcPr>
          <w:p w:rsidR="006B60DC" w:rsidRPr="005E578A" w:rsidRDefault="006B60DC" w:rsidP="00AD1B30">
            <w:r w:rsidRPr="005E578A">
              <w:t>Управління соціального захисту населення</w:t>
            </w:r>
          </w:p>
        </w:tc>
      </w:tr>
      <w:tr w:rsidR="006B60DC" w:rsidRPr="002E2C92" w:rsidTr="00C05926">
        <w:tc>
          <w:tcPr>
            <w:tcW w:w="648" w:type="dxa"/>
            <w:vAlign w:val="center"/>
          </w:tcPr>
          <w:p w:rsidR="006B60DC" w:rsidRPr="0068053B" w:rsidRDefault="006B60DC" w:rsidP="00AD1B30">
            <w:pPr>
              <w:jc w:val="center"/>
            </w:pPr>
            <w:r>
              <w:t>57</w:t>
            </w:r>
            <w:r w:rsidRPr="0068053B">
              <w:t>.</w:t>
            </w:r>
          </w:p>
        </w:tc>
        <w:tc>
          <w:tcPr>
            <w:tcW w:w="3240" w:type="dxa"/>
            <w:vAlign w:val="center"/>
          </w:tcPr>
          <w:p w:rsidR="006B60DC" w:rsidRPr="0068053B" w:rsidRDefault="006B60DC" w:rsidP="00AD1B30">
            <w:pPr>
              <w:tabs>
                <w:tab w:val="left" w:pos="9638"/>
              </w:tabs>
              <w:ind w:right="-82"/>
            </w:pPr>
            <w:r w:rsidRPr="0068053B">
              <w:t>Програми надання окремих видів пільг за рахунок коштів міського бюджету на 2018-2020 роки</w:t>
            </w:r>
          </w:p>
        </w:tc>
        <w:tc>
          <w:tcPr>
            <w:tcW w:w="1320" w:type="dxa"/>
            <w:vAlign w:val="center"/>
          </w:tcPr>
          <w:p w:rsidR="006B60DC" w:rsidRPr="0068053B" w:rsidRDefault="006B60DC" w:rsidP="00AD1B30">
            <w:pPr>
              <w:tabs>
                <w:tab w:val="left" w:pos="9638"/>
              </w:tabs>
              <w:ind w:right="-82"/>
            </w:pPr>
            <w:r w:rsidRPr="0068053B">
              <w:t>2018-2020 роки</w:t>
            </w:r>
          </w:p>
          <w:p w:rsidR="006B60DC" w:rsidRPr="0068053B" w:rsidRDefault="006B60DC" w:rsidP="00AD1B30"/>
        </w:tc>
        <w:tc>
          <w:tcPr>
            <w:tcW w:w="2840" w:type="dxa"/>
            <w:vAlign w:val="center"/>
          </w:tcPr>
          <w:p w:rsidR="006B60DC" w:rsidRPr="0068053B" w:rsidRDefault="006B60DC" w:rsidP="00AD1B30">
            <w:r w:rsidRPr="0068053B">
              <w:t>Рішення Білоцерківської міської ради від  21 грудня 2017 року №1807-42- VII</w:t>
            </w:r>
          </w:p>
        </w:tc>
        <w:tc>
          <w:tcPr>
            <w:tcW w:w="2551" w:type="dxa"/>
            <w:shd w:val="clear" w:color="auto" w:fill="auto"/>
            <w:vAlign w:val="center"/>
          </w:tcPr>
          <w:p w:rsidR="006B60DC" w:rsidRPr="0068053B" w:rsidRDefault="006B60DC" w:rsidP="00AD1B30">
            <w:r w:rsidRPr="0068053B">
              <w:t>Управління соціального захисту населення</w:t>
            </w:r>
          </w:p>
        </w:tc>
      </w:tr>
      <w:tr w:rsidR="006B60DC" w:rsidRPr="002E2C92" w:rsidTr="00C05926">
        <w:tc>
          <w:tcPr>
            <w:tcW w:w="648" w:type="dxa"/>
            <w:vAlign w:val="center"/>
          </w:tcPr>
          <w:p w:rsidR="006B60DC" w:rsidRPr="00282DDF" w:rsidRDefault="006B60DC" w:rsidP="00AD1B30">
            <w:pPr>
              <w:jc w:val="center"/>
            </w:pPr>
            <w:r>
              <w:t>58</w:t>
            </w:r>
            <w:r w:rsidRPr="00282DDF">
              <w:t>.</w:t>
            </w:r>
          </w:p>
        </w:tc>
        <w:tc>
          <w:tcPr>
            <w:tcW w:w="3240" w:type="dxa"/>
            <w:vAlign w:val="center"/>
          </w:tcPr>
          <w:p w:rsidR="006B60DC" w:rsidRPr="00282DDF" w:rsidRDefault="006B60DC" w:rsidP="00AD1B30">
            <w:r w:rsidRPr="00282DDF">
              <w:t>Програма соціальної підтримки осіб з обмеженнями життєдіяльності на 2018-2020 роки</w:t>
            </w:r>
          </w:p>
        </w:tc>
        <w:tc>
          <w:tcPr>
            <w:tcW w:w="1320" w:type="dxa"/>
            <w:vAlign w:val="center"/>
          </w:tcPr>
          <w:p w:rsidR="006B60DC" w:rsidRPr="00282DDF" w:rsidRDefault="006B60DC" w:rsidP="00AD1B30">
            <w:pPr>
              <w:rPr>
                <w:bCs/>
              </w:rPr>
            </w:pPr>
            <w:r w:rsidRPr="00282DDF">
              <w:rPr>
                <w:bCs/>
              </w:rPr>
              <w:t>2018-2020 роки</w:t>
            </w:r>
          </w:p>
        </w:tc>
        <w:tc>
          <w:tcPr>
            <w:tcW w:w="2840" w:type="dxa"/>
            <w:vAlign w:val="center"/>
          </w:tcPr>
          <w:p w:rsidR="006B60DC" w:rsidRPr="00282DDF" w:rsidRDefault="006B60DC" w:rsidP="00AD1B30">
            <w:pPr>
              <w:rPr>
                <w:u w:val="single"/>
              </w:rPr>
            </w:pPr>
            <w:r w:rsidRPr="00282DDF">
              <w:t>Рішення Білоцерківської міської р</w:t>
            </w:r>
            <w:r w:rsidR="00FC5185">
              <w:t xml:space="preserve">ади від 21 грудня 2017 року № </w:t>
            </w:r>
            <w:r w:rsidRPr="00282DDF">
              <w:t>1806-42-VII</w:t>
            </w:r>
            <w:r w:rsidRPr="00282DDF">
              <w:rPr>
                <w:u w:val="single"/>
              </w:rPr>
              <w:t xml:space="preserve"> </w:t>
            </w:r>
          </w:p>
        </w:tc>
        <w:tc>
          <w:tcPr>
            <w:tcW w:w="2551" w:type="dxa"/>
            <w:shd w:val="clear" w:color="auto" w:fill="auto"/>
            <w:vAlign w:val="center"/>
          </w:tcPr>
          <w:p w:rsidR="006B60DC" w:rsidRPr="00282DDF" w:rsidRDefault="006B60DC" w:rsidP="00AD1B30">
            <w:r w:rsidRPr="00282DDF">
              <w:t>Управління соціального захисту населення</w:t>
            </w:r>
          </w:p>
        </w:tc>
      </w:tr>
      <w:tr w:rsidR="006B60DC" w:rsidRPr="002E2C92" w:rsidTr="00C05926">
        <w:tc>
          <w:tcPr>
            <w:tcW w:w="648" w:type="dxa"/>
            <w:vAlign w:val="center"/>
          </w:tcPr>
          <w:p w:rsidR="006B60DC" w:rsidRPr="00282DDF" w:rsidRDefault="006B60DC" w:rsidP="00AD1B30">
            <w:pPr>
              <w:jc w:val="center"/>
            </w:pPr>
            <w:r>
              <w:t>59</w:t>
            </w:r>
            <w:r w:rsidRPr="00282DDF">
              <w:t>.</w:t>
            </w:r>
          </w:p>
        </w:tc>
        <w:tc>
          <w:tcPr>
            <w:tcW w:w="3240" w:type="dxa"/>
            <w:vAlign w:val="center"/>
          </w:tcPr>
          <w:p w:rsidR="006B60DC" w:rsidRPr="00282DDF" w:rsidRDefault="006B60DC" w:rsidP="00AD1B30">
            <w:r w:rsidRPr="00282DDF">
              <w:t>Міська комплексна програма підтримки ветеранів війни та учасників антитерористичної операції на 2018-2020 роки</w:t>
            </w:r>
          </w:p>
        </w:tc>
        <w:tc>
          <w:tcPr>
            <w:tcW w:w="1320" w:type="dxa"/>
            <w:vAlign w:val="center"/>
          </w:tcPr>
          <w:p w:rsidR="006B60DC" w:rsidRPr="00282DDF" w:rsidRDefault="006B60DC" w:rsidP="00AD1B30">
            <w:pPr>
              <w:rPr>
                <w:bCs/>
              </w:rPr>
            </w:pPr>
            <w:r w:rsidRPr="00282DDF">
              <w:rPr>
                <w:bCs/>
              </w:rPr>
              <w:t>2018-2020 роки</w:t>
            </w:r>
          </w:p>
        </w:tc>
        <w:tc>
          <w:tcPr>
            <w:tcW w:w="2840" w:type="dxa"/>
            <w:vAlign w:val="center"/>
          </w:tcPr>
          <w:p w:rsidR="006B60DC" w:rsidRPr="00282DDF" w:rsidRDefault="006B60DC" w:rsidP="00AD1B30">
            <w:pPr>
              <w:rPr>
                <w:u w:val="single"/>
              </w:rPr>
            </w:pPr>
            <w:r w:rsidRPr="00282DDF">
              <w:t>Рішення Білоцерківської міської ради від  21 грудня 2017 року №1805-42- VII</w:t>
            </w:r>
            <w:r w:rsidRPr="00282DDF">
              <w:rPr>
                <w:u w:val="single"/>
              </w:rPr>
              <w:t xml:space="preserve"> </w:t>
            </w:r>
          </w:p>
        </w:tc>
        <w:tc>
          <w:tcPr>
            <w:tcW w:w="2551" w:type="dxa"/>
            <w:shd w:val="clear" w:color="auto" w:fill="auto"/>
            <w:vAlign w:val="center"/>
          </w:tcPr>
          <w:p w:rsidR="006B60DC" w:rsidRPr="00282DDF" w:rsidRDefault="006B60DC" w:rsidP="00AD1B30">
            <w:r w:rsidRPr="00282DDF">
              <w:t>Управління соціального захисту населення</w:t>
            </w:r>
          </w:p>
        </w:tc>
      </w:tr>
      <w:tr w:rsidR="006B60DC" w:rsidRPr="002E2C92" w:rsidTr="00C05926">
        <w:tc>
          <w:tcPr>
            <w:tcW w:w="648" w:type="dxa"/>
            <w:vAlign w:val="center"/>
          </w:tcPr>
          <w:p w:rsidR="006B60DC" w:rsidRPr="00282DDF" w:rsidRDefault="006B60DC" w:rsidP="00AD1B30">
            <w:pPr>
              <w:jc w:val="center"/>
            </w:pPr>
            <w:r>
              <w:t>60</w:t>
            </w:r>
            <w:r w:rsidRPr="00282DDF">
              <w:t>.</w:t>
            </w:r>
          </w:p>
        </w:tc>
        <w:tc>
          <w:tcPr>
            <w:tcW w:w="3240" w:type="dxa"/>
            <w:vAlign w:val="center"/>
          </w:tcPr>
          <w:p w:rsidR="006B60DC" w:rsidRPr="00282DDF" w:rsidRDefault="006B60DC" w:rsidP="00AD1B30">
            <w:pPr>
              <w:widowControl w:val="0"/>
            </w:pPr>
            <w:r w:rsidRPr="00282DDF">
              <w:t>Програма підтримки сімей внутрішньо переміщених осіб в м. Біла Церква</w:t>
            </w:r>
          </w:p>
          <w:p w:rsidR="006B60DC" w:rsidRPr="00282DDF" w:rsidRDefault="006B60DC" w:rsidP="00AD1B30">
            <w:pPr>
              <w:widowControl w:val="0"/>
            </w:pPr>
            <w:r w:rsidRPr="00282DDF">
              <w:t xml:space="preserve"> на 2019-2023 роки</w:t>
            </w:r>
          </w:p>
        </w:tc>
        <w:tc>
          <w:tcPr>
            <w:tcW w:w="1320" w:type="dxa"/>
            <w:vAlign w:val="center"/>
          </w:tcPr>
          <w:p w:rsidR="006B60DC" w:rsidRPr="00282DDF" w:rsidRDefault="006B60DC" w:rsidP="00AD1B30">
            <w:pPr>
              <w:rPr>
                <w:bCs/>
              </w:rPr>
            </w:pPr>
            <w:r w:rsidRPr="00282DDF">
              <w:rPr>
                <w:bCs/>
              </w:rPr>
              <w:t>2019-2023 роки</w:t>
            </w:r>
          </w:p>
        </w:tc>
        <w:tc>
          <w:tcPr>
            <w:tcW w:w="2840" w:type="dxa"/>
            <w:vAlign w:val="center"/>
          </w:tcPr>
          <w:p w:rsidR="006B60DC" w:rsidRPr="00282DDF" w:rsidRDefault="006B60DC" w:rsidP="00AD1B30">
            <w:pPr>
              <w:rPr>
                <w:u w:val="single"/>
              </w:rPr>
            </w:pPr>
            <w:r w:rsidRPr="00282DDF">
              <w:t xml:space="preserve">Рішення Білоцерківської </w:t>
            </w:r>
            <w:r w:rsidR="00FC5185">
              <w:t>міської ради від</w:t>
            </w:r>
            <w:r w:rsidRPr="00282DDF">
              <w:t xml:space="preserve"> 25 жовтня 2018 року №2886-59-VII</w:t>
            </w:r>
            <w:r w:rsidRPr="00282DDF">
              <w:rPr>
                <w:u w:val="single"/>
              </w:rPr>
              <w:t xml:space="preserve"> </w:t>
            </w:r>
          </w:p>
        </w:tc>
        <w:tc>
          <w:tcPr>
            <w:tcW w:w="2551" w:type="dxa"/>
            <w:shd w:val="clear" w:color="auto" w:fill="auto"/>
            <w:vAlign w:val="center"/>
          </w:tcPr>
          <w:p w:rsidR="006B60DC" w:rsidRPr="00282DDF" w:rsidRDefault="006B60DC" w:rsidP="00AD1B30">
            <w:r w:rsidRPr="00282DDF">
              <w:t>Управління соціального захисту населення</w:t>
            </w:r>
          </w:p>
        </w:tc>
      </w:tr>
    </w:tbl>
    <w:p w:rsidR="00C05926" w:rsidRDefault="00C05926" w:rsidP="00E31955">
      <w:pPr>
        <w:rPr>
          <w:lang w:val="en-US"/>
        </w:rPr>
      </w:pPr>
    </w:p>
    <w:p w:rsidR="003273F6" w:rsidRDefault="003273F6" w:rsidP="00E31955">
      <w:pPr>
        <w:rPr>
          <w:lang w:val="en-US"/>
        </w:rPr>
      </w:pPr>
    </w:p>
    <w:p w:rsidR="003273F6" w:rsidRPr="003273F6" w:rsidRDefault="003273F6" w:rsidP="00E31955">
      <w:r>
        <w:t>Секретар міської ради                                                                                       В. Кошель</w:t>
      </w:r>
    </w:p>
    <w:sectPr w:rsidR="003273F6" w:rsidRPr="003273F6" w:rsidSect="00B02503">
      <w:headerReference w:type="even" r:id="rId26"/>
      <w:headerReference w:type="default" r:id="rId27"/>
      <w:pgSz w:w="11907" w:h="16840" w:code="9"/>
      <w:pgMar w:top="1134" w:right="851" w:bottom="1134" w:left="1701" w:header="53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6B" w:rsidRDefault="0084336B">
      <w:r>
        <w:separator/>
      </w:r>
    </w:p>
  </w:endnote>
  <w:endnote w:type="continuationSeparator" w:id="0">
    <w:p w:rsidR="0084336B" w:rsidRDefault="008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ѕ’©"/>
    <w:panose1 w:val="02020609040205080304"/>
    <w:charset w:val="80"/>
    <w:family w:val="modern"/>
    <w:pitch w:val="fixed"/>
    <w:sig w:usb0="E00002FF" w:usb1="6AC7FDFB" w:usb2="00000012" w:usb3="00000000" w:csb0="0002009F" w:csb1="00000000"/>
  </w:font>
  <w:font w:name="Antiqua">
    <w:altName w:val="Arial Narrow"/>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6B" w:rsidRDefault="0084336B">
      <w:r>
        <w:separator/>
      </w:r>
    </w:p>
  </w:footnote>
  <w:footnote w:type="continuationSeparator" w:id="0">
    <w:p w:rsidR="0084336B" w:rsidRDefault="0084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43" w:rsidRDefault="00DC6287" w:rsidP="00903A73">
    <w:pPr>
      <w:pStyle w:val="a7"/>
      <w:framePr w:wrap="around" w:vAnchor="text" w:hAnchor="margin" w:xAlign="center" w:y="1"/>
      <w:rPr>
        <w:rStyle w:val="a8"/>
      </w:rPr>
    </w:pPr>
    <w:r>
      <w:rPr>
        <w:rStyle w:val="a8"/>
      </w:rPr>
      <w:fldChar w:fldCharType="begin"/>
    </w:r>
    <w:r w:rsidR="006C2B43">
      <w:rPr>
        <w:rStyle w:val="a8"/>
      </w:rPr>
      <w:instrText xml:space="preserve">PAGE  </w:instrText>
    </w:r>
    <w:r>
      <w:rPr>
        <w:rStyle w:val="a8"/>
      </w:rPr>
      <w:fldChar w:fldCharType="separate"/>
    </w:r>
    <w:r w:rsidR="006C2B43">
      <w:rPr>
        <w:rStyle w:val="a8"/>
        <w:noProof/>
      </w:rPr>
      <w:t>37</w:t>
    </w:r>
    <w:r>
      <w:rPr>
        <w:rStyle w:val="a8"/>
      </w:rPr>
      <w:fldChar w:fldCharType="end"/>
    </w:r>
  </w:p>
  <w:p w:rsidR="006C2B43" w:rsidRDefault="006C2B4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43" w:rsidRPr="00C410FE" w:rsidRDefault="00DC6287" w:rsidP="00903A73">
    <w:pPr>
      <w:pStyle w:val="a7"/>
      <w:framePr w:wrap="around" w:vAnchor="text" w:hAnchor="margin" w:xAlign="center" w:y="1"/>
      <w:rPr>
        <w:rStyle w:val="a8"/>
        <w:lang w:val="uk-UA"/>
      </w:rPr>
    </w:pPr>
    <w:r>
      <w:rPr>
        <w:rStyle w:val="a8"/>
      </w:rPr>
      <w:fldChar w:fldCharType="begin"/>
    </w:r>
    <w:r w:rsidR="006C2B43">
      <w:rPr>
        <w:rStyle w:val="a8"/>
      </w:rPr>
      <w:instrText xml:space="preserve">PAGE  </w:instrText>
    </w:r>
    <w:r>
      <w:rPr>
        <w:rStyle w:val="a8"/>
      </w:rPr>
      <w:fldChar w:fldCharType="separate"/>
    </w:r>
    <w:r w:rsidR="000C7558">
      <w:rPr>
        <w:rStyle w:val="a8"/>
        <w:noProof/>
      </w:rPr>
      <w:t>2</w:t>
    </w:r>
    <w:r>
      <w:rPr>
        <w:rStyle w:val="a8"/>
      </w:rPr>
      <w:fldChar w:fldCharType="end"/>
    </w:r>
  </w:p>
  <w:p w:rsidR="006C2B43" w:rsidRDefault="006C2B4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0462FD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A18951A"/>
    <w:lvl w:ilvl="0">
      <w:numFmt w:val="bullet"/>
      <w:lvlText w:val="*"/>
      <w:lvlJc w:val="left"/>
      <w:pPr>
        <w:ind w:left="0" w:firstLine="0"/>
      </w:pPr>
    </w:lvl>
  </w:abstractNum>
  <w:abstractNum w:abstractNumId="2" w15:restartNumberingAfterBreak="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3" w15:restartNumberingAfterBreak="0">
    <w:nsid w:val="090E163C"/>
    <w:multiLevelType w:val="hybridMultilevel"/>
    <w:tmpl w:val="6F98855A"/>
    <w:lvl w:ilvl="0" w:tplc="6C768A36">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B64230E"/>
    <w:multiLevelType w:val="hybridMultilevel"/>
    <w:tmpl w:val="F6F8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13CAE"/>
    <w:multiLevelType w:val="hybridMultilevel"/>
    <w:tmpl w:val="3B188516"/>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D527B27"/>
    <w:multiLevelType w:val="hybridMultilevel"/>
    <w:tmpl w:val="911C843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104DA6"/>
    <w:multiLevelType w:val="hybridMultilevel"/>
    <w:tmpl w:val="0DE43C1C"/>
    <w:lvl w:ilvl="0" w:tplc="41FE2AE6">
      <w:numFmt w:val="bullet"/>
      <w:lvlText w:val="-"/>
      <w:lvlJc w:val="left"/>
      <w:pPr>
        <w:tabs>
          <w:tab w:val="num" w:pos="1140"/>
        </w:tabs>
        <w:ind w:left="1140" w:hanging="360"/>
      </w:pPr>
      <w:rPr>
        <w:rFonts w:ascii="Times New Roman" w:eastAsia="Times New Roman" w:hAnsi="Times New Roman" w:cs="Times New Roman" w:hint="default"/>
      </w:rPr>
    </w:lvl>
    <w:lvl w:ilvl="1" w:tplc="04220003">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2101619B"/>
    <w:multiLevelType w:val="hybridMultilevel"/>
    <w:tmpl w:val="3D1EF5DA"/>
    <w:lvl w:ilvl="0" w:tplc="4DA06286">
      <w:start w:val="1"/>
      <w:numFmt w:val="bullet"/>
      <w:lvlText w:val="-"/>
      <w:lvlJc w:val="left"/>
      <w:pPr>
        <w:ind w:left="720" w:hanging="360"/>
      </w:pPr>
      <w:rPr>
        <w:rFonts w:ascii="Calibri" w:eastAsia="Calibri" w:hAnsi="Calibri"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D27B9"/>
    <w:multiLevelType w:val="hybridMultilevel"/>
    <w:tmpl w:val="9CAAAF14"/>
    <w:lvl w:ilvl="0" w:tplc="C83669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3159B2"/>
    <w:multiLevelType w:val="hybridMultilevel"/>
    <w:tmpl w:val="739C8A8A"/>
    <w:lvl w:ilvl="0" w:tplc="639260F8">
      <w:start w:val="44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0F2174"/>
    <w:multiLevelType w:val="hybridMultilevel"/>
    <w:tmpl w:val="28023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B87273"/>
    <w:multiLevelType w:val="hybridMultilevel"/>
    <w:tmpl w:val="FCA26194"/>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37F4617"/>
    <w:multiLevelType w:val="hybridMultilevel"/>
    <w:tmpl w:val="3614FC06"/>
    <w:lvl w:ilvl="0" w:tplc="04220005">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3D136D"/>
    <w:multiLevelType w:val="hybridMultilevel"/>
    <w:tmpl w:val="F750769E"/>
    <w:lvl w:ilvl="0" w:tplc="9F6A0D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6896994"/>
    <w:multiLevelType w:val="hybridMultilevel"/>
    <w:tmpl w:val="64D4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9D4A12"/>
    <w:multiLevelType w:val="hybridMultilevel"/>
    <w:tmpl w:val="A720FDD4"/>
    <w:lvl w:ilvl="0" w:tplc="639260F8">
      <w:start w:val="44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7B150FA"/>
    <w:multiLevelType w:val="hybridMultilevel"/>
    <w:tmpl w:val="BFC208B8"/>
    <w:lvl w:ilvl="0" w:tplc="C3285E3E">
      <w:start w:val="1"/>
      <w:numFmt w:val="bullet"/>
      <w:lvlText w:val="-"/>
      <w:lvlJc w:val="left"/>
      <w:pPr>
        <w:ind w:left="928" w:hanging="360"/>
      </w:pPr>
      <w:rPr>
        <w:rFonts w:ascii="Times New Roman" w:eastAsia="Times New Roman" w:hAnsi="Times New Roman"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37E50DBD"/>
    <w:multiLevelType w:val="hybridMultilevel"/>
    <w:tmpl w:val="7668DA5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3CA2463E"/>
    <w:multiLevelType w:val="hybridMultilevel"/>
    <w:tmpl w:val="DF80E794"/>
    <w:lvl w:ilvl="0" w:tplc="6C768A36">
      <w:numFmt w:val="bullet"/>
      <w:lvlText w:val="-"/>
      <w:lvlJc w:val="left"/>
      <w:pPr>
        <w:ind w:left="1571" w:hanging="360"/>
      </w:pPr>
      <w:rPr>
        <w:rFonts w:ascii="Times New Roman" w:eastAsia="Times New Roman" w:hAnsi="Times New Roman" w:cs="Times New Roman" w:hint="default"/>
      </w:rPr>
    </w:lvl>
    <w:lvl w:ilvl="1" w:tplc="6C768A36">
      <w:numFmt w:val="bullet"/>
      <w:lvlText w:val="-"/>
      <w:lvlJc w:val="left"/>
      <w:pPr>
        <w:ind w:left="2291" w:hanging="36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15:restartNumberingAfterBreak="0">
    <w:nsid w:val="4067010A"/>
    <w:multiLevelType w:val="hybridMultilevel"/>
    <w:tmpl w:val="39C82116"/>
    <w:lvl w:ilvl="0" w:tplc="53DA3EDE">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1" w15:restartNumberingAfterBreak="0">
    <w:nsid w:val="41116F59"/>
    <w:multiLevelType w:val="hybridMultilevel"/>
    <w:tmpl w:val="FB00EDB4"/>
    <w:lvl w:ilvl="0" w:tplc="35D454CA">
      <w:numFmt w:val="bullet"/>
      <w:lvlText w:val="-"/>
      <w:lvlJc w:val="left"/>
      <w:pPr>
        <w:ind w:left="928"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5D5259"/>
    <w:multiLevelType w:val="hybridMultilevel"/>
    <w:tmpl w:val="DE0AAAF2"/>
    <w:lvl w:ilvl="0" w:tplc="6A18951A">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6240E8C"/>
    <w:multiLevelType w:val="hybridMultilevel"/>
    <w:tmpl w:val="073C0312"/>
    <w:lvl w:ilvl="0" w:tplc="F25C3A78">
      <w:start w:val="5"/>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A78B5"/>
    <w:multiLevelType w:val="hybridMultilevel"/>
    <w:tmpl w:val="00FC0D34"/>
    <w:lvl w:ilvl="0" w:tplc="6A18951A">
      <w:numFmt w:val="bullet"/>
      <w:lvlText w:val="-"/>
      <w:lvlJc w:val="left"/>
      <w:pPr>
        <w:ind w:left="1647" w:hanging="360"/>
      </w:pPr>
      <w:rPr>
        <w:rFonts w:ascii="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5" w15:restartNumberingAfterBreak="0">
    <w:nsid w:val="4DD816CB"/>
    <w:multiLevelType w:val="hybridMultilevel"/>
    <w:tmpl w:val="51A0E242"/>
    <w:lvl w:ilvl="0" w:tplc="F25C3A78">
      <w:start w:val="3"/>
      <w:numFmt w:val="bullet"/>
      <w:lvlText w:val="-"/>
      <w:lvlJc w:val="left"/>
      <w:pPr>
        <w:ind w:left="1423" w:hanging="360"/>
      </w:pPr>
      <w:rPr>
        <w:rFonts w:ascii="Calibri" w:eastAsia="Times New Roman" w:hAnsi="Calibri" w:hint="default"/>
      </w:rPr>
    </w:lvl>
    <w:lvl w:ilvl="1" w:tplc="04220003" w:tentative="1">
      <w:start w:val="1"/>
      <w:numFmt w:val="bullet"/>
      <w:lvlText w:val="o"/>
      <w:lvlJc w:val="left"/>
      <w:pPr>
        <w:ind w:left="2143" w:hanging="360"/>
      </w:pPr>
      <w:rPr>
        <w:rFonts w:ascii="Courier New" w:hAnsi="Courier New" w:cs="Courier New" w:hint="default"/>
      </w:rPr>
    </w:lvl>
    <w:lvl w:ilvl="2" w:tplc="04220005" w:tentative="1">
      <w:start w:val="1"/>
      <w:numFmt w:val="bullet"/>
      <w:lvlText w:val=""/>
      <w:lvlJc w:val="left"/>
      <w:pPr>
        <w:ind w:left="2863" w:hanging="360"/>
      </w:pPr>
      <w:rPr>
        <w:rFonts w:ascii="Wingdings" w:hAnsi="Wingdings" w:hint="default"/>
      </w:rPr>
    </w:lvl>
    <w:lvl w:ilvl="3" w:tplc="04220001" w:tentative="1">
      <w:start w:val="1"/>
      <w:numFmt w:val="bullet"/>
      <w:lvlText w:val=""/>
      <w:lvlJc w:val="left"/>
      <w:pPr>
        <w:ind w:left="3583" w:hanging="360"/>
      </w:pPr>
      <w:rPr>
        <w:rFonts w:ascii="Symbol" w:hAnsi="Symbol" w:hint="default"/>
      </w:rPr>
    </w:lvl>
    <w:lvl w:ilvl="4" w:tplc="04220003" w:tentative="1">
      <w:start w:val="1"/>
      <w:numFmt w:val="bullet"/>
      <w:lvlText w:val="o"/>
      <w:lvlJc w:val="left"/>
      <w:pPr>
        <w:ind w:left="4303" w:hanging="360"/>
      </w:pPr>
      <w:rPr>
        <w:rFonts w:ascii="Courier New" w:hAnsi="Courier New" w:cs="Courier New" w:hint="default"/>
      </w:rPr>
    </w:lvl>
    <w:lvl w:ilvl="5" w:tplc="04220005" w:tentative="1">
      <w:start w:val="1"/>
      <w:numFmt w:val="bullet"/>
      <w:lvlText w:val=""/>
      <w:lvlJc w:val="left"/>
      <w:pPr>
        <w:ind w:left="5023" w:hanging="360"/>
      </w:pPr>
      <w:rPr>
        <w:rFonts w:ascii="Wingdings" w:hAnsi="Wingdings" w:hint="default"/>
      </w:rPr>
    </w:lvl>
    <w:lvl w:ilvl="6" w:tplc="04220001" w:tentative="1">
      <w:start w:val="1"/>
      <w:numFmt w:val="bullet"/>
      <w:lvlText w:val=""/>
      <w:lvlJc w:val="left"/>
      <w:pPr>
        <w:ind w:left="5743" w:hanging="360"/>
      </w:pPr>
      <w:rPr>
        <w:rFonts w:ascii="Symbol" w:hAnsi="Symbol" w:hint="default"/>
      </w:rPr>
    </w:lvl>
    <w:lvl w:ilvl="7" w:tplc="04220003" w:tentative="1">
      <w:start w:val="1"/>
      <w:numFmt w:val="bullet"/>
      <w:lvlText w:val="o"/>
      <w:lvlJc w:val="left"/>
      <w:pPr>
        <w:ind w:left="6463" w:hanging="360"/>
      </w:pPr>
      <w:rPr>
        <w:rFonts w:ascii="Courier New" w:hAnsi="Courier New" w:cs="Courier New" w:hint="default"/>
      </w:rPr>
    </w:lvl>
    <w:lvl w:ilvl="8" w:tplc="04220005" w:tentative="1">
      <w:start w:val="1"/>
      <w:numFmt w:val="bullet"/>
      <w:lvlText w:val=""/>
      <w:lvlJc w:val="left"/>
      <w:pPr>
        <w:ind w:left="7183" w:hanging="360"/>
      </w:pPr>
      <w:rPr>
        <w:rFonts w:ascii="Wingdings" w:hAnsi="Wingdings" w:hint="default"/>
      </w:rPr>
    </w:lvl>
  </w:abstractNum>
  <w:abstractNum w:abstractNumId="26" w15:restartNumberingAfterBreak="0">
    <w:nsid w:val="4E5A0C3A"/>
    <w:multiLevelType w:val="hybridMultilevel"/>
    <w:tmpl w:val="8110A4E0"/>
    <w:lvl w:ilvl="0" w:tplc="9F6A0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E55137"/>
    <w:multiLevelType w:val="hybridMultilevel"/>
    <w:tmpl w:val="CF849EBC"/>
    <w:lvl w:ilvl="0" w:tplc="6C768A3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49B1317"/>
    <w:multiLevelType w:val="hybridMultilevel"/>
    <w:tmpl w:val="2E9C6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9BB214E"/>
    <w:multiLevelType w:val="hybridMultilevel"/>
    <w:tmpl w:val="64FC8060"/>
    <w:lvl w:ilvl="0" w:tplc="2F80BE76">
      <w:start w:val="1"/>
      <w:numFmt w:val="decimal"/>
      <w:pStyle w:val="MRRparagraph"/>
      <w:lvlText w:val="%1."/>
      <w:lvlJc w:val="left"/>
      <w:pPr>
        <w:ind w:left="360" w:hanging="360"/>
      </w:pPr>
      <w:rPr>
        <w:b/>
      </w:rPr>
    </w:lvl>
    <w:lvl w:ilvl="1" w:tplc="04190003">
      <w:start w:val="1"/>
      <w:numFmt w:val="lowerLetter"/>
      <w:lvlText w:val="%2."/>
      <w:lvlJc w:val="left"/>
      <w:pPr>
        <w:ind w:left="1080" w:hanging="360"/>
      </w:pPr>
    </w:lvl>
    <w:lvl w:ilvl="2" w:tplc="04190005">
      <w:start w:val="1"/>
      <w:numFmt w:val="decimal"/>
      <w:lvlText w:val="%3)"/>
      <w:lvlJc w:val="left"/>
      <w:pPr>
        <w:ind w:left="1980" w:hanging="360"/>
      </w:pPr>
      <w:rPr>
        <w:rFonts w:hint="default"/>
      </w:r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5ABA6364"/>
    <w:multiLevelType w:val="hybridMultilevel"/>
    <w:tmpl w:val="3B00D2C0"/>
    <w:lvl w:ilvl="0" w:tplc="6664957C">
      <w:start w:val="1"/>
      <w:numFmt w:val="upperRoman"/>
      <w:lvlText w:val="%1."/>
      <w:lvlJc w:val="left"/>
      <w:pPr>
        <w:tabs>
          <w:tab w:val="num" w:pos="1080"/>
        </w:tabs>
        <w:ind w:left="1080" w:hanging="720"/>
      </w:pPr>
      <w:rPr>
        <w:rFonts w:hint="default"/>
      </w:rPr>
    </w:lvl>
    <w:lvl w:ilvl="1" w:tplc="04150019">
      <w:numFmt w:val="none"/>
      <w:lvlText w:val=""/>
      <w:lvlJc w:val="left"/>
      <w:pPr>
        <w:tabs>
          <w:tab w:val="num" w:pos="360"/>
        </w:tabs>
      </w:pPr>
    </w:lvl>
    <w:lvl w:ilvl="2" w:tplc="99329BBE">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1" w15:restartNumberingAfterBreak="0">
    <w:nsid w:val="5B8E2E07"/>
    <w:multiLevelType w:val="hybridMultilevel"/>
    <w:tmpl w:val="E22C32C0"/>
    <w:lvl w:ilvl="0" w:tplc="4DA06286">
      <w:start w:val="1"/>
      <w:numFmt w:val="bullet"/>
      <w:lvlText w:val="-"/>
      <w:lvlJc w:val="left"/>
      <w:pPr>
        <w:ind w:left="1440" w:hanging="360"/>
      </w:pPr>
      <w:rPr>
        <w:rFonts w:ascii="Calibri" w:eastAsia="Calibri" w:hAnsi="Calibri" w:cs="Times New Roman"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5E9C631A"/>
    <w:multiLevelType w:val="hybridMultilevel"/>
    <w:tmpl w:val="74C29A66"/>
    <w:lvl w:ilvl="0" w:tplc="6D8AAA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024"/>
    <w:multiLevelType w:val="hybridMultilevel"/>
    <w:tmpl w:val="754ED4DC"/>
    <w:lvl w:ilvl="0" w:tplc="D0608954">
      <w:start w:val="1"/>
      <w:numFmt w:val="decimal"/>
      <w:lvlText w:val="%1."/>
      <w:lvlJc w:val="left"/>
      <w:pPr>
        <w:ind w:left="1070" w:hanging="360"/>
      </w:pPr>
      <w:rPr>
        <w:rFonts w:hint="default"/>
      </w:rPr>
    </w:lvl>
    <w:lvl w:ilvl="1" w:tplc="ED78B1FA" w:tentative="1">
      <w:start w:val="1"/>
      <w:numFmt w:val="lowerLetter"/>
      <w:lvlText w:val="%2."/>
      <w:lvlJc w:val="left"/>
      <w:pPr>
        <w:ind w:left="1790" w:hanging="360"/>
      </w:pPr>
    </w:lvl>
    <w:lvl w:ilvl="2" w:tplc="3E023C7C" w:tentative="1">
      <w:start w:val="1"/>
      <w:numFmt w:val="lowerRoman"/>
      <w:lvlText w:val="%3."/>
      <w:lvlJc w:val="right"/>
      <w:pPr>
        <w:ind w:left="2510" w:hanging="180"/>
      </w:pPr>
    </w:lvl>
    <w:lvl w:ilvl="3" w:tplc="EF7C2212" w:tentative="1">
      <w:start w:val="1"/>
      <w:numFmt w:val="decimal"/>
      <w:lvlText w:val="%4."/>
      <w:lvlJc w:val="left"/>
      <w:pPr>
        <w:ind w:left="3230" w:hanging="360"/>
      </w:pPr>
    </w:lvl>
    <w:lvl w:ilvl="4" w:tplc="5AE46266" w:tentative="1">
      <w:start w:val="1"/>
      <w:numFmt w:val="lowerLetter"/>
      <w:lvlText w:val="%5."/>
      <w:lvlJc w:val="left"/>
      <w:pPr>
        <w:ind w:left="3950" w:hanging="360"/>
      </w:pPr>
    </w:lvl>
    <w:lvl w:ilvl="5" w:tplc="7F9E5B8A" w:tentative="1">
      <w:start w:val="1"/>
      <w:numFmt w:val="lowerRoman"/>
      <w:lvlText w:val="%6."/>
      <w:lvlJc w:val="right"/>
      <w:pPr>
        <w:ind w:left="4670" w:hanging="180"/>
      </w:pPr>
    </w:lvl>
    <w:lvl w:ilvl="6" w:tplc="41943BAA" w:tentative="1">
      <w:start w:val="1"/>
      <w:numFmt w:val="decimal"/>
      <w:lvlText w:val="%7."/>
      <w:lvlJc w:val="left"/>
      <w:pPr>
        <w:ind w:left="5390" w:hanging="360"/>
      </w:pPr>
    </w:lvl>
    <w:lvl w:ilvl="7" w:tplc="45EAA63E" w:tentative="1">
      <w:start w:val="1"/>
      <w:numFmt w:val="lowerLetter"/>
      <w:lvlText w:val="%8."/>
      <w:lvlJc w:val="left"/>
      <w:pPr>
        <w:ind w:left="6110" w:hanging="360"/>
      </w:pPr>
    </w:lvl>
    <w:lvl w:ilvl="8" w:tplc="10305126" w:tentative="1">
      <w:start w:val="1"/>
      <w:numFmt w:val="lowerRoman"/>
      <w:lvlText w:val="%9."/>
      <w:lvlJc w:val="right"/>
      <w:pPr>
        <w:ind w:left="6830" w:hanging="180"/>
      </w:pPr>
    </w:lvl>
  </w:abstractNum>
  <w:abstractNum w:abstractNumId="34" w15:restartNumberingAfterBreak="0">
    <w:nsid w:val="5FD2573C"/>
    <w:multiLevelType w:val="hybridMultilevel"/>
    <w:tmpl w:val="AB4E6F6E"/>
    <w:lvl w:ilvl="0" w:tplc="757A4F24">
      <w:numFmt w:val="bullet"/>
      <w:lvlText w:val="-"/>
      <w:lvlJc w:val="left"/>
      <w:pPr>
        <w:ind w:left="360" w:hanging="360"/>
      </w:pPr>
      <w:rPr>
        <w:rFonts w:ascii="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5" w15:restartNumberingAfterBreak="0">
    <w:nsid w:val="611F2064"/>
    <w:multiLevelType w:val="hybridMultilevel"/>
    <w:tmpl w:val="92C897D8"/>
    <w:lvl w:ilvl="0" w:tplc="C3285E3E">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65443439"/>
    <w:multiLevelType w:val="hybridMultilevel"/>
    <w:tmpl w:val="18A00B6A"/>
    <w:lvl w:ilvl="0" w:tplc="58CE3E1A">
      <w:start w:val="3"/>
      <w:numFmt w:val="bullet"/>
      <w:lvlText w:val="-"/>
      <w:lvlJc w:val="left"/>
      <w:pPr>
        <w:tabs>
          <w:tab w:val="num" w:pos="1108"/>
        </w:tabs>
        <w:ind w:left="1108" w:hanging="360"/>
      </w:pPr>
      <w:rPr>
        <w:rFonts w:ascii="Times New Roman" w:eastAsia="Times New Roman" w:hAnsi="Times New Roman" w:cs="Times New Roman" w:hint="default"/>
      </w:rPr>
    </w:lvl>
    <w:lvl w:ilvl="1" w:tplc="04220003" w:tentative="1">
      <w:start w:val="1"/>
      <w:numFmt w:val="bullet"/>
      <w:lvlText w:val="o"/>
      <w:lvlJc w:val="left"/>
      <w:pPr>
        <w:tabs>
          <w:tab w:val="num" w:pos="1828"/>
        </w:tabs>
        <w:ind w:left="1828" w:hanging="360"/>
      </w:pPr>
      <w:rPr>
        <w:rFonts w:ascii="Courier New" w:hAnsi="Courier New" w:cs="Courier New" w:hint="default"/>
      </w:rPr>
    </w:lvl>
    <w:lvl w:ilvl="2" w:tplc="04220005" w:tentative="1">
      <w:start w:val="1"/>
      <w:numFmt w:val="bullet"/>
      <w:lvlText w:val=""/>
      <w:lvlJc w:val="left"/>
      <w:pPr>
        <w:tabs>
          <w:tab w:val="num" w:pos="2548"/>
        </w:tabs>
        <w:ind w:left="2548" w:hanging="360"/>
      </w:pPr>
      <w:rPr>
        <w:rFonts w:ascii="Wingdings" w:hAnsi="Wingdings" w:hint="default"/>
      </w:rPr>
    </w:lvl>
    <w:lvl w:ilvl="3" w:tplc="04220001" w:tentative="1">
      <w:start w:val="1"/>
      <w:numFmt w:val="bullet"/>
      <w:lvlText w:val=""/>
      <w:lvlJc w:val="left"/>
      <w:pPr>
        <w:tabs>
          <w:tab w:val="num" w:pos="3268"/>
        </w:tabs>
        <w:ind w:left="3268" w:hanging="360"/>
      </w:pPr>
      <w:rPr>
        <w:rFonts w:ascii="Symbol" w:hAnsi="Symbol" w:hint="default"/>
      </w:rPr>
    </w:lvl>
    <w:lvl w:ilvl="4" w:tplc="04220003" w:tentative="1">
      <w:start w:val="1"/>
      <w:numFmt w:val="bullet"/>
      <w:lvlText w:val="o"/>
      <w:lvlJc w:val="left"/>
      <w:pPr>
        <w:tabs>
          <w:tab w:val="num" w:pos="3988"/>
        </w:tabs>
        <w:ind w:left="3988" w:hanging="360"/>
      </w:pPr>
      <w:rPr>
        <w:rFonts w:ascii="Courier New" w:hAnsi="Courier New" w:cs="Courier New" w:hint="default"/>
      </w:rPr>
    </w:lvl>
    <w:lvl w:ilvl="5" w:tplc="04220005" w:tentative="1">
      <w:start w:val="1"/>
      <w:numFmt w:val="bullet"/>
      <w:lvlText w:val=""/>
      <w:lvlJc w:val="left"/>
      <w:pPr>
        <w:tabs>
          <w:tab w:val="num" w:pos="4708"/>
        </w:tabs>
        <w:ind w:left="4708" w:hanging="360"/>
      </w:pPr>
      <w:rPr>
        <w:rFonts w:ascii="Wingdings" w:hAnsi="Wingdings" w:hint="default"/>
      </w:rPr>
    </w:lvl>
    <w:lvl w:ilvl="6" w:tplc="04220001" w:tentative="1">
      <w:start w:val="1"/>
      <w:numFmt w:val="bullet"/>
      <w:lvlText w:val=""/>
      <w:lvlJc w:val="left"/>
      <w:pPr>
        <w:tabs>
          <w:tab w:val="num" w:pos="5428"/>
        </w:tabs>
        <w:ind w:left="5428" w:hanging="360"/>
      </w:pPr>
      <w:rPr>
        <w:rFonts w:ascii="Symbol" w:hAnsi="Symbol" w:hint="default"/>
      </w:rPr>
    </w:lvl>
    <w:lvl w:ilvl="7" w:tplc="04220003" w:tentative="1">
      <w:start w:val="1"/>
      <w:numFmt w:val="bullet"/>
      <w:lvlText w:val="o"/>
      <w:lvlJc w:val="left"/>
      <w:pPr>
        <w:tabs>
          <w:tab w:val="num" w:pos="6148"/>
        </w:tabs>
        <w:ind w:left="6148" w:hanging="360"/>
      </w:pPr>
      <w:rPr>
        <w:rFonts w:ascii="Courier New" w:hAnsi="Courier New" w:cs="Courier New" w:hint="default"/>
      </w:rPr>
    </w:lvl>
    <w:lvl w:ilvl="8" w:tplc="04220005" w:tentative="1">
      <w:start w:val="1"/>
      <w:numFmt w:val="bullet"/>
      <w:lvlText w:val=""/>
      <w:lvlJc w:val="left"/>
      <w:pPr>
        <w:tabs>
          <w:tab w:val="num" w:pos="6868"/>
        </w:tabs>
        <w:ind w:left="6868" w:hanging="360"/>
      </w:pPr>
      <w:rPr>
        <w:rFonts w:ascii="Wingdings" w:hAnsi="Wingdings" w:hint="default"/>
      </w:rPr>
    </w:lvl>
  </w:abstractNum>
  <w:abstractNum w:abstractNumId="37" w15:restartNumberingAfterBreak="0">
    <w:nsid w:val="656D46B0"/>
    <w:multiLevelType w:val="hybridMultilevel"/>
    <w:tmpl w:val="02364C02"/>
    <w:lvl w:ilvl="0" w:tplc="E4726570">
      <w:start w:val="1"/>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673C2F52"/>
    <w:multiLevelType w:val="hybridMultilevel"/>
    <w:tmpl w:val="87D69FA0"/>
    <w:lvl w:ilvl="0" w:tplc="865E2416">
      <w:start w:val="1"/>
      <w:numFmt w:val="bullet"/>
      <w:lvlText w:val=""/>
      <w:lvlJc w:val="left"/>
      <w:pPr>
        <w:tabs>
          <w:tab w:val="num" w:pos="720"/>
        </w:tabs>
        <w:ind w:left="720" w:hanging="360"/>
      </w:pPr>
      <w:rPr>
        <w:rFonts w:ascii="Symbol" w:hAnsi="Symbol" w:hint="default"/>
      </w:rPr>
    </w:lvl>
    <w:lvl w:ilvl="1" w:tplc="04190003">
      <w:start w:val="1"/>
      <w:numFmt w:val="bullet"/>
      <w:pStyle w:val="a0"/>
      <w:lvlText w:val="-"/>
      <w:lvlJc w:val="left"/>
      <w:pPr>
        <w:tabs>
          <w:tab w:val="num" w:pos="360"/>
        </w:tabs>
        <w:ind w:left="360" w:hanging="360"/>
      </w:pPr>
      <w:rPr>
        <w:rFonts w:ascii="Times New Roman" w:hAnsi="Times New Roman" w:cs="Times New Roman" w:hint="default"/>
        <w:sz w:val="28"/>
      </w:rPr>
    </w:lvl>
    <w:lvl w:ilvl="2" w:tplc="04190005">
      <w:start w:val="1"/>
      <w:numFmt w:val="bullet"/>
      <w:lvlText w:val=""/>
      <w:lvlJc w:val="left"/>
      <w:pPr>
        <w:tabs>
          <w:tab w:val="num" w:pos="2310"/>
        </w:tabs>
        <w:ind w:left="949" w:firstLine="851"/>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E165A"/>
    <w:multiLevelType w:val="hybridMultilevel"/>
    <w:tmpl w:val="4798EFD4"/>
    <w:lvl w:ilvl="0" w:tplc="D318D830">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FC0601E"/>
    <w:multiLevelType w:val="singleLevel"/>
    <w:tmpl w:val="09D6C64C"/>
    <w:lvl w:ilvl="0">
      <w:start w:val="1"/>
      <w:numFmt w:val="bullet"/>
      <w:pStyle w:val="a1"/>
      <w:lvlText w:val=""/>
      <w:lvlJc w:val="left"/>
      <w:pPr>
        <w:tabs>
          <w:tab w:val="num" w:pos="360"/>
        </w:tabs>
        <w:ind w:left="340" w:hanging="340"/>
      </w:pPr>
      <w:rPr>
        <w:rFonts w:ascii="Symbol" w:hAnsi="Symbol" w:cs="Times New Roman" w:hint="default"/>
      </w:rPr>
    </w:lvl>
  </w:abstractNum>
  <w:abstractNum w:abstractNumId="41" w15:restartNumberingAfterBreak="0">
    <w:nsid w:val="71A33C05"/>
    <w:multiLevelType w:val="hybridMultilevel"/>
    <w:tmpl w:val="999A1CF2"/>
    <w:lvl w:ilvl="0" w:tplc="4DA06286">
      <w:start w:val="1"/>
      <w:numFmt w:val="bullet"/>
      <w:lvlText w:val="-"/>
      <w:lvlJc w:val="left"/>
      <w:pPr>
        <w:ind w:left="1440" w:hanging="360"/>
      </w:pPr>
      <w:rPr>
        <w:rFonts w:ascii="Calibri" w:eastAsia="Calibri" w:hAnsi="Calibri" w:cs="Times New Roman"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25168BE"/>
    <w:multiLevelType w:val="multilevel"/>
    <w:tmpl w:val="474A67F6"/>
    <w:lvl w:ilvl="0">
      <w:start w:val="1"/>
      <w:numFmt w:val="none"/>
      <w:pStyle w:val="1"/>
      <w:lvlText w:val="2."/>
      <w:lvlJc w:val="left"/>
      <w:pPr>
        <w:tabs>
          <w:tab w:val="num" w:pos="672"/>
        </w:tabs>
        <w:ind w:left="672" w:hanging="672"/>
      </w:pPr>
      <w:rPr>
        <w:rFonts w:hint="default"/>
        <w:b w:val="0"/>
        <w:sz w:val="28"/>
        <w:szCs w:val="28"/>
      </w:rPr>
    </w:lvl>
    <w:lvl w:ilvl="1">
      <w:start w:val="1"/>
      <w:numFmt w:val="decimal"/>
      <w:lvlText w:val="%1.%2."/>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abstractNum w:abstractNumId="43" w15:restartNumberingAfterBreak="0">
    <w:nsid w:val="753D6E5A"/>
    <w:multiLevelType w:val="multilevel"/>
    <w:tmpl w:val="A002102E"/>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A2415B9"/>
    <w:multiLevelType w:val="hybridMultilevel"/>
    <w:tmpl w:val="B60EBBA2"/>
    <w:lvl w:ilvl="0" w:tplc="F25C3A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ED17A6E"/>
    <w:multiLevelType w:val="hybridMultilevel"/>
    <w:tmpl w:val="51324EFC"/>
    <w:lvl w:ilvl="0" w:tplc="639260F8">
      <w:start w:val="44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FF80EC5"/>
    <w:multiLevelType w:val="hybridMultilevel"/>
    <w:tmpl w:val="A6CA4080"/>
    <w:lvl w:ilvl="0" w:tplc="41FE2A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9"/>
  </w:num>
  <w:num w:numId="4">
    <w:abstractNumId w:val="30"/>
  </w:num>
  <w:num w:numId="5">
    <w:abstractNumId w:val="12"/>
  </w:num>
  <w:num w:numId="6">
    <w:abstractNumId w:val="1"/>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7">
    <w:abstractNumId w:val="8"/>
  </w:num>
  <w:num w:numId="8">
    <w:abstractNumId w:val="9"/>
  </w:num>
  <w:num w:numId="9">
    <w:abstractNumId w:val="44"/>
  </w:num>
  <w:num w:numId="10">
    <w:abstractNumId w:val="23"/>
  </w:num>
  <w:num w:numId="11">
    <w:abstractNumId w:val="6"/>
  </w:num>
  <w:num w:numId="12">
    <w:abstractNumId w:val="33"/>
  </w:num>
  <w:num w:numId="13">
    <w:abstractNumId w:val="34"/>
  </w:num>
  <w:num w:numId="14">
    <w:abstractNumId w:val="11"/>
  </w:num>
  <w:num w:numId="15">
    <w:abstractNumId w:val="38"/>
  </w:num>
  <w:num w:numId="16">
    <w:abstractNumId w:val="42"/>
  </w:num>
  <w:num w:numId="17">
    <w:abstractNumId w:val="45"/>
  </w:num>
  <w:num w:numId="18">
    <w:abstractNumId w:val="27"/>
  </w:num>
  <w:num w:numId="19">
    <w:abstractNumId w:val="4"/>
  </w:num>
  <w:num w:numId="20">
    <w:abstractNumId w:val="15"/>
  </w:num>
  <w:num w:numId="21">
    <w:abstractNumId w:val="7"/>
  </w:num>
  <w:num w:numId="22">
    <w:abstractNumId w:val="20"/>
  </w:num>
  <w:num w:numId="23">
    <w:abstractNumId w:val="26"/>
  </w:num>
  <w:num w:numId="24">
    <w:abstractNumId w:val="14"/>
  </w:num>
  <w:num w:numId="25">
    <w:abstractNumId w:val="5"/>
  </w:num>
  <w:num w:numId="26">
    <w:abstractNumId w:val="10"/>
  </w:num>
  <w:num w:numId="27">
    <w:abstractNumId w:val="16"/>
  </w:num>
  <w:num w:numId="28">
    <w:abstractNumId w:val="46"/>
  </w:num>
  <w:num w:numId="29">
    <w:abstractNumId w:val="3"/>
  </w:num>
  <w:num w:numId="30">
    <w:abstractNumId w:val="19"/>
  </w:num>
  <w:num w:numId="31">
    <w:abstractNumId w:val="36"/>
  </w:num>
  <w:num w:numId="32">
    <w:abstractNumId w:val="37"/>
  </w:num>
  <w:num w:numId="33">
    <w:abstractNumId w:val="21"/>
  </w:num>
  <w:num w:numId="34">
    <w:abstractNumId w:val="43"/>
  </w:num>
  <w:num w:numId="35">
    <w:abstractNumId w:val="35"/>
  </w:num>
  <w:num w:numId="36">
    <w:abstractNumId w:val="17"/>
  </w:num>
  <w:num w:numId="37">
    <w:abstractNumId w:val="25"/>
  </w:num>
  <w:num w:numId="38">
    <w:abstractNumId w:val="28"/>
  </w:num>
  <w:num w:numId="39">
    <w:abstractNumId w:val="32"/>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1"/>
  </w:num>
  <w:num w:numId="43">
    <w:abstractNumId w:val="41"/>
  </w:num>
  <w:num w:numId="44">
    <w:abstractNumId w:val="24"/>
  </w:num>
  <w:num w:numId="45">
    <w:abstractNumId w:val="22"/>
  </w:num>
  <w:num w:numId="46">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73"/>
    <w:rsid w:val="00000493"/>
    <w:rsid w:val="000008D7"/>
    <w:rsid w:val="00000B92"/>
    <w:rsid w:val="00000F3E"/>
    <w:rsid w:val="000012B9"/>
    <w:rsid w:val="00001884"/>
    <w:rsid w:val="0000252B"/>
    <w:rsid w:val="000025AB"/>
    <w:rsid w:val="000025BD"/>
    <w:rsid w:val="0000379D"/>
    <w:rsid w:val="00003A87"/>
    <w:rsid w:val="00003CA2"/>
    <w:rsid w:val="0000400F"/>
    <w:rsid w:val="000040B7"/>
    <w:rsid w:val="0000418D"/>
    <w:rsid w:val="00005007"/>
    <w:rsid w:val="00005246"/>
    <w:rsid w:val="00005355"/>
    <w:rsid w:val="000054B7"/>
    <w:rsid w:val="00005C40"/>
    <w:rsid w:val="00005EF7"/>
    <w:rsid w:val="0000654E"/>
    <w:rsid w:val="0000791B"/>
    <w:rsid w:val="000110FE"/>
    <w:rsid w:val="00011747"/>
    <w:rsid w:val="00011EDB"/>
    <w:rsid w:val="000137A1"/>
    <w:rsid w:val="00013983"/>
    <w:rsid w:val="0001430D"/>
    <w:rsid w:val="00014C2F"/>
    <w:rsid w:val="00014E6C"/>
    <w:rsid w:val="00014E7F"/>
    <w:rsid w:val="00014F61"/>
    <w:rsid w:val="000150EC"/>
    <w:rsid w:val="0001523A"/>
    <w:rsid w:val="0001614E"/>
    <w:rsid w:val="00016972"/>
    <w:rsid w:val="000178B5"/>
    <w:rsid w:val="00017AE7"/>
    <w:rsid w:val="00017DFD"/>
    <w:rsid w:val="00017E85"/>
    <w:rsid w:val="000200C1"/>
    <w:rsid w:val="00020A55"/>
    <w:rsid w:val="00020A93"/>
    <w:rsid w:val="00020E95"/>
    <w:rsid w:val="00021664"/>
    <w:rsid w:val="00021DA9"/>
    <w:rsid w:val="00022B61"/>
    <w:rsid w:val="0002360F"/>
    <w:rsid w:val="00024A28"/>
    <w:rsid w:val="0002571F"/>
    <w:rsid w:val="00025B1C"/>
    <w:rsid w:val="00025CB5"/>
    <w:rsid w:val="000260A2"/>
    <w:rsid w:val="00026797"/>
    <w:rsid w:val="00026890"/>
    <w:rsid w:val="00026D01"/>
    <w:rsid w:val="0002767E"/>
    <w:rsid w:val="00027B81"/>
    <w:rsid w:val="000302CD"/>
    <w:rsid w:val="00030551"/>
    <w:rsid w:val="00030CD3"/>
    <w:rsid w:val="00030F70"/>
    <w:rsid w:val="000310F9"/>
    <w:rsid w:val="000311AC"/>
    <w:rsid w:val="00031730"/>
    <w:rsid w:val="00031737"/>
    <w:rsid w:val="000318DC"/>
    <w:rsid w:val="0003190B"/>
    <w:rsid w:val="00031953"/>
    <w:rsid w:val="00031A89"/>
    <w:rsid w:val="000320C8"/>
    <w:rsid w:val="00033180"/>
    <w:rsid w:val="00035284"/>
    <w:rsid w:val="0003573B"/>
    <w:rsid w:val="00035F25"/>
    <w:rsid w:val="00035FDC"/>
    <w:rsid w:val="00036303"/>
    <w:rsid w:val="00036D2E"/>
    <w:rsid w:val="00036EFD"/>
    <w:rsid w:val="00037682"/>
    <w:rsid w:val="00037926"/>
    <w:rsid w:val="0004072A"/>
    <w:rsid w:val="00040AE5"/>
    <w:rsid w:val="00041092"/>
    <w:rsid w:val="000411D8"/>
    <w:rsid w:val="0004144A"/>
    <w:rsid w:val="00041CBD"/>
    <w:rsid w:val="00041F6D"/>
    <w:rsid w:val="0004246C"/>
    <w:rsid w:val="00042C6B"/>
    <w:rsid w:val="00042EC6"/>
    <w:rsid w:val="000447BC"/>
    <w:rsid w:val="00044B53"/>
    <w:rsid w:val="000450C2"/>
    <w:rsid w:val="00046187"/>
    <w:rsid w:val="00046AD1"/>
    <w:rsid w:val="00046C1C"/>
    <w:rsid w:val="00046DE3"/>
    <w:rsid w:val="000476CF"/>
    <w:rsid w:val="00047911"/>
    <w:rsid w:val="00047ACE"/>
    <w:rsid w:val="00050AA6"/>
    <w:rsid w:val="0005163A"/>
    <w:rsid w:val="00051A7E"/>
    <w:rsid w:val="00051BEF"/>
    <w:rsid w:val="00051FBC"/>
    <w:rsid w:val="00052704"/>
    <w:rsid w:val="00052B17"/>
    <w:rsid w:val="00053628"/>
    <w:rsid w:val="00054E04"/>
    <w:rsid w:val="00055C89"/>
    <w:rsid w:val="00055D55"/>
    <w:rsid w:val="00055E1A"/>
    <w:rsid w:val="00057595"/>
    <w:rsid w:val="00060053"/>
    <w:rsid w:val="000603D9"/>
    <w:rsid w:val="000617D0"/>
    <w:rsid w:val="00061CCF"/>
    <w:rsid w:val="00063C1F"/>
    <w:rsid w:val="00065666"/>
    <w:rsid w:val="0006722D"/>
    <w:rsid w:val="000675E3"/>
    <w:rsid w:val="00067D7A"/>
    <w:rsid w:val="0007015B"/>
    <w:rsid w:val="00070CFE"/>
    <w:rsid w:val="0007137A"/>
    <w:rsid w:val="0007192D"/>
    <w:rsid w:val="00072668"/>
    <w:rsid w:val="00072989"/>
    <w:rsid w:val="00072D01"/>
    <w:rsid w:val="00072EC6"/>
    <w:rsid w:val="0007345F"/>
    <w:rsid w:val="00073DCD"/>
    <w:rsid w:val="00074324"/>
    <w:rsid w:val="00074EBD"/>
    <w:rsid w:val="00075A73"/>
    <w:rsid w:val="00075EBC"/>
    <w:rsid w:val="00075FF2"/>
    <w:rsid w:val="0007620E"/>
    <w:rsid w:val="00077214"/>
    <w:rsid w:val="0007751B"/>
    <w:rsid w:val="000776CA"/>
    <w:rsid w:val="000806E1"/>
    <w:rsid w:val="00082B7E"/>
    <w:rsid w:val="000834FA"/>
    <w:rsid w:val="000851F7"/>
    <w:rsid w:val="00085796"/>
    <w:rsid w:val="00086350"/>
    <w:rsid w:val="00086691"/>
    <w:rsid w:val="00086D31"/>
    <w:rsid w:val="00087757"/>
    <w:rsid w:val="00090054"/>
    <w:rsid w:val="00090E1D"/>
    <w:rsid w:val="00091746"/>
    <w:rsid w:val="00091A03"/>
    <w:rsid w:val="000921A9"/>
    <w:rsid w:val="0009220F"/>
    <w:rsid w:val="000929CD"/>
    <w:rsid w:val="00092D48"/>
    <w:rsid w:val="00093067"/>
    <w:rsid w:val="000934E3"/>
    <w:rsid w:val="00093AD1"/>
    <w:rsid w:val="00094BD0"/>
    <w:rsid w:val="00094FFF"/>
    <w:rsid w:val="00095562"/>
    <w:rsid w:val="000957F9"/>
    <w:rsid w:val="00095C19"/>
    <w:rsid w:val="00095E64"/>
    <w:rsid w:val="00095FC2"/>
    <w:rsid w:val="0009685D"/>
    <w:rsid w:val="00096FF6"/>
    <w:rsid w:val="0009704F"/>
    <w:rsid w:val="00097C78"/>
    <w:rsid w:val="000A06D6"/>
    <w:rsid w:val="000A09D2"/>
    <w:rsid w:val="000A0A44"/>
    <w:rsid w:val="000A3515"/>
    <w:rsid w:val="000A59BF"/>
    <w:rsid w:val="000A6607"/>
    <w:rsid w:val="000A6708"/>
    <w:rsid w:val="000A6AE9"/>
    <w:rsid w:val="000A6AEE"/>
    <w:rsid w:val="000A6BA9"/>
    <w:rsid w:val="000A750F"/>
    <w:rsid w:val="000A7AD2"/>
    <w:rsid w:val="000A7C39"/>
    <w:rsid w:val="000B0442"/>
    <w:rsid w:val="000B1528"/>
    <w:rsid w:val="000B15EA"/>
    <w:rsid w:val="000B1846"/>
    <w:rsid w:val="000B1940"/>
    <w:rsid w:val="000B24EB"/>
    <w:rsid w:val="000B2930"/>
    <w:rsid w:val="000B29A8"/>
    <w:rsid w:val="000B2A53"/>
    <w:rsid w:val="000B372F"/>
    <w:rsid w:val="000B474D"/>
    <w:rsid w:val="000B4C28"/>
    <w:rsid w:val="000B5304"/>
    <w:rsid w:val="000B5336"/>
    <w:rsid w:val="000B5A8C"/>
    <w:rsid w:val="000B61DA"/>
    <w:rsid w:val="000B683B"/>
    <w:rsid w:val="000B6F8A"/>
    <w:rsid w:val="000B70AB"/>
    <w:rsid w:val="000B712B"/>
    <w:rsid w:val="000B7CB5"/>
    <w:rsid w:val="000B7D9D"/>
    <w:rsid w:val="000C0390"/>
    <w:rsid w:val="000C049F"/>
    <w:rsid w:val="000C1870"/>
    <w:rsid w:val="000C2E08"/>
    <w:rsid w:val="000C3474"/>
    <w:rsid w:val="000C3D1C"/>
    <w:rsid w:val="000C3DE2"/>
    <w:rsid w:val="000C42FA"/>
    <w:rsid w:val="000C44AC"/>
    <w:rsid w:val="000C4707"/>
    <w:rsid w:val="000C5320"/>
    <w:rsid w:val="000C6402"/>
    <w:rsid w:val="000C6489"/>
    <w:rsid w:val="000C7558"/>
    <w:rsid w:val="000C7957"/>
    <w:rsid w:val="000D035A"/>
    <w:rsid w:val="000D0576"/>
    <w:rsid w:val="000D18F3"/>
    <w:rsid w:val="000D1A55"/>
    <w:rsid w:val="000D1D20"/>
    <w:rsid w:val="000D39AD"/>
    <w:rsid w:val="000D39B3"/>
    <w:rsid w:val="000D4A1B"/>
    <w:rsid w:val="000D4EE0"/>
    <w:rsid w:val="000D54B1"/>
    <w:rsid w:val="000D5853"/>
    <w:rsid w:val="000D5F54"/>
    <w:rsid w:val="000D62C5"/>
    <w:rsid w:val="000D67C0"/>
    <w:rsid w:val="000D6F38"/>
    <w:rsid w:val="000D75A2"/>
    <w:rsid w:val="000D7AC5"/>
    <w:rsid w:val="000E0DD2"/>
    <w:rsid w:val="000E183A"/>
    <w:rsid w:val="000E2507"/>
    <w:rsid w:val="000E2645"/>
    <w:rsid w:val="000E2742"/>
    <w:rsid w:val="000E2ECC"/>
    <w:rsid w:val="000E3225"/>
    <w:rsid w:val="000E3787"/>
    <w:rsid w:val="000E4583"/>
    <w:rsid w:val="000E4969"/>
    <w:rsid w:val="000E4A5C"/>
    <w:rsid w:val="000E4B69"/>
    <w:rsid w:val="000E4EFD"/>
    <w:rsid w:val="000E5320"/>
    <w:rsid w:val="000E601A"/>
    <w:rsid w:val="000E6050"/>
    <w:rsid w:val="000E6691"/>
    <w:rsid w:val="000E6F92"/>
    <w:rsid w:val="000F0370"/>
    <w:rsid w:val="000F06AD"/>
    <w:rsid w:val="000F0AA8"/>
    <w:rsid w:val="000F209A"/>
    <w:rsid w:val="000F2E00"/>
    <w:rsid w:val="000F36E6"/>
    <w:rsid w:val="000F4903"/>
    <w:rsid w:val="000F4951"/>
    <w:rsid w:val="000F4CAF"/>
    <w:rsid w:val="000F4E8A"/>
    <w:rsid w:val="000F5914"/>
    <w:rsid w:val="000F5E71"/>
    <w:rsid w:val="000F67DF"/>
    <w:rsid w:val="000F6CF7"/>
    <w:rsid w:val="000F7122"/>
    <w:rsid w:val="000F75C2"/>
    <w:rsid w:val="001002DD"/>
    <w:rsid w:val="00100ED5"/>
    <w:rsid w:val="00101BA4"/>
    <w:rsid w:val="0010225E"/>
    <w:rsid w:val="001024D8"/>
    <w:rsid w:val="00102B8F"/>
    <w:rsid w:val="00102CF9"/>
    <w:rsid w:val="00103897"/>
    <w:rsid w:val="00103A7E"/>
    <w:rsid w:val="00103AAD"/>
    <w:rsid w:val="00103B9A"/>
    <w:rsid w:val="001040E0"/>
    <w:rsid w:val="001042F4"/>
    <w:rsid w:val="001047EC"/>
    <w:rsid w:val="00104FE9"/>
    <w:rsid w:val="00107189"/>
    <w:rsid w:val="001071F9"/>
    <w:rsid w:val="00107A3F"/>
    <w:rsid w:val="001101C7"/>
    <w:rsid w:val="00111801"/>
    <w:rsid w:val="00112105"/>
    <w:rsid w:val="0011263D"/>
    <w:rsid w:val="00112DE9"/>
    <w:rsid w:val="00113358"/>
    <w:rsid w:val="00113BE8"/>
    <w:rsid w:val="001146DA"/>
    <w:rsid w:val="001149EC"/>
    <w:rsid w:val="00115950"/>
    <w:rsid w:val="00116B94"/>
    <w:rsid w:val="00116C3B"/>
    <w:rsid w:val="00116FE4"/>
    <w:rsid w:val="00117A7B"/>
    <w:rsid w:val="00117CA6"/>
    <w:rsid w:val="00117D66"/>
    <w:rsid w:val="0012020D"/>
    <w:rsid w:val="001205B1"/>
    <w:rsid w:val="00120AA0"/>
    <w:rsid w:val="00120BD1"/>
    <w:rsid w:val="001215B7"/>
    <w:rsid w:val="001220EF"/>
    <w:rsid w:val="00123389"/>
    <w:rsid w:val="00123955"/>
    <w:rsid w:val="00124418"/>
    <w:rsid w:val="00124698"/>
    <w:rsid w:val="00124BFF"/>
    <w:rsid w:val="00124C98"/>
    <w:rsid w:val="00125550"/>
    <w:rsid w:val="001257FD"/>
    <w:rsid w:val="00126349"/>
    <w:rsid w:val="0012687E"/>
    <w:rsid w:val="00127481"/>
    <w:rsid w:val="0012771F"/>
    <w:rsid w:val="00127B1D"/>
    <w:rsid w:val="00127D1E"/>
    <w:rsid w:val="00127F74"/>
    <w:rsid w:val="001309E9"/>
    <w:rsid w:val="00130DF4"/>
    <w:rsid w:val="001312AC"/>
    <w:rsid w:val="001312D9"/>
    <w:rsid w:val="0013151A"/>
    <w:rsid w:val="00131AEE"/>
    <w:rsid w:val="00132683"/>
    <w:rsid w:val="0013286D"/>
    <w:rsid w:val="001328C2"/>
    <w:rsid w:val="00132E5E"/>
    <w:rsid w:val="00132F28"/>
    <w:rsid w:val="001331BD"/>
    <w:rsid w:val="0013503D"/>
    <w:rsid w:val="00135243"/>
    <w:rsid w:val="0013537F"/>
    <w:rsid w:val="00135AF1"/>
    <w:rsid w:val="001365C2"/>
    <w:rsid w:val="001367F4"/>
    <w:rsid w:val="00136F5F"/>
    <w:rsid w:val="00137BF8"/>
    <w:rsid w:val="0014005A"/>
    <w:rsid w:val="00141D16"/>
    <w:rsid w:val="00142CCA"/>
    <w:rsid w:val="00143001"/>
    <w:rsid w:val="0014327C"/>
    <w:rsid w:val="0014351B"/>
    <w:rsid w:val="00143899"/>
    <w:rsid w:val="00144E71"/>
    <w:rsid w:val="001455D2"/>
    <w:rsid w:val="0014621E"/>
    <w:rsid w:val="00146A57"/>
    <w:rsid w:val="00146C68"/>
    <w:rsid w:val="00147ABD"/>
    <w:rsid w:val="00147E16"/>
    <w:rsid w:val="001510CD"/>
    <w:rsid w:val="0015148B"/>
    <w:rsid w:val="00152FA8"/>
    <w:rsid w:val="00153EE5"/>
    <w:rsid w:val="00154279"/>
    <w:rsid w:val="00154B76"/>
    <w:rsid w:val="00154C1B"/>
    <w:rsid w:val="001556E8"/>
    <w:rsid w:val="00155E9C"/>
    <w:rsid w:val="00156DF1"/>
    <w:rsid w:val="00157AF4"/>
    <w:rsid w:val="00160200"/>
    <w:rsid w:val="00160546"/>
    <w:rsid w:val="00160905"/>
    <w:rsid w:val="00160CEF"/>
    <w:rsid w:val="00161816"/>
    <w:rsid w:val="00161BA9"/>
    <w:rsid w:val="001625A2"/>
    <w:rsid w:val="00162931"/>
    <w:rsid w:val="001629FD"/>
    <w:rsid w:val="001637C2"/>
    <w:rsid w:val="00164378"/>
    <w:rsid w:val="00165082"/>
    <w:rsid w:val="00165089"/>
    <w:rsid w:val="0016514F"/>
    <w:rsid w:val="0016637C"/>
    <w:rsid w:val="00166ED4"/>
    <w:rsid w:val="0016705E"/>
    <w:rsid w:val="00167143"/>
    <w:rsid w:val="001676F5"/>
    <w:rsid w:val="00167A8C"/>
    <w:rsid w:val="00170878"/>
    <w:rsid w:val="001713B3"/>
    <w:rsid w:val="00171621"/>
    <w:rsid w:val="001726DA"/>
    <w:rsid w:val="00172893"/>
    <w:rsid w:val="001728E5"/>
    <w:rsid w:val="00172D55"/>
    <w:rsid w:val="00173341"/>
    <w:rsid w:val="001736FA"/>
    <w:rsid w:val="00174A9F"/>
    <w:rsid w:val="00174B53"/>
    <w:rsid w:val="00174D85"/>
    <w:rsid w:val="001754AC"/>
    <w:rsid w:val="00176716"/>
    <w:rsid w:val="00176943"/>
    <w:rsid w:val="00177343"/>
    <w:rsid w:val="00177AB8"/>
    <w:rsid w:val="00177BCB"/>
    <w:rsid w:val="00177F42"/>
    <w:rsid w:val="001804FB"/>
    <w:rsid w:val="00180B9C"/>
    <w:rsid w:val="00180DD6"/>
    <w:rsid w:val="00180ED9"/>
    <w:rsid w:val="00181457"/>
    <w:rsid w:val="001820CC"/>
    <w:rsid w:val="001822E6"/>
    <w:rsid w:val="00182649"/>
    <w:rsid w:val="00182CE0"/>
    <w:rsid w:val="00182F96"/>
    <w:rsid w:val="001832F8"/>
    <w:rsid w:val="001841D7"/>
    <w:rsid w:val="00184457"/>
    <w:rsid w:val="001853B1"/>
    <w:rsid w:val="00186127"/>
    <w:rsid w:val="00186173"/>
    <w:rsid w:val="00186F62"/>
    <w:rsid w:val="00187169"/>
    <w:rsid w:val="00187C00"/>
    <w:rsid w:val="001912BA"/>
    <w:rsid w:val="00191946"/>
    <w:rsid w:val="00191C8D"/>
    <w:rsid w:val="00192188"/>
    <w:rsid w:val="0019253B"/>
    <w:rsid w:val="001926A6"/>
    <w:rsid w:val="0019293B"/>
    <w:rsid w:val="00192A2E"/>
    <w:rsid w:val="001932D6"/>
    <w:rsid w:val="00193432"/>
    <w:rsid w:val="00193854"/>
    <w:rsid w:val="00193DE5"/>
    <w:rsid w:val="00193EE5"/>
    <w:rsid w:val="00193FA1"/>
    <w:rsid w:val="00196EC3"/>
    <w:rsid w:val="00197380"/>
    <w:rsid w:val="00197DE1"/>
    <w:rsid w:val="001A0D9B"/>
    <w:rsid w:val="001A1413"/>
    <w:rsid w:val="001A2050"/>
    <w:rsid w:val="001A3FA8"/>
    <w:rsid w:val="001A41BC"/>
    <w:rsid w:val="001A4285"/>
    <w:rsid w:val="001A43E9"/>
    <w:rsid w:val="001A46DE"/>
    <w:rsid w:val="001A48BF"/>
    <w:rsid w:val="001A4FA7"/>
    <w:rsid w:val="001A62B3"/>
    <w:rsid w:val="001A62E0"/>
    <w:rsid w:val="001A6BA7"/>
    <w:rsid w:val="001A6D14"/>
    <w:rsid w:val="001A6DA1"/>
    <w:rsid w:val="001A6E30"/>
    <w:rsid w:val="001A6E9D"/>
    <w:rsid w:val="001B06F4"/>
    <w:rsid w:val="001B14F0"/>
    <w:rsid w:val="001B1E22"/>
    <w:rsid w:val="001B1E77"/>
    <w:rsid w:val="001B32F3"/>
    <w:rsid w:val="001B3475"/>
    <w:rsid w:val="001B38C0"/>
    <w:rsid w:val="001B3D79"/>
    <w:rsid w:val="001B3D8A"/>
    <w:rsid w:val="001B3DA6"/>
    <w:rsid w:val="001B3F8B"/>
    <w:rsid w:val="001B40D1"/>
    <w:rsid w:val="001B4563"/>
    <w:rsid w:val="001B48E7"/>
    <w:rsid w:val="001B5F75"/>
    <w:rsid w:val="001B6550"/>
    <w:rsid w:val="001B67A4"/>
    <w:rsid w:val="001B69D1"/>
    <w:rsid w:val="001B6F56"/>
    <w:rsid w:val="001B793B"/>
    <w:rsid w:val="001B7E5E"/>
    <w:rsid w:val="001C0B3D"/>
    <w:rsid w:val="001C118D"/>
    <w:rsid w:val="001C559C"/>
    <w:rsid w:val="001C5796"/>
    <w:rsid w:val="001C5999"/>
    <w:rsid w:val="001C5F41"/>
    <w:rsid w:val="001C5FE1"/>
    <w:rsid w:val="001C6232"/>
    <w:rsid w:val="001C629E"/>
    <w:rsid w:val="001C6966"/>
    <w:rsid w:val="001C7402"/>
    <w:rsid w:val="001C747E"/>
    <w:rsid w:val="001C79EA"/>
    <w:rsid w:val="001D016A"/>
    <w:rsid w:val="001D01DC"/>
    <w:rsid w:val="001D095F"/>
    <w:rsid w:val="001D0C75"/>
    <w:rsid w:val="001D19B3"/>
    <w:rsid w:val="001D1D73"/>
    <w:rsid w:val="001D2F2D"/>
    <w:rsid w:val="001D40D3"/>
    <w:rsid w:val="001D44B7"/>
    <w:rsid w:val="001D5288"/>
    <w:rsid w:val="001D53E6"/>
    <w:rsid w:val="001D5B78"/>
    <w:rsid w:val="001D60F6"/>
    <w:rsid w:val="001D71F5"/>
    <w:rsid w:val="001D77D9"/>
    <w:rsid w:val="001D7E2C"/>
    <w:rsid w:val="001E025E"/>
    <w:rsid w:val="001E03B5"/>
    <w:rsid w:val="001E04D6"/>
    <w:rsid w:val="001E0647"/>
    <w:rsid w:val="001E07AA"/>
    <w:rsid w:val="001E0CE7"/>
    <w:rsid w:val="001E0DB9"/>
    <w:rsid w:val="001E10A5"/>
    <w:rsid w:val="001E1110"/>
    <w:rsid w:val="001E1424"/>
    <w:rsid w:val="001E20E2"/>
    <w:rsid w:val="001E2D2D"/>
    <w:rsid w:val="001E3458"/>
    <w:rsid w:val="001E3516"/>
    <w:rsid w:val="001E4313"/>
    <w:rsid w:val="001E4686"/>
    <w:rsid w:val="001E667B"/>
    <w:rsid w:val="001E67B0"/>
    <w:rsid w:val="001E67EE"/>
    <w:rsid w:val="001E69CE"/>
    <w:rsid w:val="001E6D2C"/>
    <w:rsid w:val="001E7301"/>
    <w:rsid w:val="001F04A4"/>
    <w:rsid w:val="001F0CEE"/>
    <w:rsid w:val="001F1C9D"/>
    <w:rsid w:val="001F20D1"/>
    <w:rsid w:val="001F26E2"/>
    <w:rsid w:val="001F2EA0"/>
    <w:rsid w:val="001F33C8"/>
    <w:rsid w:val="001F47F4"/>
    <w:rsid w:val="001F53FB"/>
    <w:rsid w:val="001F574C"/>
    <w:rsid w:val="001F5B63"/>
    <w:rsid w:val="001F65C2"/>
    <w:rsid w:val="001F7E0C"/>
    <w:rsid w:val="001F7F91"/>
    <w:rsid w:val="00201765"/>
    <w:rsid w:val="0020182A"/>
    <w:rsid w:val="002020D7"/>
    <w:rsid w:val="00202738"/>
    <w:rsid w:val="00202A91"/>
    <w:rsid w:val="002035EE"/>
    <w:rsid w:val="002037C0"/>
    <w:rsid w:val="00203BC8"/>
    <w:rsid w:val="00203F60"/>
    <w:rsid w:val="00204087"/>
    <w:rsid w:val="00204246"/>
    <w:rsid w:val="00204325"/>
    <w:rsid w:val="00204DAC"/>
    <w:rsid w:val="002068CE"/>
    <w:rsid w:val="00206C90"/>
    <w:rsid w:val="00207BEF"/>
    <w:rsid w:val="00210291"/>
    <w:rsid w:val="00210730"/>
    <w:rsid w:val="00210B97"/>
    <w:rsid w:val="00211D86"/>
    <w:rsid w:val="00212E9E"/>
    <w:rsid w:val="00213509"/>
    <w:rsid w:val="002144EA"/>
    <w:rsid w:val="00215755"/>
    <w:rsid w:val="00216206"/>
    <w:rsid w:val="0021657F"/>
    <w:rsid w:val="00216D15"/>
    <w:rsid w:val="00217911"/>
    <w:rsid w:val="00217F1C"/>
    <w:rsid w:val="00220295"/>
    <w:rsid w:val="00220503"/>
    <w:rsid w:val="002215A1"/>
    <w:rsid w:val="00221771"/>
    <w:rsid w:val="00221929"/>
    <w:rsid w:val="002226AB"/>
    <w:rsid w:val="00222CBE"/>
    <w:rsid w:val="002233FD"/>
    <w:rsid w:val="00223EB7"/>
    <w:rsid w:val="002243A8"/>
    <w:rsid w:val="002245E5"/>
    <w:rsid w:val="002248E0"/>
    <w:rsid w:val="0022520F"/>
    <w:rsid w:val="00225FB0"/>
    <w:rsid w:val="0022787A"/>
    <w:rsid w:val="002301C2"/>
    <w:rsid w:val="00231543"/>
    <w:rsid w:val="002316BD"/>
    <w:rsid w:val="00231848"/>
    <w:rsid w:val="00231DB4"/>
    <w:rsid w:val="00232826"/>
    <w:rsid w:val="00232ED0"/>
    <w:rsid w:val="00233122"/>
    <w:rsid w:val="00233D0B"/>
    <w:rsid w:val="00233FC5"/>
    <w:rsid w:val="00234188"/>
    <w:rsid w:val="00234746"/>
    <w:rsid w:val="0023516E"/>
    <w:rsid w:val="00235C69"/>
    <w:rsid w:val="00236476"/>
    <w:rsid w:val="00236ECB"/>
    <w:rsid w:val="00236F28"/>
    <w:rsid w:val="0023736E"/>
    <w:rsid w:val="002400C6"/>
    <w:rsid w:val="0024122C"/>
    <w:rsid w:val="00241C60"/>
    <w:rsid w:val="00241E5D"/>
    <w:rsid w:val="00241EFE"/>
    <w:rsid w:val="00242810"/>
    <w:rsid w:val="0024287D"/>
    <w:rsid w:val="00242A9D"/>
    <w:rsid w:val="00243336"/>
    <w:rsid w:val="0024345B"/>
    <w:rsid w:val="00243824"/>
    <w:rsid w:val="00243900"/>
    <w:rsid w:val="002440F7"/>
    <w:rsid w:val="002448E9"/>
    <w:rsid w:val="0024499D"/>
    <w:rsid w:val="00244CE1"/>
    <w:rsid w:val="00245ABC"/>
    <w:rsid w:val="00245B5E"/>
    <w:rsid w:val="00245D52"/>
    <w:rsid w:val="00245EBB"/>
    <w:rsid w:val="00246722"/>
    <w:rsid w:val="00246938"/>
    <w:rsid w:val="00246DEB"/>
    <w:rsid w:val="00247778"/>
    <w:rsid w:val="00250D22"/>
    <w:rsid w:val="00250DD7"/>
    <w:rsid w:val="00251577"/>
    <w:rsid w:val="00251D23"/>
    <w:rsid w:val="0025232E"/>
    <w:rsid w:val="002541B4"/>
    <w:rsid w:val="002541C2"/>
    <w:rsid w:val="00254CEC"/>
    <w:rsid w:val="00254FC9"/>
    <w:rsid w:val="002552AF"/>
    <w:rsid w:val="002552E5"/>
    <w:rsid w:val="00255420"/>
    <w:rsid w:val="00255C58"/>
    <w:rsid w:val="00255DCD"/>
    <w:rsid w:val="002566B8"/>
    <w:rsid w:val="00257180"/>
    <w:rsid w:val="00257465"/>
    <w:rsid w:val="00257A43"/>
    <w:rsid w:val="00260032"/>
    <w:rsid w:val="00260040"/>
    <w:rsid w:val="00260952"/>
    <w:rsid w:val="00260C4F"/>
    <w:rsid w:val="00261131"/>
    <w:rsid w:val="00261B7D"/>
    <w:rsid w:val="00261F07"/>
    <w:rsid w:val="0026267A"/>
    <w:rsid w:val="00262A59"/>
    <w:rsid w:val="002630E7"/>
    <w:rsid w:val="002633A1"/>
    <w:rsid w:val="002633C0"/>
    <w:rsid w:val="00263EB2"/>
    <w:rsid w:val="002645C2"/>
    <w:rsid w:val="00264B8C"/>
    <w:rsid w:val="00264E5E"/>
    <w:rsid w:val="00264F04"/>
    <w:rsid w:val="00265C96"/>
    <w:rsid w:val="00265E86"/>
    <w:rsid w:val="00266935"/>
    <w:rsid w:val="00270AAC"/>
    <w:rsid w:val="002711A0"/>
    <w:rsid w:val="00271906"/>
    <w:rsid w:val="00271D6F"/>
    <w:rsid w:val="002720F3"/>
    <w:rsid w:val="002725A8"/>
    <w:rsid w:val="002726E9"/>
    <w:rsid w:val="00272821"/>
    <w:rsid w:val="00273AC7"/>
    <w:rsid w:val="00273F31"/>
    <w:rsid w:val="002746D5"/>
    <w:rsid w:val="00274790"/>
    <w:rsid w:val="00275C14"/>
    <w:rsid w:val="00276471"/>
    <w:rsid w:val="00276970"/>
    <w:rsid w:val="00276CEF"/>
    <w:rsid w:val="00277BBD"/>
    <w:rsid w:val="0028022C"/>
    <w:rsid w:val="002803CE"/>
    <w:rsid w:val="00281E99"/>
    <w:rsid w:val="002825C2"/>
    <w:rsid w:val="00283F39"/>
    <w:rsid w:val="00283FC7"/>
    <w:rsid w:val="0028592C"/>
    <w:rsid w:val="002859C5"/>
    <w:rsid w:val="00285AA1"/>
    <w:rsid w:val="002867E4"/>
    <w:rsid w:val="00286925"/>
    <w:rsid w:val="00286BD7"/>
    <w:rsid w:val="00286C08"/>
    <w:rsid w:val="00287CAD"/>
    <w:rsid w:val="00287EE9"/>
    <w:rsid w:val="00287F7D"/>
    <w:rsid w:val="00291954"/>
    <w:rsid w:val="00291DA3"/>
    <w:rsid w:val="002923D6"/>
    <w:rsid w:val="00293124"/>
    <w:rsid w:val="0029324C"/>
    <w:rsid w:val="00293294"/>
    <w:rsid w:val="002937B0"/>
    <w:rsid w:val="002939C8"/>
    <w:rsid w:val="00293B05"/>
    <w:rsid w:val="00293B93"/>
    <w:rsid w:val="00293F49"/>
    <w:rsid w:val="0029431E"/>
    <w:rsid w:val="002944C9"/>
    <w:rsid w:val="00294882"/>
    <w:rsid w:val="00295235"/>
    <w:rsid w:val="00295B8A"/>
    <w:rsid w:val="002969AD"/>
    <w:rsid w:val="00296D05"/>
    <w:rsid w:val="00297928"/>
    <w:rsid w:val="00297D47"/>
    <w:rsid w:val="002A0D02"/>
    <w:rsid w:val="002A109B"/>
    <w:rsid w:val="002A10BB"/>
    <w:rsid w:val="002A1B6E"/>
    <w:rsid w:val="002A1CBD"/>
    <w:rsid w:val="002A248A"/>
    <w:rsid w:val="002A3901"/>
    <w:rsid w:val="002A3937"/>
    <w:rsid w:val="002A3EB6"/>
    <w:rsid w:val="002A60CC"/>
    <w:rsid w:val="002A6CDB"/>
    <w:rsid w:val="002A6D23"/>
    <w:rsid w:val="002A6FB5"/>
    <w:rsid w:val="002A72CC"/>
    <w:rsid w:val="002A773C"/>
    <w:rsid w:val="002B00DC"/>
    <w:rsid w:val="002B016C"/>
    <w:rsid w:val="002B03C2"/>
    <w:rsid w:val="002B1ACE"/>
    <w:rsid w:val="002B26CE"/>
    <w:rsid w:val="002B2921"/>
    <w:rsid w:val="002B2E7C"/>
    <w:rsid w:val="002B2F24"/>
    <w:rsid w:val="002B3296"/>
    <w:rsid w:val="002B3B9F"/>
    <w:rsid w:val="002B3C81"/>
    <w:rsid w:val="002B41FB"/>
    <w:rsid w:val="002B4896"/>
    <w:rsid w:val="002B4CFA"/>
    <w:rsid w:val="002B5523"/>
    <w:rsid w:val="002B5726"/>
    <w:rsid w:val="002B5D80"/>
    <w:rsid w:val="002B5F54"/>
    <w:rsid w:val="002B5FC8"/>
    <w:rsid w:val="002B601E"/>
    <w:rsid w:val="002B63C5"/>
    <w:rsid w:val="002B641F"/>
    <w:rsid w:val="002B6791"/>
    <w:rsid w:val="002B67BE"/>
    <w:rsid w:val="002B7360"/>
    <w:rsid w:val="002C04F3"/>
    <w:rsid w:val="002C0534"/>
    <w:rsid w:val="002C056C"/>
    <w:rsid w:val="002C0D36"/>
    <w:rsid w:val="002C15E6"/>
    <w:rsid w:val="002C20D3"/>
    <w:rsid w:val="002C212A"/>
    <w:rsid w:val="002C2568"/>
    <w:rsid w:val="002C290B"/>
    <w:rsid w:val="002C2F7A"/>
    <w:rsid w:val="002C380F"/>
    <w:rsid w:val="002C3883"/>
    <w:rsid w:val="002C3AB1"/>
    <w:rsid w:val="002C4002"/>
    <w:rsid w:val="002C44EE"/>
    <w:rsid w:val="002C4C21"/>
    <w:rsid w:val="002C4E29"/>
    <w:rsid w:val="002C4E83"/>
    <w:rsid w:val="002C6362"/>
    <w:rsid w:val="002C65E7"/>
    <w:rsid w:val="002D00DA"/>
    <w:rsid w:val="002D0B52"/>
    <w:rsid w:val="002D17E7"/>
    <w:rsid w:val="002D1977"/>
    <w:rsid w:val="002D2650"/>
    <w:rsid w:val="002D302F"/>
    <w:rsid w:val="002D3553"/>
    <w:rsid w:val="002D3DD5"/>
    <w:rsid w:val="002D5462"/>
    <w:rsid w:val="002D56BC"/>
    <w:rsid w:val="002D66FF"/>
    <w:rsid w:val="002D6934"/>
    <w:rsid w:val="002D6EF8"/>
    <w:rsid w:val="002D731D"/>
    <w:rsid w:val="002E011F"/>
    <w:rsid w:val="002E0B54"/>
    <w:rsid w:val="002E149D"/>
    <w:rsid w:val="002E14E2"/>
    <w:rsid w:val="002E1588"/>
    <w:rsid w:val="002E1C5A"/>
    <w:rsid w:val="002E201B"/>
    <w:rsid w:val="002E295A"/>
    <w:rsid w:val="002E2C92"/>
    <w:rsid w:val="002E2F59"/>
    <w:rsid w:val="002E3B20"/>
    <w:rsid w:val="002E3C96"/>
    <w:rsid w:val="002E3F2C"/>
    <w:rsid w:val="002E55EF"/>
    <w:rsid w:val="002E57AD"/>
    <w:rsid w:val="002E5B45"/>
    <w:rsid w:val="002E6035"/>
    <w:rsid w:val="002E6CC8"/>
    <w:rsid w:val="002E7C6F"/>
    <w:rsid w:val="002F0332"/>
    <w:rsid w:val="002F0639"/>
    <w:rsid w:val="002F08CA"/>
    <w:rsid w:val="002F1393"/>
    <w:rsid w:val="002F13F8"/>
    <w:rsid w:val="002F1519"/>
    <w:rsid w:val="002F1E91"/>
    <w:rsid w:val="002F232D"/>
    <w:rsid w:val="002F277B"/>
    <w:rsid w:val="002F2D7F"/>
    <w:rsid w:val="002F5211"/>
    <w:rsid w:val="002F534D"/>
    <w:rsid w:val="002F5E38"/>
    <w:rsid w:val="002F6242"/>
    <w:rsid w:val="002F64E8"/>
    <w:rsid w:val="002F6CAD"/>
    <w:rsid w:val="002F73E7"/>
    <w:rsid w:val="002F77E1"/>
    <w:rsid w:val="002F7CA7"/>
    <w:rsid w:val="0030001E"/>
    <w:rsid w:val="00300132"/>
    <w:rsid w:val="003002B4"/>
    <w:rsid w:val="0030046D"/>
    <w:rsid w:val="00300E6E"/>
    <w:rsid w:val="00301254"/>
    <w:rsid w:val="003019BB"/>
    <w:rsid w:val="00301E6F"/>
    <w:rsid w:val="003025A3"/>
    <w:rsid w:val="00302FED"/>
    <w:rsid w:val="00303F9C"/>
    <w:rsid w:val="0030430B"/>
    <w:rsid w:val="00304476"/>
    <w:rsid w:val="00305142"/>
    <w:rsid w:val="0030520D"/>
    <w:rsid w:val="003057AA"/>
    <w:rsid w:val="0030657A"/>
    <w:rsid w:val="00306BD3"/>
    <w:rsid w:val="0030741D"/>
    <w:rsid w:val="00307EA7"/>
    <w:rsid w:val="00310984"/>
    <w:rsid w:val="00310AD9"/>
    <w:rsid w:val="00310CD7"/>
    <w:rsid w:val="0031271C"/>
    <w:rsid w:val="0031287A"/>
    <w:rsid w:val="00313A6D"/>
    <w:rsid w:val="00313C0A"/>
    <w:rsid w:val="003143FC"/>
    <w:rsid w:val="003146A9"/>
    <w:rsid w:val="00314BC9"/>
    <w:rsid w:val="003159AC"/>
    <w:rsid w:val="00315AFA"/>
    <w:rsid w:val="0031661E"/>
    <w:rsid w:val="00316808"/>
    <w:rsid w:val="00317282"/>
    <w:rsid w:val="00317DC8"/>
    <w:rsid w:val="003202F0"/>
    <w:rsid w:val="00321725"/>
    <w:rsid w:val="00321E29"/>
    <w:rsid w:val="003226A1"/>
    <w:rsid w:val="00323DC9"/>
    <w:rsid w:val="00323EC0"/>
    <w:rsid w:val="00324BB7"/>
    <w:rsid w:val="00324E73"/>
    <w:rsid w:val="00325288"/>
    <w:rsid w:val="003256FC"/>
    <w:rsid w:val="0032575B"/>
    <w:rsid w:val="00325E12"/>
    <w:rsid w:val="00326166"/>
    <w:rsid w:val="003266AD"/>
    <w:rsid w:val="00326911"/>
    <w:rsid w:val="00326BD3"/>
    <w:rsid w:val="0032720C"/>
    <w:rsid w:val="003273F6"/>
    <w:rsid w:val="003278D5"/>
    <w:rsid w:val="0033043E"/>
    <w:rsid w:val="00331222"/>
    <w:rsid w:val="00331C39"/>
    <w:rsid w:val="00331DCE"/>
    <w:rsid w:val="0033213B"/>
    <w:rsid w:val="00332B8B"/>
    <w:rsid w:val="00333401"/>
    <w:rsid w:val="00333D0A"/>
    <w:rsid w:val="00334111"/>
    <w:rsid w:val="003341C8"/>
    <w:rsid w:val="00336DD3"/>
    <w:rsid w:val="003374B9"/>
    <w:rsid w:val="00337EA9"/>
    <w:rsid w:val="0034035F"/>
    <w:rsid w:val="00340AA6"/>
    <w:rsid w:val="00340D1F"/>
    <w:rsid w:val="00340DD1"/>
    <w:rsid w:val="00340E47"/>
    <w:rsid w:val="00340F39"/>
    <w:rsid w:val="00342029"/>
    <w:rsid w:val="003423F1"/>
    <w:rsid w:val="00342C9B"/>
    <w:rsid w:val="00342FE2"/>
    <w:rsid w:val="00343028"/>
    <w:rsid w:val="0034384C"/>
    <w:rsid w:val="00343D2B"/>
    <w:rsid w:val="00343D81"/>
    <w:rsid w:val="00344176"/>
    <w:rsid w:val="00344ADA"/>
    <w:rsid w:val="00344B0F"/>
    <w:rsid w:val="00344BC1"/>
    <w:rsid w:val="00344F42"/>
    <w:rsid w:val="00345DF5"/>
    <w:rsid w:val="0034610D"/>
    <w:rsid w:val="0034641B"/>
    <w:rsid w:val="0034674A"/>
    <w:rsid w:val="003468B9"/>
    <w:rsid w:val="00346C32"/>
    <w:rsid w:val="00346E5E"/>
    <w:rsid w:val="00347223"/>
    <w:rsid w:val="00347F13"/>
    <w:rsid w:val="003509C9"/>
    <w:rsid w:val="0035133E"/>
    <w:rsid w:val="003521CF"/>
    <w:rsid w:val="0035411C"/>
    <w:rsid w:val="00354236"/>
    <w:rsid w:val="00354516"/>
    <w:rsid w:val="00354628"/>
    <w:rsid w:val="00354988"/>
    <w:rsid w:val="00355296"/>
    <w:rsid w:val="00357F1C"/>
    <w:rsid w:val="0036012A"/>
    <w:rsid w:val="0036028C"/>
    <w:rsid w:val="003608CA"/>
    <w:rsid w:val="00361190"/>
    <w:rsid w:val="0036153D"/>
    <w:rsid w:val="003617E0"/>
    <w:rsid w:val="00361C4E"/>
    <w:rsid w:val="00361E16"/>
    <w:rsid w:val="00362586"/>
    <w:rsid w:val="003627FF"/>
    <w:rsid w:val="00362C2B"/>
    <w:rsid w:val="00363475"/>
    <w:rsid w:val="00363690"/>
    <w:rsid w:val="003638DD"/>
    <w:rsid w:val="0036391B"/>
    <w:rsid w:val="00363A24"/>
    <w:rsid w:val="00363CF6"/>
    <w:rsid w:val="003642C7"/>
    <w:rsid w:val="00364622"/>
    <w:rsid w:val="003648F3"/>
    <w:rsid w:val="00364D9B"/>
    <w:rsid w:val="00364EE6"/>
    <w:rsid w:val="0036560C"/>
    <w:rsid w:val="003656B6"/>
    <w:rsid w:val="00365F7C"/>
    <w:rsid w:val="00366584"/>
    <w:rsid w:val="00366726"/>
    <w:rsid w:val="003667EC"/>
    <w:rsid w:val="00366AB5"/>
    <w:rsid w:val="003673A5"/>
    <w:rsid w:val="00367512"/>
    <w:rsid w:val="00367802"/>
    <w:rsid w:val="003707A6"/>
    <w:rsid w:val="00370933"/>
    <w:rsid w:val="00370DB5"/>
    <w:rsid w:val="00370DFC"/>
    <w:rsid w:val="003720B8"/>
    <w:rsid w:val="00372274"/>
    <w:rsid w:val="0037252F"/>
    <w:rsid w:val="0037317E"/>
    <w:rsid w:val="00374178"/>
    <w:rsid w:val="00374249"/>
    <w:rsid w:val="003746CF"/>
    <w:rsid w:val="003747DE"/>
    <w:rsid w:val="003747FF"/>
    <w:rsid w:val="00374BC6"/>
    <w:rsid w:val="00374CA9"/>
    <w:rsid w:val="00374DD6"/>
    <w:rsid w:val="00374F58"/>
    <w:rsid w:val="003752BD"/>
    <w:rsid w:val="003756CE"/>
    <w:rsid w:val="00375B54"/>
    <w:rsid w:val="00375EBB"/>
    <w:rsid w:val="00375F46"/>
    <w:rsid w:val="00376AF8"/>
    <w:rsid w:val="00377B3A"/>
    <w:rsid w:val="003807CE"/>
    <w:rsid w:val="00380B68"/>
    <w:rsid w:val="00381150"/>
    <w:rsid w:val="00382376"/>
    <w:rsid w:val="00382F5F"/>
    <w:rsid w:val="00383A6F"/>
    <w:rsid w:val="00383EC5"/>
    <w:rsid w:val="003842DE"/>
    <w:rsid w:val="00384529"/>
    <w:rsid w:val="003847AA"/>
    <w:rsid w:val="003848A2"/>
    <w:rsid w:val="00384AC5"/>
    <w:rsid w:val="003851F5"/>
    <w:rsid w:val="00385818"/>
    <w:rsid w:val="00386362"/>
    <w:rsid w:val="003867D7"/>
    <w:rsid w:val="00386CA2"/>
    <w:rsid w:val="00386DAF"/>
    <w:rsid w:val="00390D84"/>
    <w:rsid w:val="003912F2"/>
    <w:rsid w:val="00391640"/>
    <w:rsid w:val="00391BAA"/>
    <w:rsid w:val="00391E82"/>
    <w:rsid w:val="00392170"/>
    <w:rsid w:val="00392285"/>
    <w:rsid w:val="0039265A"/>
    <w:rsid w:val="00392736"/>
    <w:rsid w:val="00392890"/>
    <w:rsid w:val="00392C4D"/>
    <w:rsid w:val="00392C5D"/>
    <w:rsid w:val="00393286"/>
    <w:rsid w:val="00393C40"/>
    <w:rsid w:val="0039404D"/>
    <w:rsid w:val="00394E3F"/>
    <w:rsid w:val="00394F0F"/>
    <w:rsid w:val="0039519F"/>
    <w:rsid w:val="003952BE"/>
    <w:rsid w:val="00395963"/>
    <w:rsid w:val="003960B5"/>
    <w:rsid w:val="00396476"/>
    <w:rsid w:val="00396835"/>
    <w:rsid w:val="00396DAB"/>
    <w:rsid w:val="003A022E"/>
    <w:rsid w:val="003A1A2D"/>
    <w:rsid w:val="003A259B"/>
    <w:rsid w:val="003A328F"/>
    <w:rsid w:val="003A3DC2"/>
    <w:rsid w:val="003A4324"/>
    <w:rsid w:val="003A43EA"/>
    <w:rsid w:val="003A47BB"/>
    <w:rsid w:val="003A4AEF"/>
    <w:rsid w:val="003A5540"/>
    <w:rsid w:val="003A5905"/>
    <w:rsid w:val="003A62EA"/>
    <w:rsid w:val="003A669F"/>
    <w:rsid w:val="003A6761"/>
    <w:rsid w:val="003A6F30"/>
    <w:rsid w:val="003A6F6B"/>
    <w:rsid w:val="003B025D"/>
    <w:rsid w:val="003B0C9A"/>
    <w:rsid w:val="003B1025"/>
    <w:rsid w:val="003B1C12"/>
    <w:rsid w:val="003B1E8E"/>
    <w:rsid w:val="003B3B1D"/>
    <w:rsid w:val="003B3DC7"/>
    <w:rsid w:val="003B51A9"/>
    <w:rsid w:val="003B53A5"/>
    <w:rsid w:val="003B65B1"/>
    <w:rsid w:val="003B6703"/>
    <w:rsid w:val="003B673D"/>
    <w:rsid w:val="003B6D6A"/>
    <w:rsid w:val="003B786F"/>
    <w:rsid w:val="003B7B66"/>
    <w:rsid w:val="003C011B"/>
    <w:rsid w:val="003C081D"/>
    <w:rsid w:val="003C092A"/>
    <w:rsid w:val="003C0D27"/>
    <w:rsid w:val="003C12D0"/>
    <w:rsid w:val="003C1477"/>
    <w:rsid w:val="003C2498"/>
    <w:rsid w:val="003C35D1"/>
    <w:rsid w:val="003C37C2"/>
    <w:rsid w:val="003C3AC4"/>
    <w:rsid w:val="003C52E7"/>
    <w:rsid w:val="003C5647"/>
    <w:rsid w:val="003C5769"/>
    <w:rsid w:val="003C6171"/>
    <w:rsid w:val="003C73C0"/>
    <w:rsid w:val="003C7602"/>
    <w:rsid w:val="003C7631"/>
    <w:rsid w:val="003C7780"/>
    <w:rsid w:val="003C7B6E"/>
    <w:rsid w:val="003D005D"/>
    <w:rsid w:val="003D017E"/>
    <w:rsid w:val="003D04F9"/>
    <w:rsid w:val="003D0861"/>
    <w:rsid w:val="003D1281"/>
    <w:rsid w:val="003D1451"/>
    <w:rsid w:val="003D2447"/>
    <w:rsid w:val="003D2692"/>
    <w:rsid w:val="003D3051"/>
    <w:rsid w:val="003D3211"/>
    <w:rsid w:val="003D32ED"/>
    <w:rsid w:val="003D38AA"/>
    <w:rsid w:val="003D3DDD"/>
    <w:rsid w:val="003D4141"/>
    <w:rsid w:val="003D41C2"/>
    <w:rsid w:val="003D580C"/>
    <w:rsid w:val="003D61E2"/>
    <w:rsid w:val="003D671A"/>
    <w:rsid w:val="003D70A6"/>
    <w:rsid w:val="003E00A9"/>
    <w:rsid w:val="003E0264"/>
    <w:rsid w:val="003E2D9C"/>
    <w:rsid w:val="003E2F50"/>
    <w:rsid w:val="003E34DF"/>
    <w:rsid w:val="003E3C6B"/>
    <w:rsid w:val="003E3D16"/>
    <w:rsid w:val="003E431C"/>
    <w:rsid w:val="003E46E0"/>
    <w:rsid w:val="003E4D56"/>
    <w:rsid w:val="003E4D90"/>
    <w:rsid w:val="003E57C5"/>
    <w:rsid w:val="003E7DF8"/>
    <w:rsid w:val="003E7F53"/>
    <w:rsid w:val="003F192C"/>
    <w:rsid w:val="003F1C79"/>
    <w:rsid w:val="003F1CD3"/>
    <w:rsid w:val="003F203C"/>
    <w:rsid w:val="003F421B"/>
    <w:rsid w:val="003F44A4"/>
    <w:rsid w:val="003F5169"/>
    <w:rsid w:val="003F628D"/>
    <w:rsid w:val="003F699E"/>
    <w:rsid w:val="003F6A57"/>
    <w:rsid w:val="003F6CD9"/>
    <w:rsid w:val="003F7202"/>
    <w:rsid w:val="003F7305"/>
    <w:rsid w:val="003F7A6A"/>
    <w:rsid w:val="003F7E86"/>
    <w:rsid w:val="003F7FFA"/>
    <w:rsid w:val="004004C7"/>
    <w:rsid w:val="0040085C"/>
    <w:rsid w:val="004012FD"/>
    <w:rsid w:val="0040167A"/>
    <w:rsid w:val="00401FCF"/>
    <w:rsid w:val="004023D0"/>
    <w:rsid w:val="00402B3F"/>
    <w:rsid w:val="0040480E"/>
    <w:rsid w:val="00404BC8"/>
    <w:rsid w:val="004057D0"/>
    <w:rsid w:val="00405C19"/>
    <w:rsid w:val="004063CF"/>
    <w:rsid w:val="004068B7"/>
    <w:rsid w:val="00407187"/>
    <w:rsid w:val="00407245"/>
    <w:rsid w:val="004072C7"/>
    <w:rsid w:val="004074F9"/>
    <w:rsid w:val="00410493"/>
    <w:rsid w:val="00410567"/>
    <w:rsid w:val="004106F9"/>
    <w:rsid w:val="00410E7D"/>
    <w:rsid w:val="00411612"/>
    <w:rsid w:val="00411D1A"/>
    <w:rsid w:val="00411FAE"/>
    <w:rsid w:val="00412D56"/>
    <w:rsid w:val="004131F2"/>
    <w:rsid w:val="00413FC3"/>
    <w:rsid w:val="0041539A"/>
    <w:rsid w:val="0041777D"/>
    <w:rsid w:val="00417F5F"/>
    <w:rsid w:val="004210E1"/>
    <w:rsid w:val="0042134E"/>
    <w:rsid w:val="00421822"/>
    <w:rsid w:val="00421A9B"/>
    <w:rsid w:val="00421DAB"/>
    <w:rsid w:val="00422CB4"/>
    <w:rsid w:val="00422EA6"/>
    <w:rsid w:val="0042330D"/>
    <w:rsid w:val="00423701"/>
    <w:rsid w:val="00423716"/>
    <w:rsid w:val="00423E30"/>
    <w:rsid w:val="00424807"/>
    <w:rsid w:val="00425171"/>
    <w:rsid w:val="00425190"/>
    <w:rsid w:val="004251D2"/>
    <w:rsid w:val="00425617"/>
    <w:rsid w:val="00425933"/>
    <w:rsid w:val="00425A8E"/>
    <w:rsid w:val="00425CBF"/>
    <w:rsid w:val="00425F85"/>
    <w:rsid w:val="00426401"/>
    <w:rsid w:val="0042643A"/>
    <w:rsid w:val="00426F3B"/>
    <w:rsid w:val="00426F82"/>
    <w:rsid w:val="004278D1"/>
    <w:rsid w:val="004300A8"/>
    <w:rsid w:val="00430878"/>
    <w:rsid w:val="00431D07"/>
    <w:rsid w:val="00432353"/>
    <w:rsid w:val="00432612"/>
    <w:rsid w:val="004329FA"/>
    <w:rsid w:val="0043301D"/>
    <w:rsid w:val="004332D7"/>
    <w:rsid w:val="00433C69"/>
    <w:rsid w:val="00435185"/>
    <w:rsid w:val="0043519F"/>
    <w:rsid w:val="00435C97"/>
    <w:rsid w:val="0043611D"/>
    <w:rsid w:val="0043624C"/>
    <w:rsid w:val="004363F8"/>
    <w:rsid w:val="00436456"/>
    <w:rsid w:val="0043699C"/>
    <w:rsid w:val="00436E5D"/>
    <w:rsid w:val="004379FF"/>
    <w:rsid w:val="00437C2F"/>
    <w:rsid w:val="00437FF7"/>
    <w:rsid w:val="00440883"/>
    <w:rsid w:val="00442189"/>
    <w:rsid w:val="00442873"/>
    <w:rsid w:val="00442C4B"/>
    <w:rsid w:val="00442D08"/>
    <w:rsid w:val="00443F0D"/>
    <w:rsid w:val="0044435E"/>
    <w:rsid w:val="0044447A"/>
    <w:rsid w:val="00444BA0"/>
    <w:rsid w:val="004458C7"/>
    <w:rsid w:val="00445BA2"/>
    <w:rsid w:val="0044600C"/>
    <w:rsid w:val="004469FE"/>
    <w:rsid w:val="004475D2"/>
    <w:rsid w:val="0045020A"/>
    <w:rsid w:val="004515D6"/>
    <w:rsid w:val="004516AE"/>
    <w:rsid w:val="00451A67"/>
    <w:rsid w:val="00451C62"/>
    <w:rsid w:val="00452926"/>
    <w:rsid w:val="00452BE5"/>
    <w:rsid w:val="00452CCF"/>
    <w:rsid w:val="00452DCD"/>
    <w:rsid w:val="00453390"/>
    <w:rsid w:val="00454469"/>
    <w:rsid w:val="00454728"/>
    <w:rsid w:val="0045543B"/>
    <w:rsid w:val="00455C48"/>
    <w:rsid w:val="00456DB8"/>
    <w:rsid w:val="004576FC"/>
    <w:rsid w:val="00460CB9"/>
    <w:rsid w:val="00461489"/>
    <w:rsid w:val="00461E43"/>
    <w:rsid w:val="00462126"/>
    <w:rsid w:val="004627F2"/>
    <w:rsid w:val="00463020"/>
    <w:rsid w:val="00463797"/>
    <w:rsid w:val="004637F0"/>
    <w:rsid w:val="00463836"/>
    <w:rsid w:val="004638CB"/>
    <w:rsid w:val="00463A9C"/>
    <w:rsid w:val="004640B5"/>
    <w:rsid w:val="0046426A"/>
    <w:rsid w:val="00464B90"/>
    <w:rsid w:val="00464DEB"/>
    <w:rsid w:val="00464EA8"/>
    <w:rsid w:val="0046637C"/>
    <w:rsid w:val="004666B7"/>
    <w:rsid w:val="004666E1"/>
    <w:rsid w:val="00466FDB"/>
    <w:rsid w:val="00467ED4"/>
    <w:rsid w:val="0047077A"/>
    <w:rsid w:val="00471219"/>
    <w:rsid w:val="00471C74"/>
    <w:rsid w:val="00471FE9"/>
    <w:rsid w:val="00472E49"/>
    <w:rsid w:val="00474DD4"/>
    <w:rsid w:val="004767F7"/>
    <w:rsid w:val="00476AF6"/>
    <w:rsid w:val="00476C6B"/>
    <w:rsid w:val="00476E15"/>
    <w:rsid w:val="0047727F"/>
    <w:rsid w:val="004804B3"/>
    <w:rsid w:val="00480AD3"/>
    <w:rsid w:val="00480DB7"/>
    <w:rsid w:val="00480F69"/>
    <w:rsid w:val="00480FEA"/>
    <w:rsid w:val="0048225A"/>
    <w:rsid w:val="004826AB"/>
    <w:rsid w:val="004829C8"/>
    <w:rsid w:val="004834A5"/>
    <w:rsid w:val="00483873"/>
    <w:rsid w:val="00483911"/>
    <w:rsid w:val="00483B9A"/>
    <w:rsid w:val="00484EAE"/>
    <w:rsid w:val="0048578F"/>
    <w:rsid w:val="0048587B"/>
    <w:rsid w:val="00486416"/>
    <w:rsid w:val="00486ED9"/>
    <w:rsid w:val="004904E1"/>
    <w:rsid w:val="00490A63"/>
    <w:rsid w:val="004911B6"/>
    <w:rsid w:val="00491D06"/>
    <w:rsid w:val="00491F13"/>
    <w:rsid w:val="00491F9B"/>
    <w:rsid w:val="00492493"/>
    <w:rsid w:val="00493362"/>
    <w:rsid w:val="004937E0"/>
    <w:rsid w:val="00494659"/>
    <w:rsid w:val="00494FF1"/>
    <w:rsid w:val="0049566A"/>
    <w:rsid w:val="00495BFF"/>
    <w:rsid w:val="00496158"/>
    <w:rsid w:val="00496420"/>
    <w:rsid w:val="00496AAA"/>
    <w:rsid w:val="00496B5E"/>
    <w:rsid w:val="00497E3B"/>
    <w:rsid w:val="004A031B"/>
    <w:rsid w:val="004A0A0D"/>
    <w:rsid w:val="004A0C0A"/>
    <w:rsid w:val="004A0C88"/>
    <w:rsid w:val="004A0EF6"/>
    <w:rsid w:val="004A1853"/>
    <w:rsid w:val="004A1CA5"/>
    <w:rsid w:val="004A274C"/>
    <w:rsid w:val="004A4334"/>
    <w:rsid w:val="004A43A9"/>
    <w:rsid w:val="004A43C5"/>
    <w:rsid w:val="004A5ECF"/>
    <w:rsid w:val="004A654E"/>
    <w:rsid w:val="004A6938"/>
    <w:rsid w:val="004A7549"/>
    <w:rsid w:val="004A7D2C"/>
    <w:rsid w:val="004B03FC"/>
    <w:rsid w:val="004B073F"/>
    <w:rsid w:val="004B1676"/>
    <w:rsid w:val="004B1836"/>
    <w:rsid w:val="004B18F1"/>
    <w:rsid w:val="004B1A2E"/>
    <w:rsid w:val="004B1DEF"/>
    <w:rsid w:val="004B22CB"/>
    <w:rsid w:val="004B25A8"/>
    <w:rsid w:val="004B2A13"/>
    <w:rsid w:val="004B4821"/>
    <w:rsid w:val="004B4D6A"/>
    <w:rsid w:val="004B50C6"/>
    <w:rsid w:val="004B5C38"/>
    <w:rsid w:val="004B603A"/>
    <w:rsid w:val="004B6183"/>
    <w:rsid w:val="004B6210"/>
    <w:rsid w:val="004B6418"/>
    <w:rsid w:val="004B7CDE"/>
    <w:rsid w:val="004B7E04"/>
    <w:rsid w:val="004C01C7"/>
    <w:rsid w:val="004C0781"/>
    <w:rsid w:val="004C07C3"/>
    <w:rsid w:val="004C13C5"/>
    <w:rsid w:val="004C1473"/>
    <w:rsid w:val="004C1732"/>
    <w:rsid w:val="004C1778"/>
    <w:rsid w:val="004C20D1"/>
    <w:rsid w:val="004C30B3"/>
    <w:rsid w:val="004C396B"/>
    <w:rsid w:val="004C3E88"/>
    <w:rsid w:val="004C3FE6"/>
    <w:rsid w:val="004C40E6"/>
    <w:rsid w:val="004C41C1"/>
    <w:rsid w:val="004C4292"/>
    <w:rsid w:val="004C4F72"/>
    <w:rsid w:val="004C4FB2"/>
    <w:rsid w:val="004C50D6"/>
    <w:rsid w:val="004C59D0"/>
    <w:rsid w:val="004C5B04"/>
    <w:rsid w:val="004C6ADB"/>
    <w:rsid w:val="004D0495"/>
    <w:rsid w:val="004D05B0"/>
    <w:rsid w:val="004D0623"/>
    <w:rsid w:val="004D07FA"/>
    <w:rsid w:val="004D0E7B"/>
    <w:rsid w:val="004D121F"/>
    <w:rsid w:val="004D1386"/>
    <w:rsid w:val="004D149B"/>
    <w:rsid w:val="004D2184"/>
    <w:rsid w:val="004D293D"/>
    <w:rsid w:val="004D2B0A"/>
    <w:rsid w:val="004D3794"/>
    <w:rsid w:val="004D4924"/>
    <w:rsid w:val="004D4E56"/>
    <w:rsid w:val="004D533D"/>
    <w:rsid w:val="004D5340"/>
    <w:rsid w:val="004D5915"/>
    <w:rsid w:val="004D5FDF"/>
    <w:rsid w:val="004D695C"/>
    <w:rsid w:val="004D6CE5"/>
    <w:rsid w:val="004D7112"/>
    <w:rsid w:val="004D7B69"/>
    <w:rsid w:val="004E0294"/>
    <w:rsid w:val="004E0820"/>
    <w:rsid w:val="004E09F9"/>
    <w:rsid w:val="004E0D34"/>
    <w:rsid w:val="004E1076"/>
    <w:rsid w:val="004E1ABD"/>
    <w:rsid w:val="004E3689"/>
    <w:rsid w:val="004E3A07"/>
    <w:rsid w:val="004E43A1"/>
    <w:rsid w:val="004E43F7"/>
    <w:rsid w:val="004E4E02"/>
    <w:rsid w:val="004E5232"/>
    <w:rsid w:val="004E531D"/>
    <w:rsid w:val="004E60FE"/>
    <w:rsid w:val="004E6FA5"/>
    <w:rsid w:val="004E7CDF"/>
    <w:rsid w:val="004E7FE3"/>
    <w:rsid w:val="004F0574"/>
    <w:rsid w:val="004F08C7"/>
    <w:rsid w:val="004F0AC5"/>
    <w:rsid w:val="004F0BE4"/>
    <w:rsid w:val="004F0D71"/>
    <w:rsid w:val="004F19B8"/>
    <w:rsid w:val="004F204E"/>
    <w:rsid w:val="004F2522"/>
    <w:rsid w:val="004F272D"/>
    <w:rsid w:val="004F2830"/>
    <w:rsid w:val="004F4AA4"/>
    <w:rsid w:val="004F4B8E"/>
    <w:rsid w:val="004F5004"/>
    <w:rsid w:val="004F516E"/>
    <w:rsid w:val="004F567D"/>
    <w:rsid w:val="004F61F4"/>
    <w:rsid w:val="004F6697"/>
    <w:rsid w:val="004F6CA0"/>
    <w:rsid w:val="004F75ED"/>
    <w:rsid w:val="004F78E7"/>
    <w:rsid w:val="004F7B7E"/>
    <w:rsid w:val="0050047C"/>
    <w:rsid w:val="005005FC"/>
    <w:rsid w:val="005007D6"/>
    <w:rsid w:val="00500A33"/>
    <w:rsid w:val="00500A88"/>
    <w:rsid w:val="005010FC"/>
    <w:rsid w:val="0050154D"/>
    <w:rsid w:val="00501AC4"/>
    <w:rsid w:val="005020A3"/>
    <w:rsid w:val="00503BD0"/>
    <w:rsid w:val="00503F3A"/>
    <w:rsid w:val="005049A6"/>
    <w:rsid w:val="00504C2E"/>
    <w:rsid w:val="0050593E"/>
    <w:rsid w:val="00506005"/>
    <w:rsid w:val="0051039A"/>
    <w:rsid w:val="00510571"/>
    <w:rsid w:val="005115ED"/>
    <w:rsid w:val="0051188C"/>
    <w:rsid w:val="00511FF4"/>
    <w:rsid w:val="00512B86"/>
    <w:rsid w:val="00512D8A"/>
    <w:rsid w:val="0051335D"/>
    <w:rsid w:val="005134A5"/>
    <w:rsid w:val="00513F0E"/>
    <w:rsid w:val="00514552"/>
    <w:rsid w:val="00514F06"/>
    <w:rsid w:val="00516271"/>
    <w:rsid w:val="00516972"/>
    <w:rsid w:val="00516A69"/>
    <w:rsid w:val="00516D1E"/>
    <w:rsid w:val="00516D3D"/>
    <w:rsid w:val="005171D7"/>
    <w:rsid w:val="005174C9"/>
    <w:rsid w:val="005178E1"/>
    <w:rsid w:val="005179F1"/>
    <w:rsid w:val="00517BC6"/>
    <w:rsid w:val="00520BE3"/>
    <w:rsid w:val="0052249E"/>
    <w:rsid w:val="00522B17"/>
    <w:rsid w:val="00522CCC"/>
    <w:rsid w:val="00522CE2"/>
    <w:rsid w:val="005230A9"/>
    <w:rsid w:val="0052383D"/>
    <w:rsid w:val="00523AC9"/>
    <w:rsid w:val="00523BA9"/>
    <w:rsid w:val="00523BF6"/>
    <w:rsid w:val="005242BD"/>
    <w:rsid w:val="00526B46"/>
    <w:rsid w:val="0053062A"/>
    <w:rsid w:val="005306EB"/>
    <w:rsid w:val="005308C3"/>
    <w:rsid w:val="00530EC8"/>
    <w:rsid w:val="005312D1"/>
    <w:rsid w:val="00531A17"/>
    <w:rsid w:val="00531F59"/>
    <w:rsid w:val="0053267E"/>
    <w:rsid w:val="005328BE"/>
    <w:rsid w:val="00533108"/>
    <w:rsid w:val="00533325"/>
    <w:rsid w:val="00533CD6"/>
    <w:rsid w:val="00533FA9"/>
    <w:rsid w:val="00534A32"/>
    <w:rsid w:val="00534AA8"/>
    <w:rsid w:val="00535616"/>
    <w:rsid w:val="0053589E"/>
    <w:rsid w:val="00535A62"/>
    <w:rsid w:val="00535D96"/>
    <w:rsid w:val="00536B28"/>
    <w:rsid w:val="00536BE8"/>
    <w:rsid w:val="00537472"/>
    <w:rsid w:val="00537794"/>
    <w:rsid w:val="00537C6C"/>
    <w:rsid w:val="00540760"/>
    <w:rsid w:val="00541329"/>
    <w:rsid w:val="005415E5"/>
    <w:rsid w:val="00541C48"/>
    <w:rsid w:val="00541FBF"/>
    <w:rsid w:val="005421F6"/>
    <w:rsid w:val="005421F8"/>
    <w:rsid w:val="005429CE"/>
    <w:rsid w:val="00543C4D"/>
    <w:rsid w:val="00544D4D"/>
    <w:rsid w:val="0054664B"/>
    <w:rsid w:val="00547765"/>
    <w:rsid w:val="00547CFA"/>
    <w:rsid w:val="00550539"/>
    <w:rsid w:val="00550A79"/>
    <w:rsid w:val="00551424"/>
    <w:rsid w:val="0055163A"/>
    <w:rsid w:val="00551B3D"/>
    <w:rsid w:val="00553136"/>
    <w:rsid w:val="00553289"/>
    <w:rsid w:val="00553416"/>
    <w:rsid w:val="00553A39"/>
    <w:rsid w:val="005542D9"/>
    <w:rsid w:val="00554E2B"/>
    <w:rsid w:val="00555715"/>
    <w:rsid w:val="005557BC"/>
    <w:rsid w:val="00555872"/>
    <w:rsid w:val="00555A38"/>
    <w:rsid w:val="00555A72"/>
    <w:rsid w:val="005566B5"/>
    <w:rsid w:val="005567BE"/>
    <w:rsid w:val="00556DA2"/>
    <w:rsid w:val="00557A56"/>
    <w:rsid w:val="0056013F"/>
    <w:rsid w:val="00562A08"/>
    <w:rsid w:val="00562D18"/>
    <w:rsid w:val="005634E4"/>
    <w:rsid w:val="00563929"/>
    <w:rsid w:val="00563ECE"/>
    <w:rsid w:val="00563FED"/>
    <w:rsid w:val="00564277"/>
    <w:rsid w:val="00564365"/>
    <w:rsid w:val="005649E6"/>
    <w:rsid w:val="00566399"/>
    <w:rsid w:val="00566CC5"/>
    <w:rsid w:val="00566DAE"/>
    <w:rsid w:val="005673D9"/>
    <w:rsid w:val="005678D3"/>
    <w:rsid w:val="00567CE1"/>
    <w:rsid w:val="00570154"/>
    <w:rsid w:val="00570806"/>
    <w:rsid w:val="00571547"/>
    <w:rsid w:val="00572400"/>
    <w:rsid w:val="00572C3A"/>
    <w:rsid w:val="00572E40"/>
    <w:rsid w:val="00573C94"/>
    <w:rsid w:val="00573E54"/>
    <w:rsid w:val="0057407D"/>
    <w:rsid w:val="005743B6"/>
    <w:rsid w:val="00574931"/>
    <w:rsid w:val="005754DD"/>
    <w:rsid w:val="00575AF4"/>
    <w:rsid w:val="00575EA6"/>
    <w:rsid w:val="00575F7F"/>
    <w:rsid w:val="0057607C"/>
    <w:rsid w:val="00576128"/>
    <w:rsid w:val="005764D3"/>
    <w:rsid w:val="005767F0"/>
    <w:rsid w:val="00580344"/>
    <w:rsid w:val="0058117F"/>
    <w:rsid w:val="00581521"/>
    <w:rsid w:val="00581B61"/>
    <w:rsid w:val="00581BB5"/>
    <w:rsid w:val="005824C8"/>
    <w:rsid w:val="00583103"/>
    <w:rsid w:val="00583167"/>
    <w:rsid w:val="00583372"/>
    <w:rsid w:val="005833A8"/>
    <w:rsid w:val="00583475"/>
    <w:rsid w:val="00583A54"/>
    <w:rsid w:val="005856E8"/>
    <w:rsid w:val="00586028"/>
    <w:rsid w:val="00586FBC"/>
    <w:rsid w:val="00587360"/>
    <w:rsid w:val="005875F4"/>
    <w:rsid w:val="005902E4"/>
    <w:rsid w:val="00590CC3"/>
    <w:rsid w:val="00591A9B"/>
    <w:rsid w:val="00593092"/>
    <w:rsid w:val="00593403"/>
    <w:rsid w:val="005935CB"/>
    <w:rsid w:val="00594C0E"/>
    <w:rsid w:val="0059553D"/>
    <w:rsid w:val="00595653"/>
    <w:rsid w:val="005961D6"/>
    <w:rsid w:val="0059658E"/>
    <w:rsid w:val="005968D1"/>
    <w:rsid w:val="00596B38"/>
    <w:rsid w:val="00596DCF"/>
    <w:rsid w:val="00597996"/>
    <w:rsid w:val="00597CB0"/>
    <w:rsid w:val="00597DEC"/>
    <w:rsid w:val="00597F32"/>
    <w:rsid w:val="005A000F"/>
    <w:rsid w:val="005A009F"/>
    <w:rsid w:val="005A0BE1"/>
    <w:rsid w:val="005A121B"/>
    <w:rsid w:val="005A1736"/>
    <w:rsid w:val="005A17A6"/>
    <w:rsid w:val="005A1AC2"/>
    <w:rsid w:val="005A1B42"/>
    <w:rsid w:val="005A1EED"/>
    <w:rsid w:val="005A29BF"/>
    <w:rsid w:val="005A2A80"/>
    <w:rsid w:val="005A320C"/>
    <w:rsid w:val="005A3B28"/>
    <w:rsid w:val="005A3D56"/>
    <w:rsid w:val="005A3F5B"/>
    <w:rsid w:val="005A462F"/>
    <w:rsid w:val="005A4A75"/>
    <w:rsid w:val="005A4F04"/>
    <w:rsid w:val="005A4F06"/>
    <w:rsid w:val="005A4FFC"/>
    <w:rsid w:val="005A5069"/>
    <w:rsid w:val="005A531C"/>
    <w:rsid w:val="005A7392"/>
    <w:rsid w:val="005B08E6"/>
    <w:rsid w:val="005B0D61"/>
    <w:rsid w:val="005B10EF"/>
    <w:rsid w:val="005B11BA"/>
    <w:rsid w:val="005B18D9"/>
    <w:rsid w:val="005B1FFF"/>
    <w:rsid w:val="005B24B6"/>
    <w:rsid w:val="005B25E0"/>
    <w:rsid w:val="005B2D4B"/>
    <w:rsid w:val="005B2FCE"/>
    <w:rsid w:val="005B31B5"/>
    <w:rsid w:val="005B37C4"/>
    <w:rsid w:val="005B41F6"/>
    <w:rsid w:val="005B42C7"/>
    <w:rsid w:val="005B6361"/>
    <w:rsid w:val="005B683E"/>
    <w:rsid w:val="005B7589"/>
    <w:rsid w:val="005B7815"/>
    <w:rsid w:val="005C1746"/>
    <w:rsid w:val="005C1929"/>
    <w:rsid w:val="005C1B62"/>
    <w:rsid w:val="005C1DAD"/>
    <w:rsid w:val="005C1E28"/>
    <w:rsid w:val="005C29BE"/>
    <w:rsid w:val="005C2C0A"/>
    <w:rsid w:val="005C2DFD"/>
    <w:rsid w:val="005C38E3"/>
    <w:rsid w:val="005C39CD"/>
    <w:rsid w:val="005C3A87"/>
    <w:rsid w:val="005C3E4F"/>
    <w:rsid w:val="005C5B0A"/>
    <w:rsid w:val="005C5D89"/>
    <w:rsid w:val="005C5F1D"/>
    <w:rsid w:val="005C60BB"/>
    <w:rsid w:val="005C6A1D"/>
    <w:rsid w:val="005C7264"/>
    <w:rsid w:val="005C75A2"/>
    <w:rsid w:val="005C772B"/>
    <w:rsid w:val="005C776C"/>
    <w:rsid w:val="005C78A7"/>
    <w:rsid w:val="005C7C93"/>
    <w:rsid w:val="005D088B"/>
    <w:rsid w:val="005D11B4"/>
    <w:rsid w:val="005D1AE7"/>
    <w:rsid w:val="005D1C1A"/>
    <w:rsid w:val="005D1E27"/>
    <w:rsid w:val="005D1F5C"/>
    <w:rsid w:val="005D2FC2"/>
    <w:rsid w:val="005D336C"/>
    <w:rsid w:val="005D3494"/>
    <w:rsid w:val="005D3EB8"/>
    <w:rsid w:val="005D3F59"/>
    <w:rsid w:val="005D4419"/>
    <w:rsid w:val="005D5282"/>
    <w:rsid w:val="005D57E4"/>
    <w:rsid w:val="005D5F2C"/>
    <w:rsid w:val="005D68AD"/>
    <w:rsid w:val="005D7416"/>
    <w:rsid w:val="005D7AAC"/>
    <w:rsid w:val="005D7C93"/>
    <w:rsid w:val="005E068A"/>
    <w:rsid w:val="005E0D50"/>
    <w:rsid w:val="005E1072"/>
    <w:rsid w:val="005E12C6"/>
    <w:rsid w:val="005E1779"/>
    <w:rsid w:val="005E199F"/>
    <w:rsid w:val="005E1D85"/>
    <w:rsid w:val="005E2133"/>
    <w:rsid w:val="005E2884"/>
    <w:rsid w:val="005E312C"/>
    <w:rsid w:val="005E37BB"/>
    <w:rsid w:val="005E3C9D"/>
    <w:rsid w:val="005E402C"/>
    <w:rsid w:val="005E4C1C"/>
    <w:rsid w:val="005E4C9D"/>
    <w:rsid w:val="005E4CFA"/>
    <w:rsid w:val="005E4E75"/>
    <w:rsid w:val="005E6AC9"/>
    <w:rsid w:val="005E6DD8"/>
    <w:rsid w:val="005E7C49"/>
    <w:rsid w:val="005F00BE"/>
    <w:rsid w:val="005F04A1"/>
    <w:rsid w:val="005F1231"/>
    <w:rsid w:val="005F16E2"/>
    <w:rsid w:val="005F22F6"/>
    <w:rsid w:val="005F29C5"/>
    <w:rsid w:val="005F2D53"/>
    <w:rsid w:val="005F319D"/>
    <w:rsid w:val="005F4050"/>
    <w:rsid w:val="005F46A6"/>
    <w:rsid w:val="005F47AA"/>
    <w:rsid w:val="005F49CB"/>
    <w:rsid w:val="005F4A20"/>
    <w:rsid w:val="005F4D51"/>
    <w:rsid w:val="005F52B5"/>
    <w:rsid w:val="005F59E7"/>
    <w:rsid w:val="005F6929"/>
    <w:rsid w:val="005F6944"/>
    <w:rsid w:val="005F708A"/>
    <w:rsid w:val="005F74E9"/>
    <w:rsid w:val="005F7828"/>
    <w:rsid w:val="00600044"/>
    <w:rsid w:val="006001C4"/>
    <w:rsid w:val="006001C7"/>
    <w:rsid w:val="00601579"/>
    <w:rsid w:val="00601DBD"/>
    <w:rsid w:val="006026F3"/>
    <w:rsid w:val="00602951"/>
    <w:rsid w:val="00602A7F"/>
    <w:rsid w:val="006034F8"/>
    <w:rsid w:val="006039ED"/>
    <w:rsid w:val="00603E31"/>
    <w:rsid w:val="006046A8"/>
    <w:rsid w:val="006055E2"/>
    <w:rsid w:val="006057B5"/>
    <w:rsid w:val="006058FC"/>
    <w:rsid w:val="00605C0B"/>
    <w:rsid w:val="00606732"/>
    <w:rsid w:val="00606D3F"/>
    <w:rsid w:val="00607C0D"/>
    <w:rsid w:val="00610678"/>
    <w:rsid w:val="00610AB1"/>
    <w:rsid w:val="00611A46"/>
    <w:rsid w:val="00611E1C"/>
    <w:rsid w:val="00612371"/>
    <w:rsid w:val="00614369"/>
    <w:rsid w:val="006155A6"/>
    <w:rsid w:val="006157C5"/>
    <w:rsid w:val="006157E7"/>
    <w:rsid w:val="006158AA"/>
    <w:rsid w:val="00616051"/>
    <w:rsid w:val="0061627B"/>
    <w:rsid w:val="0061795C"/>
    <w:rsid w:val="00620437"/>
    <w:rsid w:val="00620830"/>
    <w:rsid w:val="00620C2B"/>
    <w:rsid w:val="00620EAF"/>
    <w:rsid w:val="00621243"/>
    <w:rsid w:val="00621532"/>
    <w:rsid w:val="00621722"/>
    <w:rsid w:val="0062199A"/>
    <w:rsid w:val="006227AD"/>
    <w:rsid w:val="00622C35"/>
    <w:rsid w:val="00622D84"/>
    <w:rsid w:val="00623048"/>
    <w:rsid w:val="006234BB"/>
    <w:rsid w:val="00624735"/>
    <w:rsid w:val="00624F73"/>
    <w:rsid w:val="00625D24"/>
    <w:rsid w:val="00626704"/>
    <w:rsid w:val="00626AC3"/>
    <w:rsid w:val="00627552"/>
    <w:rsid w:val="00627A1E"/>
    <w:rsid w:val="00627C72"/>
    <w:rsid w:val="00627C85"/>
    <w:rsid w:val="006304E7"/>
    <w:rsid w:val="006305E6"/>
    <w:rsid w:val="00630C67"/>
    <w:rsid w:val="00630E6D"/>
    <w:rsid w:val="00631157"/>
    <w:rsid w:val="006318B9"/>
    <w:rsid w:val="00632B95"/>
    <w:rsid w:val="00632DCE"/>
    <w:rsid w:val="00633B01"/>
    <w:rsid w:val="00633F31"/>
    <w:rsid w:val="0063403C"/>
    <w:rsid w:val="00634879"/>
    <w:rsid w:val="00634A3C"/>
    <w:rsid w:val="00634C7A"/>
    <w:rsid w:val="0063632B"/>
    <w:rsid w:val="00636990"/>
    <w:rsid w:val="00636B17"/>
    <w:rsid w:val="00636B4C"/>
    <w:rsid w:val="0063728E"/>
    <w:rsid w:val="00637E20"/>
    <w:rsid w:val="00637E2E"/>
    <w:rsid w:val="00637F66"/>
    <w:rsid w:val="00640CEC"/>
    <w:rsid w:val="00640E18"/>
    <w:rsid w:val="00640EAA"/>
    <w:rsid w:val="00641450"/>
    <w:rsid w:val="00641CAD"/>
    <w:rsid w:val="00642946"/>
    <w:rsid w:val="00642AB6"/>
    <w:rsid w:val="00643050"/>
    <w:rsid w:val="006443DD"/>
    <w:rsid w:val="00644863"/>
    <w:rsid w:val="00644AE2"/>
    <w:rsid w:val="00645EBF"/>
    <w:rsid w:val="00645FC1"/>
    <w:rsid w:val="006462CE"/>
    <w:rsid w:val="00646707"/>
    <w:rsid w:val="006468D8"/>
    <w:rsid w:val="00647D44"/>
    <w:rsid w:val="00647DB8"/>
    <w:rsid w:val="006507F4"/>
    <w:rsid w:val="00650C2A"/>
    <w:rsid w:val="00650F9C"/>
    <w:rsid w:val="00651659"/>
    <w:rsid w:val="00651E2A"/>
    <w:rsid w:val="00651F2C"/>
    <w:rsid w:val="006526CA"/>
    <w:rsid w:val="0065356B"/>
    <w:rsid w:val="00653F6A"/>
    <w:rsid w:val="006543BF"/>
    <w:rsid w:val="0065463E"/>
    <w:rsid w:val="00654AA0"/>
    <w:rsid w:val="00655135"/>
    <w:rsid w:val="006553C9"/>
    <w:rsid w:val="00655A7B"/>
    <w:rsid w:val="006561CA"/>
    <w:rsid w:val="0065694C"/>
    <w:rsid w:val="006577EB"/>
    <w:rsid w:val="00657822"/>
    <w:rsid w:val="00657D13"/>
    <w:rsid w:val="006610E9"/>
    <w:rsid w:val="00661483"/>
    <w:rsid w:val="00662C94"/>
    <w:rsid w:val="0066307E"/>
    <w:rsid w:val="0066347C"/>
    <w:rsid w:val="0066363D"/>
    <w:rsid w:val="00664DFE"/>
    <w:rsid w:val="00664E46"/>
    <w:rsid w:val="00664E9D"/>
    <w:rsid w:val="00664F88"/>
    <w:rsid w:val="00665053"/>
    <w:rsid w:val="006650FC"/>
    <w:rsid w:val="00665501"/>
    <w:rsid w:val="006667C1"/>
    <w:rsid w:val="006667D3"/>
    <w:rsid w:val="0066698A"/>
    <w:rsid w:val="00666A3F"/>
    <w:rsid w:val="00666AE8"/>
    <w:rsid w:val="0067000B"/>
    <w:rsid w:val="006708BF"/>
    <w:rsid w:val="00670CE3"/>
    <w:rsid w:val="0067181F"/>
    <w:rsid w:val="006726AF"/>
    <w:rsid w:val="00673915"/>
    <w:rsid w:val="00675475"/>
    <w:rsid w:val="00675503"/>
    <w:rsid w:val="006755B2"/>
    <w:rsid w:val="00675BB1"/>
    <w:rsid w:val="00675BC7"/>
    <w:rsid w:val="00677467"/>
    <w:rsid w:val="00677ECD"/>
    <w:rsid w:val="006804C1"/>
    <w:rsid w:val="006805B3"/>
    <w:rsid w:val="00681867"/>
    <w:rsid w:val="00682DB7"/>
    <w:rsid w:val="00682FCC"/>
    <w:rsid w:val="00683FBD"/>
    <w:rsid w:val="006843AC"/>
    <w:rsid w:val="00684900"/>
    <w:rsid w:val="00685AF3"/>
    <w:rsid w:val="00685D96"/>
    <w:rsid w:val="00685E29"/>
    <w:rsid w:val="006860C3"/>
    <w:rsid w:val="006872D4"/>
    <w:rsid w:val="00687355"/>
    <w:rsid w:val="00690CDE"/>
    <w:rsid w:val="00690DFF"/>
    <w:rsid w:val="00690E00"/>
    <w:rsid w:val="0069149D"/>
    <w:rsid w:val="00691B20"/>
    <w:rsid w:val="00691B25"/>
    <w:rsid w:val="00691BB0"/>
    <w:rsid w:val="006929FA"/>
    <w:rsid w:val="0069388D"/>
    <w:rsid w:val="00693E2B"/>
    <w:rsid w:val="00694FD2"/>
    <w:rsid w:val="00694FF0"/>
    <w:rsid w:val="00695046"/>
    <w:rsid w:val="00695A5D"/>
    <w:rsid w:val="00695C06"/>
    <w:rsid w:val="00696351"/>
    <w:rsid w:val="0069651F"/>
    <w:rsid w:val="00697509"/>
    <w:rsid w:val="00697F7F"/>
    <w:rsid w:val="00697FFC"/>
    <w:rsid w:val="006A072F"/>
    <w:rsid w:val="006A0F00"/>
    <w:rsid w:val="006A1346"/>
    <w:rsid w:val="006A254E"/>
    <w:rsid w:val="006A280F"/>
    <w:rsid w:val="006A3089"/>
    <w:rsid w:val="006A39EF"/>
    <w:rsid w:val="006A3F80"/>
    <w:rsid w:val="006A4644"/>
    <w:rsid w:val="006A61E3"/>
    <w:rsid w:val="006A6D1F"/>
    <w:rsid w:val="006A6E6A"/>
    <w:rsid w:val="006A717D"/>
    <w:rsid w:val="006A7232"/>
    <w:rsid w:val="006B0430"/>
    <w:rsid w:val="006B075C"/>
    <w:rsid w:val="006B0FEE"/>
    <w:rsid w:val="006B169F"/>
    <w:rsid w:val="006B18C7"/>
    <w:rsid w:val="006B20C1"/>
    <w:rsid w:val="006B217C"/>
    <w:rsid w:val="006B2195"/>
    <w:rsid w:val="006B24D4"/>
    <w:rsid w:val="006B32D1"/>
    <w:rsid w:val="006B38C4"/>
    <w:rsid w:val="006B38E0"/>
    <w:rsid w:val="006B3CC5"/>
    <w:rsid w:val="006B3D43"/>
    <w:rsid w:val="006B4441"/>
    <w:rsid w:val="006B4B1C"/>
    <w:rsid w:val="006B6010"/>
    <w:rsid w:val="006B60DC"/>
    <w:rsid w:val="006B642E"/>
    <w:rsid w:val="006B64E1"/>
    <w:rsid w:val="006B6660"/>
    <w:rsid w:val="006B6A60"/>
    <w:rsid w:val="006B7508"/>
    <w:rsid w:val="006B78C9"/>
    <w:rsid w:val="006C0692"/>
    <w:rsid w:val="006C110D"/>
    <w:rsid w:val="006C1BF4"/>
    <w:rsid w:val="006C1E41"/>
    <w:rsid w:val="006C1F4F"/>
    <w:rsid w:val="006C296F"/>
    <w:rsid w:val="006C29E6"/>
    <w:rsid w:val="006C2B43"/>
    <w:rsid w:val="006C2E84"/>
    <w:rsid w:val="006C3A54"/>
    <w:rsid w:val="006C4076"/>
    <w:rsid w:val="006C4809"/>
    <w:rsid w:val="006C531A"/>
    <w:rsid w:val="006C554A"/>
    <w:rsid w:val="006C561F"/>
    <w:rsid w:val="006C5CC4"/>
    <w:rsid w:val="006C5FD3"/>
    <w:rsid w:val="006C64B4"/>
    <w:rsid w:val="006C68AB"/>
    <w:rsid w:val="006C7228"/>
    <w:rsid w:val="006C7D97"/>
    <w:rsid w:val="006D1AF3"/>
    <w:rsid w:val="006D1C2F"/>
    <w:rsid w:val="006D1CF7"/>
    <w:rsid w:val="006D2970"/>
    <w:rsid w:val="006D3753"/>
    <w:rsid w:val="006D4248"/>
    <w:rsid w:val="006D4ADD"/>
    <w:rsid w:val="006D501B"/>
    <w:rsid w:val="006D59AC"/>
    <w:rsid w:val="006D61FE"/>
    <w:rsid w:val="006D686D"/>
    <w:rsid w:val="006D6A9F"/>
    <w:rsid w:val="006D7BEB"/>
    <w:rsid w:val="006D7E93"/>
    <w:rsid w:val="006E0C62"/>
    <w:rsid w:val="006E0DAF"/>
    <w:rsid w:val="006E0E47"/>
    <w:rsid w:val="006E244D"/>
    <w:rsid w:val="006E2DD6"/>
    <w:rsid w:val="006E3383"/>
    <w:rsid w:val="006E382C"/>
    <w:rsid w:val="006E38E5"/>
    <w:rsid w:val="006E404D"/>
    <w:rsid w:val="006E4393"/>
    <w:rsid w:val="006E513C"/>
    <w:rsid w:val="006E626B"/>
    <w:rsid w:val="006E6564"/>
    <w:rsid w:val="006E7009"/>
    <w:rsid w:val="006E70F6"/>
    <w:rsid w:val="006E74AE"/>
    <w:rsid w:val="006E7A8E"/>
    <w:rsid w:val="006E7D77"/>
    <w:rsid w:val="006F0911"/>
    <w:rsid w:val="006F0AAB"/>
    <w:rsid w:val="006F1DE2"/>
    <w:rsid w:val="006F39AD"/>
    <w:rsid w:val="006F3B9E"/>
    <w:rsid w:val="006F4241"/>
    <w:rsid w:val="006F49BF"/>
    <w:rsid w:val="006F4A9B"/>
    <w:rsid w:val="006F50B5"/>
    <w:rsid w:val="006F514F"/>
    <w:rsid w:val="006F52F4"/>
    <w:rsid w:val="006F6F0E"/>
    <w:rsid w:val="006F70C9"/>
    <w:rsid w:val="006F7D01"/>
    <w:rsid w:val="0070030E"/>
    <w:rsid w:val="00700A8D"/>
    <w:rsid w:val="00700D3F"/>
    <w:rsid w:val="00700F1A"/>
    <w:rsid w:val="0070112A"/>
    <w:rsid w:val="00701605"/>
    <w:rsid w:val="007017CC"/>
    <w:rsid w:val="00701AB5"/>
    <w:rsid w:val="00701FDE"/>
    <w:rsid w:val="00702255"/>
    <w:rsid w:val="007029A7"/>
    <w:rsid w:val="00706415"/>
    <w:rsid w:val="0070749A"/>
    <w:rsid w:val="0070751B"/>
    <w:rsid w:val="007101CC"/>
    <w:rsid w:val="007103E2"/>
    <w:rsid w:val="00710D77"/>
    <w:rsid w:val="0071126C"/>
    <w:rsid w:val="007124FC"/>
    <w:rsid w:val="00712995"/>
    <w:rsid w:val="007130E5"/>
    <w:rsid w:val="00714F66"/>
    <w:rsid w:val="00715EC0"/>
    <w:rsid w:val="00716563"/>
    <w:rsid w:val="00716AD7"/>
    <w:rsid w:val="00716D8E"/>
    <w:rsid w:val="00716EA4"/>
    <w:rsid w:val="00717828"/>
    <w:rsid w:val="00720104"/>
    <w:rsid w:val="00720175"/>
    <w:rsid w:val="0072055F"/>
    <w:rsid w:val="0072070B"/>
    <w:rsid w:val="00720868"/>
    <w:rsid w:val="00721013"/>
    <w:rsid w:val="00721751"/>
    <w:rsid w:val="00721B87"/>
    <w:rsid w:val="007225FE"/>
    <w:rsid w:val="007227C7"/>
    <w:rsid w:val="007237A9"/>
    <w:rsid w:val="00723A30"/>
    <w:rsid w:val="00723FA6"/>
    <w:rsid w:val="00724F19"/>
    <w:rsid w:val="00725430"/>
    <w:rsid w:val="007254C9"/>
    <w:rsid w:val="007258FA"/>
    <w:rsid w:val="00726F61"/>
    <w:rsid w:val="0072786D"/>
    <w:rsid w:val="00727AB8"/>
    <w:rsid w:val="00727DCC"/>
    <w:rsid w:val="00730B35"/>
    <w:rsid w:val="007314D1"/>
    <w:rsid w:val="00731C01"/>
    <w:rsid w:val="00733A90"/>
    <w:rsid w:val="00734110"/>
    <w:rsid w:val="0073425C"/>
    <w:rsid w:val="00734294"/>
    <w:rsid w:val="0073481F"/>
    <w:rsid w:val="00734B72"/>
    <w:rsid w:val="00734E98"/>
    <w:rsid w:val="00735707"/>
    <w:rsid w:val="00735A86"/>
    <w:rsid w:val="00735AFF"/>
    <w:rsid w:val="00735FFA"/>
    <w:rsid w:val="0073606D"/>
    <w:rsid w:val="0073609F"/>
    <w:rsid w:val="00736818"/>
    <w:rsid w:val="00736CDB"/>
    <w:rsid w:val="00736F0B"/>
    <w:rsid w:val="00736F50"/>
    <w:rsid w:val="007375A1"/>
    <w:rsid w:val="007375FE"/>
    <w:rsid w:val="00737867"/>
    <w:rsid w:val="007379A4"/>
    <w:rsid w:val="00740A28"/>
    <w:rsid w:val="0074164C"/>
    <w:rsid w:val="00741CA7"/>
    <w:rsid w:val="00741D6B"/>
    <w:rsid w:val="0074262D"/>
    <w:rsid w:val="00742632"/>
    <w:rsid w:val="00743139"/>
    <w:rsid w:val="00744A43"/>
    <w:rsid w:val="00745544"/>
    <w:rsid w:val="00745690"/>
    <w:rsid w:val="00745B2D"/>
    <w:rsid w:val="00746974"/>
    <w:rsid w:val="007469A1"/>
    <w:rsid w:val="00746B13"/>
    <w:rsid w:val="00747AB6"/>
    <w:rsid w:val="00751009"/>
    <w:rsid w:val="007515C5"/>
    <w:rsid w:val="00752347"/>
    <w:rsid w:val="007526C2"/>
    <w:rsid w:val="00752F09"/>
    <w:rsid w:val="00753197"/>
    <w:rsid w:val="0075374A"/>
    <w:rsid w:val="00753A14"/>
    <w:rsid w:val="00753D93"/>
    <w:rsid w:val="00754507"/>
    <w:rsid w:val="00754AF8"/>
    <w:rsid w:val="00755061"/>
    <w:rsid w:val="007550A8"/>
    <w:rsid w:val="00756186"/>
    <w:rsid w:val="00756495"/>
    <w:rsid w:val="0075660A"/>
    <w:rsid w:val="00756869"/>
    <w:rsid w:val="00756E40"/>
    <w:rsid w:val="00757353"/>
    <w:rsid w:val="0075736F"/>
    <w:rsid w:val="00757FFA"/>
    <w:rsid w:val="00760CD4"/>
    <w:rsid w:val="00761387"/>
    <w:rsid w:val="00761A1F"/>
    <w:rsid w:val="00762637"/>
    <w:rsid w:val="00762836"/>
    <w:rsid w:val="007629A6"/>
    <w:rsid w:val="007635F9"/>
    <w:rsid w:val="00763778"/>
    <w:rsid w:val="0076462F"/>
    <w:rsid w:val="00765CC2"/>
    <w:rsid w:val="0076642B"/>
    <w:rsid w:val="00766435"/>
    <w:rsid w:val="0076661C"/>
    <w:rsid w:val="0076673C"/>
    <w:rsid w:val="00766CA0"/>
    <w:rsid w:val="007670C8"/>
    <w:rsid w:val="0076745F"/>
    <w:rsid w:val="007676D8"/>
    <w:rsid w:val="00767E26"/>
    <w:rsid w:val="007705D9"/>
    <w:rsid w:val="007712BD"/>
    <w:rsid w:val="0077130D"/>
    <w:rsid w:val="00771DCA"/>
    <w:rsid w:val="00772043"/>
    <w:rsid w:val="00772888"/>
    <w:rsid w:val="0077453E"/>
    <w:rsid w:val="0077496C"/>
    <w:rsid w:val="00776155"/>
    <w:rsid w:val="0077675F"/>
    <w:rsid w:val="00776838"/>
    <w:rsid w:val="00776CA8"/>
    <w:rsid w:val="00776DF0"/>
    <w:rsid w:val="0077713F"/>
    <w:rsid w:val="007775BC"/>
    <w:rsid w:val="007800BF"/>
    <w:rsid w:val="00780F44"/>
    <w:rsid w:val="00780F90"/>
    <w:rsid w:val="007812F2"/>
    <w:rsid w:val="0078140C"/>
    <w:rsid w:val="00781849"/>
    <w:rsid w:val="00781E22"/>
    <w:rsid w:val="007826A0"/>
    <w:rsid w:val="0078322D"/>
    <w:rsid w:val="0078354E"/>
    <w:rsid w:val="007839BC"/>
    <w:rsid w:val="00783AF2"/>
    <w:rsid w:val="00783DEC"/>
    <w:rsid w:val="007851A0"/>
    <w:rsid w:val="00785A9F"/>
    <w:rsid w:val="00785B85"/>
    <w:rsid w:val="00786051"/>
    <w:rsid w:val="0078611C"/>
    <w:rsid w:val="00786239"/>
    <w:rsid w:val="007863BF"/>
    <w:rsid w:val="0078661B"/>
    <w:rsid w:val="007867B3"/>
    <w:rsid w:val="0078720F"/>
    <w:rsid w:val="00787987"/>
    <w:rsid w:val="00790922"/>
    <w:rsid w:val="00790E2B"/>
    <w:rsid w:val="00790FFE"/>
    <w:rsid w:val="007918AC"/>
    <w:rsid w:val="007925CA"/>
    <w:rsid w:val="00792BCD"/>
    <w:rsid w:val="00792D16"/>
    <w:rsid w:val="00793196"/>
    <w:rsid w:val="007935A1"/>
    <w:rsid w:val="007938E9"/>
    <w:rsid w:val="007938F7"/>
    <w:rsid w:val="00794D52"/>
    <w:rsid w:val="00795E63"/>
    <w:rsid w:val="00796C87"/>
    <w:rsid w:val="007A04C0"/>
    <w:rsid w:val="007A0918"/>
    <w:rsid w:val="007A0FDA"/>
    <w:rsid w:val="007A16E6"/>
    <w:rsid w:val="007A18C9"/>
    <w:rsid w:val="007A1909"/>
    <w:rsid w:val="007A2342"/>
    <w:rsid w:val="007A2506"/>
    <w:rsid w:val="007A2AA3"/>
    <w:rsid w:val="007A2F97"/>
    <w:rsid w:val="007A3033"/>
    <w:rsid w:val="007A355F"/>
    <w:rsid w:val="007A3DBB"/>
    <w:rsid w:val="007A3F37"/>
    <w:rsid w:val="007A40B0"/>
    <w:rsid w:val="007A40F6"/>
    <w:rsid w:val="007A480D"/>
    <w:rsid w:val="007A4CF0"/>
    <w:rsid w:val="007A5843"/>
    <w:rsid w:val="007A5EFB"/>
    <w:rsid w:val="007A633E"/>
    <w:rsid w:val="007A747A"/>
    <w:rsid w:val="007B04DE"/>
    <w:rsid w:val="007B0CB0"/>
    <w:rsid w:val="007B10AF"/>
    <w:rsid w:val="007B2058"/>
    <w:rsid w:val="007B2B67"/>
    <w:rsid w:val="007B4429"/>
    <w:rsid w:val="007B4F2F"/>
    <w:rsid w:val="007B5768"/>
    <w:rsid w:val="007B59DB"/>
    <w:rsid w:val="007B640C"/>
    <w:rsid w:val="007B6769"/>
    <w:rsid w:val="007B6A9F"/>
    <w:rsid w:val="007B6B30"/>
    <w:rsid w:val="007B7074"/>
    <w:rsid w:val="007B70EE"/>
    <w:rsid w:val="007B7694"/>
    <w:rsid w:val="007B7A96"/>
    <w:rsid w:val="007B7EF5"/>
    <w:rsid w:val="007C0DED"/>
    <w:rsid w:val="007C123F"/>
    <w:rsid w:val="007C17C8"/>
    <w:rsid w:val="007C1E5F"/>
    <w:rsid w:val="007C3859"/>
    <w:rsid w:val="007C3F19"/>
    <w:rsid w:val="007C40A4"/>
    <w:rsid w:val="007C45AF"/>
    <w:rsid w:val="007C48C8"/>
    <w:rsid w:val="007C52C1"/>
    <w:rsid w:val="007C6333"/>
    <w:rsid w:val="007C660B"/>
    <w:rsid w:val="007C7516"/>
    <w:rsid w:val="007C78F5"/>
    <w:rsid w:val="007D1989"/>
    <w:rsid w:val="007D205F"/>
    <w:rsid w:val="007D23B7"/>
    <w:rsid w:val="007D385B"/>
    <w:rsid w:val="007D3C6D"/>
    <w:rsid w:val="007D44CA"/>
    <w:rsid w:val="007D4BD8"/>
    <w:rsid w:val="007D4CEE"/>
    <w:rsid w:val="007D4FCD"/>
    <w:rsid w:val="007D5323"/>
    <w:rsid w:val="007D5395"/>
    <w:rsid w:val="007D5A3C"/>
    <w:rsid w:val="007D5AB2"/>
    <w:rsid w:val="007D5D28"/>
    <w:rsid w:val="007D60A9"/>
    <w:rsid w:val="007D619C"/>
    <w:rsid w:val="007D6498"/>
    <w:rsid w:val="007D6A11"/>
    <w:rsid w:val="007D72A5"/>
    <w:rsid w:val="007D7B4D"/>
    <w:rsid w:val="007D7D07"/>
    <w:rsid w:val="007E0480"/>
    <w:rsid w:val="007E0BC8"/>
    <w:rsid w:val="007E0D1F"/>
    <w:rsid w:val="007E0E02"/>
    <w:rsid w:val="007E21B9"/>
    <w:rsid w:val="007E2336"/>
    <w:rsid w:val="007E23F0"/>
    <w:rsid w:val="007E25E7"/>
    <w:rsid w:val="007E25FC"/>
    <w:rsid w:val="007E272A"/>
    <w:rsid w:val="007E280B"/>
    <w:rsid w:val="007E3A59"/>
    <w:rsid w:val="007E3FE7"/>
    <w:rsid w:val="007E4267"/>
    <w:rsid w:val="007E512B"/>
    <w:rsid w:val="007E58CE"/>
    <w:rsid w:val="007E5DAB"/>
    <w:rsid w:val="007E673B"/>
    <w:rsid w:val="007E6CC1"/>
    <w:rsid w:val="007E6DC7"/>
    <w:rsid w:val="007E6F19"/>
    <w:rsid w:val="007E765F"/>
    <w:rsid w:val="007E7A5E"/>
    <w:rsid w:val="007F032F"/>
    <w:rsid w:val="007F03B6"/>
    <w:rsid w:val="007F03CB"/>
    <w:rsid w:val="007F0624"/>
    <w:rsid w:val="007F0D32"/>
    <w:rsid w:val="007F1E3D"/>
    <w:rsid w:val="007F1EC0"/>
    <w:rsid w:val="007F2837"/>
    <w:rsid w:val="007F2D0A"/>
    <w:rsid w:val="007F376B"/>
    <w:rsid w:val="007F38FD"/>
    <w:rsid w:val="007F3A2F"/>
    <w:rsid w:val="007F426D"/>
    <w:rsid w:val="007F4985"/>
    <w:rsid w:val="007F4B5A"/>
    <w:rsid w:val="007F50A1"/>
    <w:rsid w:val="007F5906"/>
    <w:rsid w:val="007F6C5E"/>
    <w:rsid w:val="007F7335"/>
    <w:rsid w:val="008003DA"/>
    <w:rsid w:val="0080098A"/>
    <w:rsid w:val="00801D52"/>
    <w:rsid w:val="00801FB4"/>
    <w:rsid w:val="0080221B"/>
    <w:rsid w:val="00803AD6"/>
    <w:rsid w:val="00803C52"/>
    <w:rsid w:val="0080553C"/>
    <w:rsid w:val="0080557B"/>
    <w:rsid w:val="008057FC"/>
    <w:rsid w:val="00806727"/>
    <w:rsid w:val="008067DF"/>
    <w:rsid w:val="00806C75"/>
    <w:rsid w:val="00806CF6"/>
    <w:rsid w:val="00807A69"/>
    <w:rsid w:val="00807B9C"/>
    <w:rsid w:val="00807BB1"/>
    <w:rsid w:val="00807D4D"/>
    <w:rsid w:val="00807E31"/>
    <w:rsid w:val="00807FB4"/>
    <w:rsid w:val="00810011"/>
    <w:rsid w:val="00810DFD"/>
    <w:rsid w:val="00811309"/>
    <w:rsid w:val="008115B8"/>
    <w:rsid w:val="00811630"/>
    <w:rsid w:val="00811715"/>
    <w:rsid w:val="00812295"/>
    <w:rsid w:val="008134E1"/>
    <w:rsid w:val="0081355B"/>
    <w:rsid w:val="00813A4F"/>
    <w:rsid w:val="008144AA"/>
    <w:rsid w:val="00814E3B"/>
    <w:rsid w:val="0081511D"/>
    <w:rsid w:val="00816CB6"/>
    <w:rsid w:val="00816F7B"/>
    <w:rsid w:val="008170A2"/>
    <w:rsid w:val="00817D10"/>
    <w:rsid w:val="0082095E"/>
    <w:rsid w:val="00821B95"/>
    <w:rsid w:val="00822184"/>
    <w:rsid w:val="00822380"/>
    <w:rsid w:val="00822ED0"/>
    <w:rsid w:val="008235D5"/>
    <w:rsid w:val="008238E2"/>
    <w:rsid w:val="00824B2D"/>
    <w:rsid w:val="00824E9A"/>
    <w:rsid w:val="00825042"/>
    <w:rsid w:val="00825F52"/>
    <w:rsid w:val="00825F9A"/>
    <w:rsid w:val="008273A7"/>
    <w:rsid w:val="00827BF9"/>
    <w:rsid w:val="00830565"/>
    <w:rsid w:val="00830769"/>
    <w:rsid w:val="00830F96"/>
    <w:rsid w:val="00831268"/>
    <w:rsid w:val="0083158D"/>
    <w:rsid w:val="0083186C"/>
    <w:rsid w:val="0083223B"/>
    <w:rsid w:val="0083394B"/>
    <w:rsid w:val="00833FD4"/>
    <w:rsid w:val="00834884"/>
    <w:rsid w:val="008348A9"/>
    <w:rsid w:val="00834AC5"/>
    <w:rsid w:val="00834DE8"/>
    <w:rsid w:val="00835F81"/>
    <w:rsid w:val="00835FD4"/>
    <w:rsid w:val="008365BA"/>
    <w:rsid w:val="008370CC"/>
    <w:rsid w:val="00837487"/>
    <w:rsid w:val="0083763E"/>
    <w:rsid w:val="0083780C"/>
    <w:rsid w:val="0083790D"/>
    <w:rsid w:val="00837C23"/>
    <w:rsid w:val="00840064"/>
    <w:rsid w:val="00840630"/>
    <w:rsid w:val="00841BC0"/>
    <w:rsid w:val="008422FA"/>
    <w:rsid w:val="00842546"/>
    <w:rsid w:val="00842599"/>
    <w:rsid w:val="00842610"/>
    <w:rsid w:val="008426F5"/>
    <w:rsid w:val="0084336B"/>
    <w:rsid w:val="00843E2E"/>
    <w:rsid w:val="00844998"/>
    <w:rsid w:val="00844F62"/>
    <w:rsid w:val="00845172"/>
    <w:rsid w:val="00845C22"/>
    <w:rsid w:val="00845DF4"/>
    <w:rsid w:val="00845F41"/>
    <w:rsid w:val="0084719A"/>
    <w:rsid w:val="0084767D"/>
    <w:rsid w:val="00847925"/>
    <w:rsid w:val="00847E0B"/>
    <w:rsid w:val="008505DB"/>
    <w:rsid w:val="008507EE"/>
    <w:rsid w:val="008510CA"/>
    <w:rsid w:val="0085193C"/>
    <w:rsid w:val="00851BBB"/>
    <w:rsid w:val="00851FC3"/>
    <w:rsid w:val="00852439"/>
    <w:rsid w:val="008528D5"/>
    <w:rsid w:val="008529EA"/>
    <w:rsid w:val="0085308B"/>
    <w:rsid w:val="00853472"/>
    <w:rsid w:val="008534B5"/>
    <w:rsid w:val="00853DF8"/>
    <w:rsid w:val="00854C61"/>
    <w:rsid w:val="00855108"/>
    <w:rsid w:val="00855B2C"/>
    <w:rsid w:val="00856C2A"/>
    <w:rsid w:val="00856C69"/>
    <w:rsid w:val="00857A5F"/>
    <w:rsid w:val="00857E8E"/>
    <w:rsid w:val="00860560"/>
    <w:rsid w:val="00860735"/>
    <w:rsid w:val="00860A48"/>
    <w:rsid w:val="00861305"/>
    <w:rsid w:val="008614BC"/>
    <w:rsid w:val="00861704"/>
    <w:rsid w:val="00862430"/>
    <w:rsid w:val="00862867"/>
    <w:rsid w:val="00862EF1"/>
    <w:rsid w:val="0086370A"/>
    <w:rsid w:val="00863795"/>
    <w:rsid w:val="00863AD1"/>
    <w:rsid w:val="00863E0E"/>
    <w:rsid w:val="00864161"/>
    <w:rsid w:val="0086437D"/>
    <w:rsid w:val="00864B79"/>
    <w:rsid w:val="00865F74"/>
    <w:rsid w:val="008660CF"/>
    <w:rsid w:val="00866C13"/>
    <w:rsid w:val="0086730F"/>
    <w:rsid w:val="00867B84"/>
    <w:rsid w:val="00867DD3"/>
    <w:rsid w:val="00870AF3"/>
    <w:rsid w:val="00870B1D"/>
    <w:rsid w:val="0087216A"/>
    <w:rsid w:val="00872400"/>
    <w:rsid w:val="00872C8B"/>
    <w:rsid w:val="00872D6E"/>
    <w:rsid w:val="00872F53"/>
    <w:rsid w:val="00873852"/>
    <w:rsid w:val="00873E20"/>
    <w:rsid w:val="00874FF7"/>
    <w:rsid w:val="00875A80"/>
    <w:rsid w:val="00875AF5"/>
    <w:rsid w:val="008764D3"/>
    <w:rsid w:val="00877C74"/>
    <w:rsid w:val="00877CF3"/>
    <w:rsid w:val="008800DA"/>
    <w:rsid w:val="0088050B"/>
    <w:rsid w:val="00880AAE"/>
    <w:rsid w:val="00880AFD"/>
    <w:rsid w:val="00880B06"/>
    <w:rsid w:val="00881366"/>
    <w:rsid w:val="0088177D"/>
    <w:rsid w:val="008817D1"/>
    <w:rsid w:val="00881BAD"/>
    <w:rsid w:val="0088250D"/>
    <w:rsid w:val="00882DA7"/>
    <w:rsid w:val="0088502A"/>
    <w:rsid w:val="008858BB"/>
    <w:rsid w:val="00885C70"/>
    <w:rsid w:val="00885C79"/>
    <w:rsid w:val="00886229"/>
    <w:rsid w:val="008869AD"/>
    <w:rsid w:val="00887415"/>
    <w:rsid w:val="0088748C"/>
    <w:rsid w:val="00887847"/>
    <w:rsid w:val="00887ED8"/>
    <w:rsid w:val="00891985"/>
    <w:rsid w:val="008922EA"/>
    <w:rsid w:val="00892DEF"/>
    <w:rsid w:val="00892F5B"/>
    <w:rsid w:val="00893921"/>
    <w:rsid w:val="00893FF2"/>
    <w:rsid w:val="008941AE"/>
    <w:rsid w:val="00894C30"/>
    <w:rsid w:val="00895988"/>
    <w:rsid w:val="0089627E"/>
    <w:rsid w:val="00896545"/>
    <w:rsid w:val="008965BD"/>
    <w:rsid w:val="00897DFA"/>
    <w:rsid w:val="008A02F3"/>
    <w:rsid w:val="008A0743"/>
    <w:rsid w:val="008A0D9E"/>
    <w:rsid w:val="008A1ED6"/>
    <w:rsid w:val="008A1FF2"/>
    <w:rsid w:val="008A21DE"/>
    <w:rsid w:val="008A2419"/>
    <w:rsid w:val="008A2BFB"/>
    <w:rsid w:val="008A2CF5"/>
    <w:rsid w:val="008A39A9"/>
    <w:rsid w:val="008A40F5"/>
    <w:rsid w:val="008A4182"/>
    <w:rsid w:val="008A4E5C"/>
    <w:rsid w:val="008A52DF"/>
    <w:rsid w:val="008A59B8"/>
    <w:rsid w:val="008A6D82"/>
    <w:rsid w:val="008A6ED4"/>
    <w:rsid w:val="008A70ED"/>
    <w:rsid w:val="008A764E"/>
    <w:rsid w:val="008A7D1D"/>
    <w:rsid w:val="008A7E33"/>
    <w:rsid w:val="008B0216"/>
    <w:rsid w:val="008B0284"/>
    <w:rsid w:val="008B0350"/>
    <w:rsid w:val="008B0562"/>
    <w:rsid w:val="008B07C1"/>
    <w:rsid w:val="008B0DDA"/>
    <w:rsid w:val="008B144A"/>
    <w:rsid w:val="008B1555"/>
    <w:rsid w:val="008B1F96"/>
    <w:rsid w:val="008B203E"/>
    <w:rsid w:val="008B26CE"/>
    <w:rsid w:val="008B27F0"/>
    <w:rsid w:val="008B30BA"/>
    <w:rsid w:val="008B323B"/>
    <w:rsid w:val="008B402C"/>
    <w:rsid w:val="008B49FC"/>
    <w:rsid w:val="008B4ED7"/>
    <w:rsid w:val="008B5203"/>
    <w:rsid w:val="008B587D"/>
    <w:rsid w:val="008B59BE"/>
    <w:rsid w:val="008B5CB1"/>
    <w:rsid w:val="008B5EC4"/>
    <w:rsid w:val="008B6877"/>
    <w:rsid w:val="008B6D71"/>
    <w:rsid w:val="008B728D"/>
    <w:rsid w:val="008B762C"/>
    <w:rsid w:val="008B77B7"/>
    <w:rsid w:val="008C09A5"/>
    <w:rsid w:val="008C139A"/>
    <w:rsid w:val="008C17EC"/>
    <w:rsid w:val="008C1A66"/>
    <w:rsid w:val="008C1F9D"/>
    <w:rsid w:val="008C2F08"/>
    <w:rsid w:val="008C3975"/>
    <w:rsid w:val="008C3E18"/>
    <w:rsid w:val="008C4622"/>
    <w:rsid w:val="008C5285"/>
    <w:rsid w:val="008C5801"/>
    <w:rsid w:val="008C62AD"/>
    <w:rsid w:val="008C6465"/>
    <w:rsid w:val="008C67A2"/>
    <w:rsid w:val="008C68DD"/>
    <w:rsid w:val="008C695F"/>
    <w:rsid w:val="008C6BBC"/>
    <w:rsid w:val="008C722B"/>
    <w:rsid w:val="008C732B"/>
    <w:rsid w:val="008C7964"/>
    <w:rsid w:val="008C7FFD"/>
    <w:rsid w:val="008D06F2"/>
    <w:rsid w:val="008D1043"/>
    <w:rsid w:val="008D14D8"/>
    <w:rsid w:val="008D1A5D"/>
    <w:rsid w:val="008D1D05"/>
    <w:rsid w:val="008D1F83"/>
    <w:rsid w:val="008D211B"/>
    <w:rsid w:val="008D25CE"/>
    <w:rsid w:val="008D28DF"/>
    <w:rsid w:val="008D45AF"/>
    <w:rsid w:val="008D4982"/>
    <w:rsid w:val="008D4BBB"/>
    <w:rsid w:val="008D5C01"/>
    <w:rsid w:val="008D5EDF"/>
    <w:rsid w:val="008D6276"/>
    <w:rsid w:val="008D640E"/>
    <w:rsid w:val="008D69E4"/>
    <w:rsid w:val="008D74A1"/>
    <w:rsid w:val="008E0126"/>
    <w:rsid w:val="008E0516"/>
    <w:rsid w:val="008E1368"/>
    <w:rsid w:val="008E29D6"/>
    <w:rsid w:val="008E2BC3"/>
    <w:rsid w:val="008E353E"/>
    <w:rsid w:val="008E4175"/>
    <w:rsid w:val="008E499A"/>
    <w:rsid w:val="008E5585"/>
    <w:rsid w:val="008E5F50"/>
    <w:rsid w:val="008E74C3"/>
    <w:rsid w:val="008E75DB"/>
    <w:rsid w:val="008E75E6"/>
    <w:rsid w:val="008E7B20"/>
    <w:rsid w:val="008F0B11"/>
    <w:rsid w:val="008F0CD7"/>
    <w:rsid w:val="008F1051"/>
    <w:rsid w:val="008F108D"/>
    <w:rsid w:val="008F170B"/>
    <w:rsid w:val="008F1814"/>
    <w:rsid w:val="008F2A5D"/>
    <w:rsid w:val="008F30C7"/>
    <w:rsid w:val="008F35FA"/>
    <w:rsid w:val="008F440B"/>
    <w:rsid w:val="008F46E8"/>
    <w:rsid w:val="008F4CD3"/>
    <w:rsid w:val="008F5282"/>
    <w:rsid w:val="008F5F24"/>
    <w:rsid w:val="008F620D"/>
    <w:rsid w:val="00900260"/>
    <w:rsid w:val="00902040"/>
    <w:rsid w:val="0090290F"/>
    <w:rsid w:val="00903667"/>
    <w:rsid w:val="00903A73"/>
    <w:rsid w:val="00904080"/>
    <w:rsid w:val="00904761"/>
    <w:rsid w:val="009047BD"/>
    <w:rsid w:val="0090486E"/>
    <w:rsid w:val="009048B3"/>
    <w:rsid w:val="009051DC"/>
    <w:rsid w:val="0090528F"/>
    <w:rsid w:val="00905775"/>
    <w:rsid w:val="00905F2F"/>
    <w:rsid w:val="00906336"/>
    <w:rsid w:val="00906420"/>
    <w:rsid w:val="00907192"/>
    <w:rsid w:val="009075CE"/>
    <w:rsid w:val="00907CAD"/>
    <w:rsid w:val="009102AE"/>
    <w:rsid w:val="00910B57"/>
    <w:rsid w:val="00911BB8"/>
    <w:rsid w:val="00911CD0"/>
    <w:rsid w:val="0091223F"/>
    <w:rsid w:val="00912C02"/>
    <w:rsid w:val="00912F28"/>
    <w:rsid w:val="0091345A"/>
    <w:rsid w:val="00914203"/>
    <w:rsid w:val="009145CD"/>
    <w:rsid w:val="00914853"/>
    <w:rsid w:val="00914899"/>
    <w:rsid w:val="00914D0D"/>
    <w:rsid w:val="00915716"/>
    <w:rsid w:val="00916F82"/>
    <w:rsid w:val="00917640"/>
    <w:rsid w:val="00920517"/>
    <w:rsid w:val="0092108A"/>
    <w:rsid w:val="009210D9"/>
    <w:rsid w:val="0092131B"/>
    <w:rsid w:val="009216D4"/>
    <w:rsid w:val="009219AA"/>
    <w:rsid w:val="00922957"/>
    <w:rsid w:val="0092303C"/>
    <w:rsid w:val="009236F2"/>
    <w:rsid w:val="00923B15"/>
    <w:rsid w:val="00923C11"/>
    <w:rsid w:val="00925B6B"/>
    <w:rsid w:val="00925EFB"/>
    <w:rsid w:val="00925F70"/>
    <w:rsid w:val="0092648B"/>
    <w:rsid w:val="009264B7"/>
    <w:rsid w:val="00927992"/>
    <w:rsid w:val="00930247"/>
    <w:rsid w:val="0093127B"/>
    <w:rsid w:val="009312D5"/>
    <w:rsid w:val="00931CAE"/>
    <w:rsid w:val="009333C2"/>
    <w:rsid w:val="0093477A"/>
    <w:rsid w:val="0093488E"/>
    <w:rsid w:val="0093503B"/>
    <w:rsid w:val="009353D2"/>
    <w:rsid w:val="00935C89"/>
    <w:rsid w:val="00936A6F"/>
    <w:rsid w:val="00937735"/>
    <w:rsid w:val="00940177"/>
    <w:rsid w:val="00940967"/>
    <w:rsid w:val="00941BE4"/>
    <w:rsid w:val="00941EB4"/>
    <w:rsid w:val="009424CC"/>
    <w:rsid w:val="009425ED"/>
    <w:rsid w:val="00942B25"/>
    <w:rsid w:val="009430F0"/>
    <w:rsid w:val="00943E2F"/>
    <w:rsid w:val="00944098"/>
    <w:rsid w:val="00944365"/>
    <w:rsid w:val="009449DB"/>
    <w:rsid w:val="00944BF5"/>
    <w:rsid w:val="009450BC"/>
    <w:rsid w:val="009455A1"/>
    <w:rsid w:val="0094583B"/>
    <w:rsid w:val="00946308"/>
    <w:rsid w:val="00946408"/>
    <w:rsid w:val="00946947"/>
    <w:rsid w:val="0095040A"/>
    <w:rsid w:val="0095300F"/>
    <w:rsid w:val="0095344C"/>
    <w:rsid w:val="00953E62"/>
    <w:rsid w:val="00954590"/>
    <w:rsid w:val="00955487"/>
    <w:rsid w:val="0095554C"/>
    <w:rsid w:val="00956024"/>
    <w:rsid w:val="00956A02"/>
    <w:rsid w:val="00957903"/>
    <w:rsid w:val="00960244"/>
    <w:rsid w:val="009609D0"/>
    <w:rsid w:val="00960E8F"/>
    <w:rsid w:val="009610BD"/>
    <w:rsid w:val="009617E6"/>
    <w:rsid w:val="00962013"/>
    <w:rsid w:val="009620B8"/>
    <w:rsid w:val="00962B17"/>
    <w:rsid w:val="00962DAD"/>
    <w:rsid w:val="00962FF3"/>
    <w:rsid w:val="0096317B"/>
    <w:rsid w:val="0096323B"/>
    <w:rsid w:val="00963643"/>
    <w:rsid w:val="00963817"/>
    <w:rsid w:val="00964361"/>
    <w:rsid w:val="009646D1"/>
    <w:rsid w:val="0096540F"/>
    <w:rsid w:val="00965501"/>
    <w:rsid w:val="00965796"/>
    <w:rsid w:val="00965B4C"/>
    <w:rsid w:val="00966041"/>
    <w:rsid w:val="00966348"/>
    <w:rsid w:val="00966502"/>
    <w:rsid w:val="00966EB3"/>
    <w:rsid w:val="009671B6"/>
    <w:rsid w:val="0096730D"/>
    <w:rsid w:val="009674DF"/>
    <w:rsid w:val="009675A0"/>
    <w:rsid w:val="009675B3"/>
    <w:rsid w:val="00967675"/>
    <w:rsid w:val="0096792C"/>
    <w:rsid w:val="009679BD"/>
    <w:rsid w:val="00967AB7"/>
    <w:rsid w:val="0097071D"/>
    <w:rsid w:val="00970B2A"/>
    <w:rsid w:val="00970CD2"/>
    <w:rsid w:val="00971412"/>
    <w:rsid w:val="009717E7"/>
    <w:rsid w:val="009717FD"/>
    <w:rsid w:val="00971ABB"/>
    <w:rsid w:val="00971D86"/>
    <w:rsid w:val="0097206A"/>
    <w:rsid w:val="009722D6"/>
    <w:rsid w:val="00973120"/>
    <w:rsid w:val="00973358"/>
    <w:rsid w:val="009734DD"/>
    <w:rsid w:val="00973E4D"/>
    <w:rsid w:val="00975E3D"/>
    <w:rsid w:val="009762FD"/>
    <w:rsid w:val="009806B6"/>
    <w:rsid w:val="009813A3"/>
    <w:rsid w:val="00981627"/>
    <w:rsid w:val="00981AA0"/>
    <w:rsid w:val="00982C36"/>
    <w:rsid w:val="0098337B"/>
    <w:rsid w:val="0098357D"/>
    <w:rsid w:val="00983818"/>
    <w:rsid w:val="009838C5"/>
    <w:rsid w:val="00983AC1"/>
    <w:rsid w:val="00983CE8"/>
    <w:rsid w:val="009842C2"/>
    <w:rsid w:val="0098437B"/>
    <w:rsid w:val="009846E7"/>
    <w:rsid w:val="009860E0"/>
    <w:rsid w:val="00986E3F"/>
    <w:rsid w:val="00987A22"/>
    <w:rsid w:val="00991202"/>
    <w:rsid w:val="0099175F"/>
    <w:rsid w:val="00992050"/>
    <w:rsid w:val="00992100"/>
    <w:rsid w:val="00992575"/>
    <w:rsid w:val="009932AE"/>
    <w:rsid w:val="009936F8"/>
    <w:rsid w:val="00993CEB"/>
    <w:rsid w:val="009945ED"/>
    <w:rsid w:val="0099485C"/>
    <w:rsid w:val="00994EEC"/>
    <w:rsid w:val="00995A91"/>
    <w:rsid w:val="009970EE"/>
    <w:rsid w:val="009A0707"/>
    <w:rsid w:val="009A232A"/>
    <w:rsid w:val="009A2A90"/>
    <w:rsid w:val="009A2C4D"/>
    <w:rsid w:val="009A35C2"/>
    <w:rsid w:val="009A4451"/>
    <w:rsid w:val="009A4A20"/>
    <w:rsid w:val="009A4D5C"/>
    <w:rsid w:val="009A4D95"/>
    <w:rsid w:val="009A5C9B"/>
    <w:rsid w:val="009A5EC3"/>
    <w:rsid w:val="009A6341"/>
    <w:rsid w:val="009A643A"/>
    <w:rsid w:val="009A6904"/>
    <w:rsid w:val="009A7860"/>
    <w:rsid w:val="009B03F9"/>
    <w:rsid w:val="009B049D"/>
    <w:rsid w:val="009B0ABE"/>
    <w:rsid w:val="009B0B21"/>
    <w:rsid w:val="009B0E85"/>
    <w:rsid w:val="009B0F95"/>
    <w:rsid w:val="009B1298"/>
    <w:rsid w:val="009B1BFB"/>
    <w:rsid w:val="009B2508"/>
    <w:rsid w:val="009B2E98"/>
    <w:rsid w:val="009B2F4B"/>
    <w:rsid w:val="009B2FB6"/>
    <w:rsid w:val="009B3276"/>
    <w:rsid w:val="009B3376"/>
    <w:rsid w:val="009B3958"/>
    <w:rsid w:val="009B4B32"/>
    <w:rsid w:val="009B4D8D"/>
    <w:rsid w:val="009B5456"/>
    <w:rsid w:val="009B5470"/>
    <w:rsid w:val="009B57CA"/>
    <w:rsid w:val="009B6B37"/>
    <w:rsid w:val="009B7058"/>
    <w:rsid w:val="009B7165"/>
    <w:rsid w:val="009B7449"/>
    <w:rsid w:val="009C0393"/>
    <w:rsid w:val="009C09EA"/>
    <w:rsid w:val="009C0B36"/>
    <w:rsid w:val="009C0F5A"/>
    <w:rsid w:val="009C18DB"/>
    <w:rsid w:val="009C1C29"/>
    <w:rsid w:val="009C25BB"/>
    <w:rsid w:val="009C2E40"/>
    <w:rsid w:val="009C2F6E"/>
    <w:rsid w:val="009C3137"/>
    <w:rsid w:val="009C3B21"/>
    <w:rsid w:val="009C406D"/>
    <w:rsid w:val="009C4857"/>
    <w:rsid w:val="009C4E45"/>
    <w:rsid w:val="009C53BF"/>
    <w:rsid w:val="009C6305"/>
    <w:rsid w:val="009C651F"/>
    <w:rsid w:val="009C6556"/>
    <w:rsid w:val="009C6913"/>
    <w:rsid w:val="009C6C93"/>
    <w:rsid w:val="009C7F73"/>
    <w:rsid w:val="009D01AA"/>
    <w:rsid w:val="009D031C"/>
    <w:rsid w:val="009D0452"/>
    <w:rsid w:val="009D1D79"/>
    <w:rsid w:val="009D2066"/>
    <w:rsid w:val="009D2679"/>
    <w:rsid w:val="009D3B89"/>
    <w:rsid w:val="009D4019"/>
    <w:rsid w:val="009D43FF"/>
    <w:rsid w:val="009D459E"/>
    <w:rsid w:val="009D4926"/>
    <w:rsid w:val="009D4932"/>
    <w:rsid w:val="009D5A48"/>
    <w:rsid w:val="009D5E18"/>
    <w:rsid w:val="009D620E"/>
    <w:rsid w:val="009D621A"/>
    <w:rsid w:val="009D669F"/>
    <w:rsid w:val="009D6EC7"/>
    <w:rsid w:val="009E0212"/>
    <w:rsid w:val="009E05CD"/>
    <w:rsid w:val="009E1247"/>
    <w:rsid w:val="009E2AA3"/>
    <w:rsid w:val="009E3394"/>
    <w:rsid w:val="009E3BC1"/>
    <w:rsid w:val="009E3F22"/>
    <w:rsid w:val="009E4000"/>
    <w:rsid w:val="009E450A"/>
    <w:rsid w:val="009E500D"/>
    <w:rsid w:val="009E53B2"/>
    <w:rsid w:val="009E57AA"/>
    <w:rsid w:val="009E5B15"/>
    <w:rsid w:val="009E672F"/>
    <w:rsid w:val="009E6E61"/>
    <w:rsid w:val="009E6E86"/>
    <w:rsid w:val="009E6FCD"/>
    <w:rsid w:val="009E73FA"/>
    <w:rsid w:val="009E7AF2"/>
    <w:rsid w:val="009F0014"/>
    <w:rsid w:val="009F02E9"/>
    <w:rsid w:val="009F05CC"/>
    <w:rsid w:val="009F0C75"/>
    <w:rsid w:val="009F20DC"/>
    <w:rsid w:val="009F43BD"/>
    <w:rsid w:val="009F442C"/>
    <w:rsid w:val="009F44E9"/>
    <w:rsid w:val="009F48B7"/>
    <w:rsid w:val="009F4DC2"/>
    <w:rsid w:val="009F4F66"/>
    <w:rsid w:val="009F67E2"/>
    <w:rsid w:val="009F6850"/>
    <w:rsid w:val="009F691D"/>
    <w:rsid w:val="009F6E22"/>
    <w:rsid w:val="009F762D"/>
    <w:rsid w:val="00A00306"/>
    <w:rsid w:val="00A004EC"/>
    <w:rsid w:val="00A00A5D"/>
    <w:rsid w:val="00A019C7"/>
    <w:rsid w:val="00A02AA6"/>
    <w:rsid w:val="00A02AC8"/>
    <w:rsid w:val="00A02B49"/>
    <w:rsid w:val="00A02F56"/>
    <w:rsid w:val="00A03479"/>
    <w:rsid w:val="00A03DB6"/>
    <w:rsid w:val="00A041E6"/>
    <w:rsid w:val="00A0488F"/>
    <w:rsid w:val="00A05D11"/>
    <w:rsid w:val="00A067B0"/>
    <w:rsid w:val="00A0695A"/>
    <w:rsid w:val="00A06DF0"/>
    <w:rsid w:val="00A07904"/>
    <w:rsid w:val="00A104F0"/>
    <w:rsid w:val="00A11698"/>
    <w:rsid w:val="00A116DA"/>
    <w:rsid w:val="00A11730"/>
    <w:rsid w:val="00A11D52"/>
    <w:rsid w:val="00A11E64"/>
    <w:rsid w:val="00A11FD1"/>
    <w:rsid w:val="00A12425"/>
    <w:rsid w:val="00A12DBE"/>
    <w:rsid w:val="00A12EAD"/>
    <w:rsid w:val="00A13207"/>
    <w:rsid w:val="00A154E5"/>
    <w:rsid w:val="00A15F81"/>
    <w:rsid w:val="00A163C1"/>
    <w:rsid w:val="00A16C66"/>
    <w:rsid w:val="00A17F03"/>
    <w:rsid w:val="00A20549"/>
    <w:rsid w:val="00A20DBA"/>
    <w:rsid w:val="00A21E99"/>
    <w:rsid w:val="00A24C66"/>
    <w:rsid w:val="00A24C6B"/>
    <w:rsid w:val="00A24E30"/>
    <w:rsid w:val="00A24EEA"/>
    <w:rsid w:val="00A2535A"/>
    <w:rsid w:val="00A25D8D"/>
    <w:rsid w:val="00A26125"/>
    <w:rsid w:val="00A27603"/>
    <w:rsid w:val="00A27B7B"/>
    <w:rsid w:val="00A3046B"/>
    <w:rsid w:val="00A30947"/>
    <w:rsid w:val="00A319B3"/>
    <w:rsid w:val="00A31AB9"/>
    <w:rsid w:val="00A32051"/>
    <w:rsid w:val="00A324E1"/>
    <w:rsid w:val="00A333E2"/>
    <w:rsid w:val="00A33C13"/>
    <w:rsid w:val="00A34415"/>
    <w:rsid w:val="00A34AA9"/>
    <w:rsid w:val="00A35788"/>
    <w:rsid w:val="00A35E1F"/>
    <w:rsid w:val="00A35EEC"/>
    <w:rsid w:val="00A3683B"/>
    <w:rsid w:val="00A37570"/>
    <w:rsid w:val="00A37DFF"/>
    <w:rsid w:val="00A40208"/>
    <w:rsid w:val="00A40792"/>
    <w:rsid w:val="00A41129"/>
    <w:rsid w:val="00A4118E"/>
    <w:rsid w:val="00A413EE"/>
    <w:rsid w:val="00A424BD"/>
    <w:rsid w:val="00A42959"/>
    <w:rsid w:val="00A42D70"/>
    <w:rsid w:val="00A430C4"/>
    <w:rsid w:val="00A432B5"/>
    <w:rsid w:val="00A4338E"/>
    <w:rsid w:val="00A43F4A"/>
    <w:rsid w:val="00A448B1"/>
    <w:rsid w:val="00A44EEB"/>
    <w:rsid w:val="00A44F65"/>
    <w:rsid w:val="00A4532A"/>
    <w:rsid w:val="00A45E3D"/>
    <w:rsid w:val="00A46152"/>
    <w:rsid w:val="00A46DD3"/>
    <w:rsid w:val="00A471D9"/>
    <w:rsid w:val="00A477A8"/>
    <w:rsid w:val="00A50874"/>
    <w:rsid w:val="00A50AE4"/>
    <w:rsid w:val="00A51389"/>
    <w:rsid w:val="00A51CCE"/>
    <w:rsid w:val="00A51DE0"/>
    <w:rsid w:val="00A520CC"/>
    <w:rsid w:val="00A5221D"/>
    <w:rsid w:val="00A525BC"/>
    <w:rsid w:val="00A525DC"/>
    <w:rsid w:val="00A52CA6"/>
    <w:rsid w:val="00A535A3"/>
    <w:rsid w:val="00A53CD9"/>
    <w:rsid w:val="00A53E1A"/>
    <w:rsid w:val="00A55008"/>
    <w:rsid w:val="00A55C31"/>
    <w:rsid w:val="00A55D80"/>
    <w:rsid w:val="00A56087"/>
    <w:rsid w:val="00A5777B"/>
    <w:rsid w:val="00A577A1"/>
    <w:rsid w:val="00A605E4"/>
    <w:rsid w:val="00A609DF"/>
    <w:rsid w:val="00A619E9"/>
    <w:rsid w:val="00A626C9"/>
    <w:rsid w:val="00A627BC"/>
    <w:rsid w:val="00A62843"/>
    <w:rsid w:val="00A62CDA"/>
    <w:rsid w:val="00A63266"/>
    <w:rsid w:val="00A64834"/>
    <w:rsid w:val="00A6574E"/>
    <w:rsid w:val="00A65881"/>
    <w:rsid w:val="00A659FA"/>
    <w:rsid w:val="00A65E84"/>
    <w:rsid w:val="00A66060"/>
    <w:rsid w:val="00A7006E"/>
    <w:rsid w:val="00A7074A"/>
    <w:rsid w:val="00A70CDD"/>
    <w:rsid w:val="00A70D5B"/>
    <w:rsid w:val="00A718E5"/>
    <w:rsid w:val="00A71BCC"/>
    <w:rsid w:val="00A72063"/>
    <w:rsid w:val="00A72214"/>
    <w:rsid w:val="00A72820"/>
    <w:rsid w:val="00A72822"/>
    <w:rsid w:val="00A72B25"/>
    <w:rsid w:val="00A73001"/>
    <w:rsid w:val="00A73387"/>
    <w:rsid w:val="00A73471"/>
    <w:rsid w:val="00A738A7"/>
    <w:rsid w:val="00A739B1"/>
    <w:rsid w:val="00A73B29"/>
    <w:rsid w:val="00A73FB1"/>
    <w:rsid w:val="00A74230"/>
    <w:rsid w:val="00A74381"/>
    <w:rsid w:val="00A74952"/>
    <w:rsid w:val="00A75478"/>
    <w:rsid w:val="00A75568"/>
    <w:rsid w:val="00A75DC5"/>
    <w:rsid w:val="00A76786"/>
    <w:rsid w:val="00A76B28"/>
    <w:rsid w:val="00A76E95"/>
    <w:rsid w:val="00A77281"/>
    <w:rsid w:val="00A77376"/>
    <w:rsid w:val="00A77531"/>
    <w:rsid w:val="00A776C5"/>
    <w:rsid w:val="00A7785B"/>
    <w:rsid w:val="00A800CB"/>
    <w:rsid w:val="00A80255"/>
    <w:rsid w:val="00A80635"/>
    <w:rsid w:val="00A817E7"/>
    <w:rsid w:val="00A81B1F"/>
    <w:rsid w:val="00A81D20"/>
    <w:rsid w:val="00A82049"/>
    <w:rsid w:val="00A82C67"/>
    <w:rsid w:val="00A83813"/>
    <w:rsid w:val="00A838F6"/>
    <w:rsid w:val="00A84F00"/>
    <w:rsid w:val="00A85997"/>
    <w:rsid w:val="00A85CAF"/>
    <w:rsid w:val="00A85EE1"/>
    <w:rsid w:val="00A86322"/>
    <w:rsid w:val="00A86E7E"/>
    <w:rsid w:val="00A87252"/>
    <w:rsid w:val="00A872FD"/>
    <w:rsid w:val="00A8767A"/>
    <w:rsid w:val="00A87E42"/>
    <w:rsid w:val="00A91135"/>
    <w:rsid w:val="00A91614"/>
    <w:rsid w:val="00A919D9"/>
    <w:rsid w:val="00A92158"/>
    <w:rsid w:val="00A92E67"/>
    <w:rsid w:val="00A931DB"/>
    <w:rsid w:val="00A9362A"/>
    <w:rsid w:val="00A93C33"/>
    <w:rsid w:val="00A9409F"/>
    <w:rsid w:val="00A943CC"/>
    <w:rsid w:val="00A94AFF"/>
    <w:rsid w:val="00A95015"/>
    <w:rsid w:val="00A952CE"/>
    <w:rsid w:val="00A96319"/>
    <w:rsid w:val="00A97240"/>
    <w:rsid w:val="00A97B05"/>
    <w:rsid w:val="00A97C5A"/>
    <w:rsid w:val="00A97FEC"/>
    <w:rsid w:val="00AA0B02"/>
    <w:rsid w:val="00AA0C1E"/>
    <w:rsid w:val="00AA105E"/>
    <w:rsid w:val="00AA1132"/>
    <w:rsid w:val="00AA1DB6"/>
    <w:rsid w:val="00AA21A0"/>
    <w:rsid w:val="00AA416B"/>
    <w:rsid w:val="00AA42C6"/>
    <w:rsid w:val="00AA493F"/>
    <w:rsid w:val="00AA51E8"/>
    <w:rsid w:val="00AA5A6E"/>
    <w:rsid w:val="00AA6648"/>
    <w:rsid w:val="00AA6C9B"/>
    <w:rsid w:val="00AA73C3"/>
    <w:rsid w:val="00AA7979"/>
    <w:rsid w:val="00AB0535"/>
    <w:rsid w:val="00AB07C1"/>
    <w:rsid w:val="00AB190B"/>
    <w:rsid w:val="00AB1A82"/>
    <w:rsid w:val="00AB1FC4"/>
    <w:rsid w:val="00AB204F"/>
    <w:rsid w:val="00AB216B"/>
    <w:rsid w:val="00AB4C4D"/>
    <w:rsid w:val="00AB5310"/>
    <w:rsid w:val="00AB570B"/>
    <w:rsid w:val="00AB5B43"/>
    <w:rsid w:val="00AB60F3"/>
    <w:rsid w:val="00AB6A6F"/>
    <w:rsid w:val="00AB6EE4"/>
    <w:rsid w:val="00AB7411"/>
    <w:rsid w:val="00AB7B43"/>
    <w:rsid w:val="00AC03CC"/>
    <w:rsid w:val="00AC06A5"/>
    <w:rsid w:val="00AC106B"/>
    <w:rsid w:val="00AC1812"/>
    <w:rsid w:val="00AC1F89"/>
    <w:rsid w:val="00AC3241"/>
    <w:rsid w:val="00AC3876"/>
    <w:rsid w:val="00AC391D"/>
    <w:rsid w:val="00AC39F9"/>
    <w:rsid w:val="00AC4925"/>
    <w:rsid w:val="00AC5314"/>
    <w:rsid w:val="00AC5691"/>
    <w:rsid w:val="00AC5885"/>
    <w:rsid w:val="00AC6058"/>
    <w:rsid w:val="00AC6806"/>
    <w:rsid w:val="00AC6E34"/>
    <w:rsid w:val="00AC7310"/>
    <w:rsid w:val="00AC7B7F"/>
    <w:rsid w:val="00AD0237"/>
    <w:rsid w:val="00AD0813"/>
    <w:rsid w:val="00AD08EF"/>
    <w:rsid w:val="00AD120E"/>
    <w:rsid w:val="00AD186A"/>
    <w:rsid w:val="00AD1B30"/>
    <w:rsid w:val="00AD1C09"/>
    <w:rsid w:val="00AD1C88"/>
    <w:rsid w:val="00AD1E66"/>
    <w:rsid w:val="00AD240C"/>
    <w:rsid w:val="00AD2944"/>
    <w:rsid w:val="00AD333E"/>
    <w:rsid w:val="00AD33C9"/>
    <w:rsid w:val="00AD37A4"/>
    <w:rsid w:val="00AD4174"/>
    <w:rsid w:val="00AD42C1"/>
    <w:rsid w:val="00AD54D5"/>
    <w:rsid w:val="00AD627B"/>
    <w:rsid w:val="00AD6642"/>
    <w:rsid w:val="00AD71B1"/>
    <w:rsid w:val="00AD7695"/>
    <w:rsid w:val="00AD7877"/>
    <w:rsid w:val="00AD7B23"/>
    <w:rsid w:val="00AE07D4"/>
    <w:rsid w:val="00AE1C69"/>
    <w:rsid w:val="00AE2753"/>
    <w:rsid w:val="00AE340C"/>
    <w:rsid w:val="00AE349E"/>
    <w:rsid w:val="00AE34BA"/>
    <w:rsid w:val="00AE433D"/>
    <w:rsid w:val="00AE4369"/>
    <w:rsid w:val="00AE463E"/>
    <w:rsid w:val="00AE4746"/>
    <w:rsid w:val="00AE4EE7"/>
    <w:rsid w:val="00AE55C6"/>
    <w:rsid w:val="00AE56C2"/>
    <w:rsid w:val="00AE56CA"/>
    <w:rsid w:val="00AE5BB9"/>
    <w:rsid w:val="00AE5DCD"/>
    <w:rsid w:val="00AE6687"/>
    <w:rsid w:val="00AE6AE8"/>
    <w:rsid w:val="00AE6C14"/>
    <w:rsid w:val="00AE6C30"/>
    <w:rsid w:val="00AE6ECA"/>
    <w:rsid w:val="00AE7199"/>
    <w:rsid w:val="00AE759D"/>
    <w:rsid w:val="00AE7777"/>
    <w:rsid w:val="00AF04E4"/>
    <w:rsid w:val="00AF06B7"/>
    <w:rsid w:val="00AF10CE"/>
    <w:rsid w:val="00AF11EF"/>
    <w:rsid w:val="00AF1445"/>
    <w:rsid w:val="00AF1463"/>
    <w:rsid w:val="00AF1F9F"/>
    <w:rsid w:val="00AF23B1"/>
    <w:rsid w:val="00AF29A6"/>
    <w:rsid w:val="00AF2C56"/>
    <w:rsid w:val="00AF2D77"/>
    <w:rsid w:val="00AF38FA"/>
    <w:rsid w:val="00AF3F46"/>
    <w:rsid w:val="00AF5182"/>
    <w:rsid w:val="00AF54C6"/>
    <w:rsid w:val="00AF58A7"/>
    <w:rsid w:val="00AF6174"/>
    <w:rsid w:val="00AF6430"/>
    <w:rsid w:val="00AF647F"/>
    <w:rsid w:val="00AF6E86"/>
    <w:rsid w:val="00B001D7"/>
    <w:rsid w:val="00B010FC"/>
    <w:rsid w:val="00B01F52"/>
    <w:rsid w:val="00B02503"/>
    <w:rsid w:val="00B04109"/>
    <w:rsid w:val="00B04194"/>
    <w:rsid w:val="00B04C4F"/>
    <w:rsid w:val="00B04C8A"/>
    <w:rsid w:val="00B050C1"/>
    <w:rsid w:val="00B07066"/>
    <w:rsid w:val="00B07630"/>
    <w:rsid w:val="00B07AA8"/>
    <w:rsid w:val="00B07FA6"/>
    <w:rsid w:val="00B100A2"/>
    <w:rsid w:val="00B106A4"/>
    <w:rsid w:val="00B111AE"/>
    <w:rsid w:val="00B11341"/>
    <w:rsid w:val="00B11343"/>
    <w:rsid w:val="00B1147A"/>
    <w:rsid w:val="00B12D58"/>
    <w:rsid w:val="00B1377E"/>
    <w:rsid w:val="00B13843"/>
    <w:rsid w:val="00B1392A"/>
    <w:rsid w:val="00B13AA5"/>
    <w:rsid w:val="00B13B1E"/>
    <w:rsid w:val="00B13E12"/>
    <w:rsid w:val="00B141B4"/>
    <w:rsid w:val="00B14396"/>
    <w:rsid w:val="00B143DD"/>
    <w:rsid w:val="00B156CD"/>
    <w:rsid w:val="00B15A92"/>
    <w:rsid w:val="00B16390"/>
    <w:rsid w:val="00B165D6"/>
    <w:rsid w:val="00B17028"/>
    <w:rsid w:val="00B17273"/>
    <w:rsid w:val="00B17821"/>
    <w:rsid w:val="00B17982"/>
    <w:rsid w:val="00B20041"/>
    <w:rsid w:val="00B2048A"/>
    <w:rsid w:val="00B20EDC"/>
    <w:rsid w:val="00B218EF"/>
    <w:rsid w:val="00B21C22"/>
    <w:rsid w:val="00B21D13"/>
    <w:rsid w:val="00B22028"/>
    <w:rsid w:val="00B22726"/>
    <w:rsid w:val="00B22C38"/>
    <w:rsid w:val="00B231BF"/>
    <w:rsid w:val="00B23FC1"/>
    <w:rsid w:val="00B243E4"/>
    <w:rsid w:val="00B24962"/>
    <w:rsid w:val="00B24C40"/>
    <w:rsid w:val="00B25056"/>
    <w:rsid w:val="00B252A2"/>
    <w:rsid w:val="00B25B0F"/>
    <w:rsid w:val="00B25DD1"/>
    <w:rsid w:val="00B25EFF"/>
    <w:rsid w:val="00B26207"/>
    <w:rsid w:val="00B264DE"/>
    <w:rsid w:val="00B26696"/>
    <w:rsid w:val="00B26FA6"/>
    <w:rsid w:val="00B26FD9"/>
    <w:rsid w:val="00B2719F"/>
    <w:rsid w:val="00B3064C"/>
    <w:rsid w:val="00B31554"/>
    <w:rsid w:val="00B3165A"/>
    <w:rsid w:val="00B327AC"/>
    <w:rsid w:val="00B33497"/>
    <w:rsid w:val="00B33963"/>
    <w:rsid w:val="00B33EDE"/>
    <w:rsid w:val="00B3440A"/>
    <w:rsid w:val="00B34890"/>
    <w:rsid w:val="00B34A05"/>
    <w:rsid w:val="00B353C9"/>
    <w:rsid w:val="00B35641"/>
    <w:rsid w:val="00B356AD"/>
    <w:rsid w:val="00B36ED6"/>
    <w:rsid w:val="00B372E7"/>
    <w:rsid w:val="00B4036B"/>
    <w:rsid w:val="00B40760"/>
    <w:rsid w:val="00B409E3"/>
    <w:rsid w:val="00B40ADF"/>
    <w:rsid w:val="00B40D5B"/>
    <w:rsid w:val="00B40FCD"/>
    <w:rsid w:val="00B41629"/>
    <w:rsid w:val="00B417EF"/>
    <w:rsid w:val="00B41F38"/>
    <w:rsid w:val="00B423B0"/>
    <w:rsid w:val="00B42925"/>
    <w:rsid w:val="00B429C8"/>
    <w:rsid w:val="00B43837"/>
    <w:rsid w:val="00B43D3A"/>
    <w:rsid w:val="00B43DEB"/>
    <w:rsid w:val="00B43EBC"/>
    <w:rsid w:val="00B44458"/>
    <w:rsid w:val="00B44A8C"/>
    <w:rsid w:val="00B44B36"/>
    <w:rsid w:val="00B452A7"/>
    <w:rsid w:val="00B453A3"/>
    <w:rsid w:val="00B45B1D"/>
    <w:rsid w:val="00B45BF1"/>
    <w:rsid w:val="00B46B9E"/>
    <w:rsid w:val="00B46F3B"/>
    <w:rsid w:val="00B47C51"/>
    <w:rsid w:val="00B50770"/>
    <w:rsid w:val="00B50C95"/>
    <w:rsid w:val="00B50E8E"/>
    <w:rsid w:val="00B50FDD"/>
    <w:rsid w:val="00B5162E"/>
    <w:rsid w:val="00B52284"/>
    <w:rsid w:val="00B534D7"/>
    <w:rsid w:val="00B53B72"/>
    <w:rsid w:val="00B53B7C"/>
    <w:rsid w:val="00B53F1A"/>
    <w:rsid w:val="00B5470B"/>
    <w:rsid w:val="00B54910"/>
    <w:rsid w:val="00B54993"/>
    <w:rsid w:val="00B558A6"/>
    <w:rsid w:val="00B55DB7"/>
    <w:rsid w:val="00B55E60"/>
    <w:rsid w:val="00B56379"/>
    <w:rsid w:val="00B56724"/>
    <w:rsid w:val="00B56BFB"/>
    <w:rsid w:val="00B56C4B"/>
    <w:rsid w:val="00B578F4"/>
    <w:rsid w:val="00B57B18"/>
    <w:rsid w:val="00B605E0"/>
    <w:rsid w:val="00B61120"/>
    <w:rsid w:val="00B6157B"/>
    <w:rsid w:val="00B615E8"/>
    <w:rsid w:val="00B6236E"/>
    <w:rsid w:val="00B6237B"/>
    <w:rsid w:val="00B6265E"/>
    <w:rsid w:val="00B6266E"/>
    <w:rsid w:val="00B6283F"/>
    <w:rsid w:val="00B62A28"/>
    <w:rsid w:val="00B62C83"/>
    <w:rsid w:val="00B63680"/>
    <w:rsid w:val="00B64AF9"/>
    <w:rsid w:val="00B651DD"/>
    <w:rsid w:val="00B65A1F"/>
    <w:rsid w:val="00B65F03"/>
    <w:rsid w:val="00B66173"/>
    <w:rsid w:val="00B6656C"/>
    <w:rsid w:val="00B66759"/>
    <w:rsid w:val="00B67787"/>
    <w:rsid w:val="00B67A36"/>
    <w:rsid w:val="00B67D0D"/>
    <w:rsid w:val="00B70B3D"/>
    <w:rsid w:val="00B70C50"/>
    <w:rsid w:val="00B70E45"/>
    <w:rsid w:val="00B712A0"/>
    <w:rsid w:val="00B71517"/>
    <w:rsid w:val="00B726F9"/>
    <w:rsid w:val="00B73611"/>
    <w:rsid w:val="00B74209"/>
    <w:rsid w:val="00B742FE"/>
    <w:rsid w:val="00B75A26"/>
    <w:rsid w:val="00B75AAE"/>
    <w:rsid w:val="00B75EBD"/>
    <w:rsid w:val="00B767A7"/>
    <w:rsid w:val="00B76A5A"/>
    <w:rsid w:val="00B772E8"/>
    <w:rsid w:val="00B7755C"/>
    <w:rsid w:val="00B80822"/>
    <w:rsid w:val="00B80CE6"/>
    <w:rsid w:val="00B80D5A"/>
    <w:rsid w:val="00B80DAE"/>
    <w:rsid w:val="00B80FCC"/>
    <w:rsid w:val="00B8108D"/>
    <w:rsid w:val="00B8147F"/>
    <w:rsid w:val="00B814A1"/>
    <w:rsid w:val="00B81B5C"/>
    <w:rsid w:val="00B81BBC"/>
    <w:rsid w:val="00B8204B"/>
    <w:rsid w:val="00B825AC"/>
    <w:rsid w:val="00B829CC"/>
    <w:rsid w:val="00B82CF7"/>
    <w:rsid w:val="00B83395"/>
    <w:rsid w:val="00B83F7B"/>
    <w:rsid w:val="00B8493C"/>
    <w:rsid w:val="00B851B2"/>
    <w:rsid w:val="00B854EB"/>
    <w:rsid w:val="00B8552A"/>
    <w:rsid w:val="00B85A52"/>
    <w:rsid w:val="00B8754C"/>
    <w:rsid w:val="00B876F1"/>
    <w:rsid w:val="00B87C6C"/>
    <w:rsid w:val="00B87D25"/>
    <w:rsid w:val="00B87DE5"/>
    <w:rsid w:val="00B909B1"/>
    <w:rsid w:val="00B91B42"/>
    <w:rsid w:val="00B91F36"/>
    <w:rsid w:val="00B920CB"/>
    <w:rsid w:val="00B92649"/>
    <w:rsid w:val="00B92BE8"/>
    <w:rsid w:val="00B931B1"/>
    <w:rsid w:val="00B94493"/>
    <w:rsid w:val="00B94B26"/>
    <w:rsid w:val="00B94B2C"/>
    <w:rsid w:val="00B955A7"/>
    <w:rsid w:val="00B957EB"/>
    <w:rsid w:val="00B9593E"/>
    <w:rsid w:val="00B95967"/>
    <w:rsid w:val="00B95CD2"/>
    <w:rsid w:val="00B96A63"/>
    <w:rsid w:val="00B9702C"/>
    <w:rsid w:val="00B976C2"/>
    <w:rsid w:val="00B978F9"/>
    <w:rsid w:val="00BA0D5A"/>
    <w:rsid w:val="00BA0F08"/>
    <w:rsid w:val="00BA0F16"/>
    <w:rsid w:val="00BA1303"/>
    <w:rsid w:val="00BA13F2"/>
    <w:rsid w:val="00BA157E"/>
    <w:rsid w:val="00BA2139"/>
    <w:rsid w:val="00BA230F"/>
    <w:rsid w:val="00BA23B2"/>
    <w:rsid w:val="00BA3566"/>
    <w:rsid w:val="00BA40F8"/>
    <w:rsid w:val="00BA4D9A"/>
    <w:rsid w:val="00BA56F3"/>
    <w:rsid w:val="00BA6C6F"/>
    <w:rsid w:val="00BA7BDF"/>
    <w:rsid w:val="00BB079E"/>
    <w:rsid w:val="00BB09B6"/>
    <w:rsid w:val="00BB0C28"/>
    <w:rsid w:val="00BB0E66"/>
    <w:rsid w:val="00BB1338"/>
    <w:rsid w:val="00BB1594"/>
    <w:rsid w:val="00BB1B19"/>
    <w:rsid w:val="00BB1B3C"/>
    <w:rsid w:val="00BB22BA"/>
    <w:rsid w:val="00BB247D"/>
    <w:rsid w:val="00BB2A79"/>
    <w:rsid w:val="00BB2DE8"/>
    <w:rsid w:val="00BB3E67"/>
    <w:rsid w:val="00BB47F4"/>
    <w:rsid w:val="00BB4DFE"/>
    <w:rsid w:val="00BB52D6"/>
    <w:rsid w:val="00BB5E98"/>
    <w:rsid w:val="00BB6917"/>
    <w:rsid w:val="00BB7AB2"/>
    <w:rsid w:val="00BB7B44"/>
    <w:rsid w:val="00BC0C09"/>
    <w:rsid w:val="00BC103D"/>
    <w:rsid w:val="00BC158A"/>
    <w:rsid w:val="00BC19F4"/>
    <w:rsid w:val="00BC1FDB"/>
    <w:rsid w:val="00BC2648"/>
    <w:rsid w:val="00BC26E6"/>
    <w:rsid w:val="00BC2B87"/>
    <w:rsid w:val="00BC2F69"/>
    <w:rsid w:val="00BC3719"/>
    <w:rsid w:val="00BC3C56"/>
    <w:rsid w:val="00BC483F"/>
    <w:rsid w:val="00BC4849"/>
    <w:rsid w:val="00BC5101"/>
    <w:rsid w:val="00BC5484"/>
    <w:rsid w:val="00BC5999"/>
    <w:rsid w:val="00BC5F59"/>
    <w:rsid w:val="00BC6D3F"/>
    <w:rsid w:val="00BC6DB1"/>
    <w:rsid w:val="00BC6DC1"/>
    <w:rsid w:val="00BC7184"/>
    <w:rsid w:val="00BC7515"/>
    <w:rsid w:val="00BC79D4"/>
    <w:rsid w:val="00BC7B7A"/>
    <w:rsid w:val="00BD0089"/>
    <w:rsid w:val="00BD10F2"/>
    <w:rsid w:val="00BD1B62"/>
    <w:rsid w:val="00BD2349"/>
    <w:rsid w:val="00BD29D2"/>
    <w:rsid w:val="00BD3E13"/>
    <w:rsid w:val="00BD4BBE"/>
    <w:rsid w:val="00BD4DDC"/>
    <w:rsid w:val="00BD5C95"/>
    <w:rsid w:val="00BD5EDE"/>
    <w:rsid w:val="00BD65D6"/>
    <w:rsid w:val="00BD66E0"/>
    <w:rsid w:val="00BD7261"/>
    <w:rsid w:val="00BD73F4"/>
    <w:rsid w:val="00BD7B3B"/>
    <w:rsid w:val="00BE04A9"/>
    <w:rsid w:val="00BE092E"/>
    <w:rsid w:val="00BE0C70"/>
    <w:rsid w:val="00BE0E7C"/>
    <w:rsid w:val="00BE0EF8"/>
    <w:rsid w:val="00BE1840"/>
    <w:rsid w:val="00BE2551"/>
    <w:rsid w:val="00BE27E9"/>
    <w:rsid w:val="00BE2CC4"/>
    <w:rsid w:val="00BE3EF2"/>
    <w:rsid w:val="00BE3FD6"/>
    <w:rsid w:val="00BE44E2"/>
    <w:rsid w:val="00BE49D5"/>
    <w:rsid w:val="00BE5085"/>
    <w:rsid w:val="00BE54F2"/>
    <w:rsid w:val="00BE5AF4"/>
    <w:rsid w:val="00BE756F"/>
    <w:rsid w:val="00BE7DB1"/>
    <w:rsid w:val="00BF0EEB"/>
    <w:rsid w:val="00BF1E78"/>
    <w:rsid w:val="00BF1E79"/>
    <w:rsid w:val="00BF2663"/>
    <w:rsid w:val="00BF31B6"/>
    <w:rsid w:val="00BF33BA"/>
    <w:rsid w:val="00BF3484"/>
    <w:rsid w:val="00BF355E"/>
    <w:rsid w:val="00BF400C"/>
    <w:rsid w:val="00BF4355"/>
    <w:rsid w:val="00BF4658"/>
    <w:rsid w:val="00BF4B20"/>
    <w:rsid w:val="00BF4CD9"/>
    <w:rsid w:val="00BF5C26"/>
    <w:rsid w:val="00BF6019"/>
    <w:rsid w:val="00BF674B"/>
    <w:rsid w:val="00BF6863"/>
    <w:rsid w:val="00BF6DBF"/>
    <w:rsid w:val="00BF78A5"/>
    <w:rsid w:val="00BF7BFB"/>
    <w:rsid w:val="00C0021A"/>
    <w:rsid w:val="00C01901"/>
    <w:rsid w:val="00C01985"/>
    <w:rsid w:val="00C03CB5"/>
    <w:rsid w:val="00C04121"/>
    <w:rsid w:val="00C04127"/>
    <w:rsid w:val="00C041F4"/>
    <w:rsid w:val="00C04C82"/>
    <w:rsid w:val="00C0503B"/>
    <w:rsid w:val="00C0526A"/>
    <w:rsid w:val="00C05926"/>
    <w:rsid w:val="00C05935"/>
    <w:rsid w:val="00C06B78"/>
    <w:rsid w:val="00C06DB7"/>
    <w:rsid w:val="00C07114"/>
    <w:rsid w:val="00C07DAC"/>
    <w:rsid w:val="00C07ED8"/>
    <w:rsid w:val="00C11164"/>
    <w:rsid w:val="00C11436"/>
    <w:rsid w:val="00C118E1"/>
    <w:rsid w:val="00C11BB3"/>
    <w:rsid w:val="00C11CF2"/>
    <w:rsid w:val="00C123CD"/>
    <w:rsid w:val="00C12AD8"/>
    <w:rsid w:val="00C12E99"/>
    <w:rsid w:val="00C13CF1"/>
    <w:rsid w:val="00C145F8"/>
    <w:rsid w:val="00C14B30"/>
    <w:rsid w:val="00C14D57"/>
    <w:rsid w:val="00C154A4"/>
    <w:rsid w:val="00C155E5"/>
    <w:rsid w:val="00C163FA"/>
    <w:rsid w:val="00C16493"/>
    <w:rsid w:val="00C164A6"/>
    <w:rsid w:val="00C1734C"/>
    <w:rsid w:val="00C1793A"/>
    <w:rsid w:val="00C17AB1"/>
    <w:rsid w:val="00C17C32"/>
    <w:rsid w:val="00C20D18"/>
    <w:rsid w:val="00C21529"/>
    <w:rsid w:val="00C218E9"/>
    <w:rsid w:val="00C21CAD"/>
    <w:rsid w:val="00C21EA0"/>
    <w:rsid w:val="00C222E8"/>
    <w:rsid w:val="00C22BC5"/>
    <w:rsid w:val="00C23A19"/>
    <w:rsid w:val="00C23FEA"/>
    <w:rsid w:val="00C2496C"/>
    <w:rsid w:val="00C24C28"/>
    <w:rsid w:val="00C24DD2"/>
    <w:rsid w:val="00C262D9"/>
    <w:rsid w:val="00C26C7A"/>
    <w:rsid w:val="00C26F0E"/>
    <w:rsid w:val="00C277D0"/>
    <w:rsid w:val="00C27B7B"/>
    <w:rsid w:val="00C301AA"/>
    <w:rsid w:val="00C301F1"/>
    <w:rsid w:val="00C30A9D"/>
    <w:rsid w:val="00C31DD8"/>
    <w:rsid w:val="00C32174"/>
    <w:rsid w:val="00C3235B"/>
    <w:rsid w:val="00C32BA1"/>
    <w:rsid w:val="00C3368D"/>
    <w:rsid w:val="00C33C2F"/>
    <w:rsid w:val="00C34FF1"/>
    <w:rsid w:val="00C35270"/>
    <w:rsid w:val="00C35518"/>
    <w:rsid w:val="00C3560E"/>
    <w:rsid w:val="00C35840"/>
    <w:rsid w:val="00C35A6E"/>
    <w:rsid w:val="00C35C2D"/>
    <w:rsid w:val="00C35C47"/>
    <w:rsid w:val="00C36C53"/>
    <w:rsid w:val="00C36DBC"/>
    <w:rsid w:val="00C37348"/>
    <w:rsid w:val="00C37BF9"/>
    <w:rsid w:val="00C401F5"/>
    <w:rsid w:val="00C40935"/>
    <w:rsid w:val="00C410FE"/>
    <w:rsid w:val="00C4124D"/>
    <w:rsid w:val="00C41904"/>
    <w:rsid w:val="00C42C78"/>
    <w:rsid w:val="00C42EC1"/>
    <w:rsid w:val="00C433EE"/>
    <w:rsid w:val="00C442DA"/>
    <w:rsid w:val="00C44887"/>
    <w:rsid w:val="00C44B32"/>
    <w:rsid w:val="00C45088"/>
    <w:rsid w:val="00C45CC0"/>
    <w:rsid w:val="00C46A6B"/>
    <w:rsid w:val="00C46AC6"/>
    <w:rsid w:val="00C46B0E"/>
    <w:rsid w:val="00C479F9"/>
    <w:rsid w:val="00C510D4"/>
    <w:rsid w:val="00C513E3"/>
    <w:rsid w:val="00C51689"/>
    <w:rsid w:val="00C517BD"/>
    <w:rsid w:val="00C51DC4"/>
    <w:rsid w:val="00C52F3B"/>
    <w:rsid w:val="00C5330F"/>
    <w:rsid w:val="00C53477"/>
    <w:rsid w:val="00C53D83"/>
    <w:rsid w:val="00C54098"/>
    <w:rsid w:val="00C55838"/>
    <w:rsid w:val="00C56582"/>
    <w:rsid w:val="00C56C2B"/>
    <w:rsid w:val="00C56CDB"/>
    <w:rsid w:val="00C5747D"/>
    <w:rsid w:val="00C57FAB"/>
    <w:rsid w:val="00C603B5"/>
    <w:rsid w:val="00C60760"/>
    <w:rsid w:val="00C60A5F"/>
    <w:rsid w:val="00C60E60"/>
    <w:rsid w:val="00C619B4"/>
    <w:rsid w:val="00C61BB4"/>
    <w:rsid w:val="00C6304F"/>
    <w:rsid w:val="00C63886"/>
    <w:rsid w:val="00C64505"/>
    <w:rsid w:val="00C647BA"/>
    <w:rsid w:val="00C64B87"/>
    <w:rsid w:val="00C64FC2"/>
    <w:rsid w:val="00C6527A"/>
    <w:rsid w:val="00C653F8"/>
    <w:rsid w:val="00C6592D"/>
    <w:rsid w:val="00C661E4"/>
    <w:rsid w:val="00C667CF"/>
    <w:rsid w:val="00C673BA"/>
    <w:rsid w:val="00C7117D"/>
    <w:rsid w:val="00C718A3"/>
    <w:rsid w:val="00C71BBA"/>
    <w:rsid w:val="00C71F93"/>
    <w:rsid w:val="00C72C4B"/>
    <w:rsid w:val="00C73E3A"/>
    <w:rsid w:val="00C74247"/>
    <w:rsid w:val="00C754D6"/>
    <w:rsid w:val="00C75511"/>
    <w:rsid w:val="00C7643B"/>
    <w:rsid w:val="00C76495"/>
    <w:rsid w:val="00C76C2E"/>
    <w:rsid w:val="00C770BF"/>
    <w:rsid w:val="00C80598"/>
    <w:rsid w:val="00C80A0E"/>
    <w:rsid w:val="00C80B63"/>
    <w:rsid w:val="00C811DD"/>
    <w:rsid w:val="00C81525"/>
    <w:rsid w:val="00C81753"/>
    <w:rsid w:val="00C81B38"/>
    <w:rsid w:val="00C8211A"/>
    <w:rsid w:val="00C82958"/>
    <w:rsid w:val="00C829BE"/>
    <w:rsid w:val="00C82B4E"/>
    <w:rsid w:val="00C8323D"/>
    <w:rsid w:val="00C84BBD"/>
    <w:rsid w:val="00C84E94"/>
    <w:rsid w:val="00C85264"/>
    <w:rsid w:val="00C8556C"/>
    <w:rsid w:val="00C8584F"/>
    <w:rsid w:val="00C85A2D"/>
    <w:rsid w:val="00C85A98"/>
    <w:rsid w:val="00C85C76"/>
    <w:rsid w:val="00C85F13"/>
    <w:rsid w:val="00C86479"/>
    <w:rsid w:val="00C86487"/>
    <w:rsid w:val="00C8699B"/>
    <w:rsid w:val="00C86AA1"/>
    <w:rsid w:val="00C871E2"/>
    <w:rsid w:val="00C87253"/>
    <w:rsid w:val="00C873EA"/>
    <w:rsid w:val="00C874C7"/>
    <w:rsid w:val="00C90B59"/>
    <w:rsid w:val="00C90DF2"/>
    <w:rsid w:val="00C91975"/>
    <w:rsid w:val="00C9199D"/>
    <w:rsid w:val="00C92174"/>
    <w:rsid w:val="00C92525"/>
    <w:rsid w:val="00C92558"/>
    <w:rsid w:val="00C927FF"/>
    <w:rsid w:val="00C93348"/>
    <w:rsid w:val="00C93571"/>
    <w:rsid w:val="00C93EA4"/>
    <w:rsid w:val="00C9483D"/>
    <w:rsid w:val="00C95148"/>
    <w:rsid w:val="00C95929"/>
    <w:rsid w:val="00C95C9E"/>
    <w:rsid w:val="00C95EF2"/>
    <w:rsid w:val="00C96136"/>
    <w:rsid w:val="00C962B8"/>
    <w:rsid w:val="00C97155"/>
    <w:rsid w:val="00C97CC6"/>
    <w:rsid w:val="00C97DBB"/>
    <w:rsid w:val="00CA0AD6"/>
    <w:rsid w:val="00CA13E1"/>
    <w:rsid w:val="00CA1844"/>
    <w:rsid w:val="00CA1885"/>
    <w:rsid w:val="00CA1C52"/>
    <w:rsid w:val="00CA26FD"/>
    <w:rsid w:val="00CA27B7"/>
    <w:rsid w:val="00CA2A35"/>
    <w:rsid w:val="00CA2DB9"/>
    <w:rsid w:val="00CA3868"/>
    <w:rsid w:val="00CA44F5"/>
    <w:rsid w:val="00CA475E"/>
    <w:rsid w:val="00CA6B33"/>
    <w:rsid w:val="00CA6C1D"/>
    <w:rsid w:val="00CB013A"/>
    <w:rsid w:val="00CB11C8"/>
    <w:rsid w:val="00CB11E2"/>
    <w:rsid w:val="00CB14CF"/>
    <w:rsid w:val="00CB1A9C"/>
    <w:rsid w:val="00CB2020"/>
    <w:rsid w:val="00CB2031"/>
    <w:rsid w:val="00CB2503"/>
    <w:rsid w:val="00CB327C"/>
    <w:rsid w:val="00CB3E69"/>
    <w:rsid w:val="00CB4C7F"/>
    <w:rsid w:val="00CB523D"/>
    <w:rsid w:val="00CB59C2"/>
    <w:rsid w:val="00CB5A67"/>
    <w:rsid w:val="00CB5B9E"/>
    <w:rsid w:val="00CB5FC4"/>
    <w:rsid w:val="00CB6B69"/>
    <w:rsid w:val="00CB6CFE"/>
    <w:rsid w:val="00CB6EA1"/>
    <w:rsid w:val="00CB70FA"/>
    <w:rsid w:val="00CB77F0"/>
    <w:rsid w:val="00CB7B43"/>
    <w:rsid w:val="00CB7B77"/>
    <w:rsid w:val="00CB7FC0"/>
    <w:rsid w:val="00CC0D22"/>
    <w:rsid w:val="00CC0F82"/>
    <w:rsid w:val="00CC15C4"/>
    <w:rsid w:val="00CC1A17"/>
    <w:rsid w:val="00CC2381"/>
    <w:rsid w:val="00CC3278"/>
    <w:rsid w:val="00CC33F9"/>
    <w:rsid w:val="00CC41F9"/>
    <w:rsid w:val="00CC55A6"/>
    <w:rsid w:val="00CC5723"/>
    <w:rsid w:val="00CC62DB"/>
    <w:rsid w:val="00CC6818"/>
    <w:rsid w:val="00CC711F"/>
    <w:rsid w:val="00CC73B3"/>
    <w:rsid w:val="00CC7BE1"/>
    <w:rsid w:val="00CC7D1D"/>
    <w:rsid w:val="00CC7EA8"/>
    <w:rsid w:val="00CD0494"/>
    <w:rsid w:val="00CD0B2C"/>
    <w:rsid w:val="00CD0C15"/>
    <w:rsid w:val="00CD2296"/>
    <w:rsid w:val="00CD2653"/>
    <w:rsid w:val="00CD2E74"/>
    <w:rsid w:val="00CD37B3"/>
    <w:rsid w:val="00CD381F"/>
    <w:rsid w:val="00CD40AE"/>
    <w:rsid w:val="00CD4663"/>
    <w:rsid w:val="00CD46DF"/>
    <w:rsid w:val="00CD4CD9"/>
    <w:rsid w:val="00CD5083"/>
    <w:rsid w:val="00CD53BB"/>
    <w:rsid w:val="00CD5847"/>
    <w:rsid w:val="00CD5D7F"/>
    <w:rsid w:val="00CD5F10"/>
    <w:rsid w:val="00CD6B21"/>
    <w:rsid w:val="00CD6F85"/>
    <w:rsid w:val="00CE02BC"/>
    <w:rsid w:val="00CE0E6F"/>
    <w:rsid w:val="00CE1252"/>
    <w:rsid w:val="00CE14A1"/>
    <w:rsid w:val="00CE2E6B"/>
    <w:rsid w:val="00CE3A85"/>
    <w:rsid w:val="00CE40F2"/>
    <w:rsid w:val="00CE484E"/>
    <w:rsid w:val="00CE4A7F"/>
    <w:rsid w:val="00CE4B68"/>
    <w:rsid w:val="00CE4F6C"/>
    <w:rsid w:val="00CE5672"/>
    <w:rsid w:val="00CE5B67"/>
    <w:rsid w:val="00CE63A7"/>
    <w:rsid w:val="00CE68A7"/>
    <w:rsid w:val="00CE6B84"/>
    <w:rsid w:val="00CE754E"/>
    <w:rsid w:val="00CE7B02"/>
    <w:rsid w:val="00CE7B3D"/>
    <w:rsid w:val="00CF07E6"/>
    <w:rsid w:val="00CF08CC"/>
    <w:rsid w:val="00CF09E6"/>
    <w:rsid w:val="00CF0D2D"/>
    <w:rsid w:val="00CF153B"/>
    <w:rsid w:val="00CF162A"/>
    <w:rsid w:val="00CF1795"/>
    <w:rsid w:val="00CF1BEC"/>
    <w:rsid w:val="00CF23A6"/>
    <w:rsid w:val="00CF256E"/>
    <w:rsid w:val="00CF2C7A"/>
    <w:rsid w:val="00CF3570"/>
    <w:rsid w:val="00CF3586"/>
    <w:rsid w:val="00CF3AF5"/>
    <w:rsid w:val="00CF4A12"/>
    <w:rsid w:val="00CF4B89"/>
    <w:rsid w:val="00CF4C86"/>
    <w:rsid w:val="00CF6382"/>
    <w:rsid w:val="00CF78A0"/>
    <w:rsid w:val="00D00062"/>
    <w:rsid w:val="00D004FF"/>
    <w:rsid w:val="00D007F3"/>
    <w:rsid w:val="00D00BDC"/>
    <w:rsid w:val="00D00BF6"/>
    <w:rsid w:val="00D012FB"/>
    <w:rsid w:val="00D0258F"/>
    <w:rsid w:val="00D02652"/>
    <w:rsid w:val="00D039A6"/>
    <w:rsid w:val="00D04040"/>
    <w:rsid w:val="00D04760"/>
    <w:rsid w:val="00D04AE8"/>
    <w:rsid w:val="00D05464"/>
    <w:rsid w:val="00D05C01"/>
    <w:rsid w:val="00D05FB8"/>
    <w:rsid w:val="00D06516"/>
    <w:rsid w:val="00D066BD"/>
    <w:rsid w:val="00D0745F"/>
    <w:rsid w:val="00D107C1"/>
    <w:rsid w:val="00D113A0"/>
    <w:rsid w:val="00D114F7"/>
    <w:rsid w:val="00D11563"/>
    <w:rsid w:val="00D11C3F"/>
    <w:rsid w:val="00D125ED"/>
    <w:rsid w:val="00D12ECB"/>
    <w:rsid w:val="00D1318A"/>
    <w:rsid w:val="00D13393"/>
    <w:rsid w:val="00D13571"/>
    <w:rsid w:val="00D1434C"/>
    <w:rsid w:val="00D1524B"/>
    <w:rsid w:val="00D1564A"/>
    <w:rsid w:val="00D15E12"/>
    <w:rsid w:val="00D1646B"/>
    <w:rsid w:val="00D16887"/>
    <w:rsid w:val="00D16EA0"/>
    <w:rsid w:val="00D1716A"/>
    <w:rsid w:val="00D172A2"/>
    <w:rsid w:val="00D2003E"/>
    <w:rsid w:val="00D20936"/>
    <w:rsid w:val="00D210BD"/>
    <w:rsid w:val="00D21340"/>
    <w:rsid w:val="00D217B1"/>
    <w:rsid w:val="00D21811"/>
    <w:rsid w:val="00D21F3D"/>
    <w:rsid w:val="00D21F68"/>
    <w:rsid w:val="00D22167"/>
    <w:rsid w:val="00D22EE5"/>
    <w:rsid w:val="00D231E8"/>
    <w:rsid w:val="00D236AD"/>
    <w:rsid w:val="00D23D6D"/>
    <w:rsid w:val="00D240A3"/>
    <w:rsid w:val="00D24413"/>
    <w:rsid w:val="00D2552A"/>
    <w:rsid w:val="00D25869"/>
    <w:rsid w:val="00D26004"/>
    <w:rsid w:val="00D2631F"/>
    <w:rsid w:val="00D264E2"/>
    <w:rsid w:val="00D26B87"/>
    <w:rsid w:val="00D27FDB"/>
    <w:rsid w:val="00D3003B"/>
    <w:rsid w:val="00D300FF"/>
    <w:rsid w:val="00D302B3"/>
    <w:rsid w:val="00D32AFD"/>
    <w:rsid w:val="00D35AEE"/>
    <w:rsid w:val="00D36E06"/>
    <w:rsid w:val="00D36F5A"/>
    <w:rsid w:val="00D37355"/>
    <w:rsid w:val="00D37CA0"/>
    <w:rsid w:val="00D40242"/>
    <w:rsid w:val="00D40576"/>
    <w:rsid w:val="00D405CA"/>
    <w:rsid w:val="00D40925"/>
    <w:rsid w:val="00D41508"/>
    <w:rsid w:val="00D42B26"/>
    <w:rsid w:val="00D439C8"/>
    <w:rsid w:val="00D43FFB"/>
    <w:rsid w:val="00D44F87"/>
    <w:rsid w:val="00D45D3A"/>
    <w:rsid w:val="00D45E04"/>
    <w:rsid w:val="00D45E1A"/>
    <w:rsid w:val="00D45F73"/>
    <w:rsid w:val="00D4609F"/>
    <w:rsid w:val="00D4733E"/>
    <w:rsid w:val="00D4785A"/>
    <w:rsid w:val="00D47910"/>
    <w:rsid w:val="00D5190A"/>
    <w:rsid w:val="00D51DB7"/>
    <w:rsid w:val="00D521F4"/>
    <w:rsid w:val="00D534EB"/>
    <w:rsid w:val="00D53872"/>
    <w:rsid w:val="00D53947"/>
    <w:rsid w:val="00D5479C"/>
    <w:rsid w:val="00D54909"/>
    <w:rsid w:val="00D54B29"/>
    <w:rsid w:val="00D55A81"/>
    <w:rsid w:val="00D562A0"/>
    <w:rsid w:val="00D563A1"/>
    <w:rsid w:val="00D563CD"/>
    <w:rsid w:val="00D573F4"/>
    <w:rsid w:val="00D577B6"/>
    <w:rsid w:val="00D57B54"/>
    <w:rsid w:val="00D60223"/>
    <w:rsid w:val="00D60C8F"/>
    <w:rsid w:val="00D60FB3"/>
    <w:rsid w:val="00D61E19"/>
    <w:rsid w:val="00D62288"/>
    <w:rsid w:val="00D62C0C"/>
    <w:rsid w:val="00D631C3"/>
    <w:rsid w:val="00D6347A"/>
    <w:rsid w:val="00D657A5"/>
    <w:rsid w:val="00D657E1"/>
    <w:rsid w:val="00D66130"/>
    <w:rsid w:val="00D66D70"/>
    <w:rsid w:val="00D66DAE"/>
    <w:rsid w:val="00D670DC"/>
    <w:rsid w:val="00D67168"/>
    <w:rsid w:val="00D6793F"/>
    <w:rsid w:val="00D70102"/>
    <w:rsid w:val="00D704FF"/>
    <w:rsid w:val="00D707A0"/>
    <w:rsid w:val="00D70F54"/>
    <w:rsid w:val="00D71211"/>
    <w:rsid w:val="00D71A82"/>
    <w:rsid w:val="00D71BE0"/>
    <w:rsid w:val="00D720A8"/>
    <w:rsid w:val="00D72383"/>
    <w:rsid w:val="00D728E8"/>
    <w:rsid w:val="00D72AE3"/>
    <w:rsid w:val="00D72BEC"/>
    <w:rsid w:val="00D731B7"/>
    <w:rsid w:val="00D73503"/>
    <w:rsid w:val="00D7359A"/>
    <w:rsid w:val="00D7376E"/>
    <w:rsid w:val="00D744CC"/>
    <w:rsid w:val="00D74E36"/>
    <w:rsid w:val="00D74F30"/>
    <w:rsid w:val="00D751EF"/>
    <w:rsid w:val="00D75473"/>
    <w:rsid w:val="00D7670E"/>
    <w:rsid w:val="00D7746D"/>
    <w:rsid w:val="00D77536"/>
    <w:rsid w:val="00D77873"/>
    <w:rsid w:val="00D77E73"/>
    <w:rsid w:val="00D802D4"/>
    <w:rsid w:val="00D81A44"/>
    <w:rsid w:val="00D81ABF"/>
    <w:rsid w:val="00D8228A"/>
    <w:rsid w:val="00D82353"/>
    <w:rsid w:val="00D82664"/>
    <w:rsid w:val="00D82F09"/>
    <w:rsid w:val="00D8362F"/>
    <w:rsid w:val="00D8409C"/>
    <w:rsid w:val="00D8494D"/>
    <w:rsid w:val="00D84C18"/>
    <w:rsid w:val="00D85183"/>
    <w:rsid w:val="00D85693"/>
    <w:rsid w:val="00D85996"/>
    <w:rsid w:val="00D87EB1"/>
    <w:rsid w:val="00D9004B"/>
    <w:rsid w:val="00D9017F"/>
    <w:rsid w:val="00D90623"/>
    <w:rsid w:val="00D90714"/>
    <w:rsid w:val="00D90C5A"/>
    <w:rsid w:val="00D912AA"/>
    <w:rsid w:val="00D91E11"/>
    <w:rsid w:val="00D91ED9"/>
    <w:rsid w:val="00D91F1D"/>
    <w:rsid w:val="00D91F45"/>
    <w:rsid w:val="00D921A6"/>
    <w:rsid w:val="00D921F6"/>
    <w:rsid w:val="00D92748"/>
    <w:rsid w:val="00D941AE"/>
    <w:rsid w:val="00D94271"/>
    <w:rsid w:val="00D944A1"/>
    <w:rsid w:val="00D949FC"/>
    <w:rsid w:val="00D94A05"/>
    <w:rsid w:val="00D9575D"/>
    <w:rsid w:val="00D963F8"/>
    <w:rsid w:val="00D974D5"/>
    <w:rsid w:val="00DA04AA"/>
    <w:rsid w:val="00DA04B3"/>
    <w:rsid w:val="00DA0788"/>
    <w:rsid w:val="00DA0B7D"/>
    <w:rsid w:val="00DA1349"/>
    <w:rsid w:val="00DA14A7"/>
    <w:rsid w:val="00DA1E69"/>
    <w:rsid w:val="00DA251E"/>
    <w:rsid w:val="00DA2E25"/>
    <w:rsid w:val="00DA3F0D"/>
    <w:rsid w:val="00DA44AD"/>
    <w:rsid w:val="00DA5952"/>
    <w:rsid w:val="00DA6C59"/>
    <w:rsid w:val="00DA70AF"/>
    <w:rsid w:val="00DA7327"/>
    <w:rsid w:val="00DA78FD"/>
    <w:rsid w:val="00DA79AF"/>
    <w:rsid w:val="00DA79F6"/>
    <w:rsid w:val="00DA7B0A"/>
    <w:rsid w:val="00DB0138"/>
    <w:rsid w:val="00DB084B"/>
    <w:rsid w:val="00DB1330"/>
    <w:rsid w:val="00DB194F"/>
    <w:rsid w:val="00DB1C45"/>
    <w:rsid w:val="00DB1FE6"/>
    <w:rsid w:val="00DB2691"/>
    <w:rsid w:val="00DB2838"/>
    <w:rsid w:val="00DB2B3E"/>
    <w:rsid w:val="00DB2E4F"/>
    <w:rsid w:val="00DB4879"/>
    <w:rsid w:val="00DB4CFB"/>
    <w:rsid w:val="00DB5292"/>
    <w:rsid w:val="00DB531E"/>
    <w:rsid w:val="00DB57DD"/>
    <w:rsid w:val="00DB58EA"/>
    <w:rsid w:val="00DB59D2"/>
    <w:rsid w:val="00DB6B72"/>
    <w:rsid w:val="00DB708E"/>
    <w:rsid w:val="00DB726B"/>
    <w:rsid w:val="00DB7916"/>
    <w:rsid w:val="00DC118F"/>
    <w:rsid w:val="00DC1D00"/>
    <w:rsid w:val="00DC1EB0"/>
    <w:rsid w:val="00DC27E5"/>
    <w:rsid w:val="00DC5464"/>
    <w:rsid w:val="00DC6287"/>
    <w:rsid w:val="00DC6BF8"/>
    <w:rsid w:val="00DC6DC8"/>
    <w:rsid w:val="00DC78E4"/>
    <w:rsid w:val="00DC7963"/>
    <w:rsid w:val="00DD07F2"/>
    <w:rsid w:val="00DD2653"/>
    <w:rsid w:val="00DD26C8"/>
    <w:rsid w:val="00DD30F9"/>
    <w:rsid w:val="00DD3124"/>
    <w:rsid w:val="00DD33BD"/>
    <w:rsid w:val="00DD36F5"/>
    <w:rsid w:val="00DD4145"/>
    <w:rsid w:val="00DD535E"/>
    <w:rsid w:val="00DD5702"/>
    <w:rsid w:val="00DD5A73"/>
    <w:rsid w:val="00DD5CE6"/>
    <w:rsid w:val="00DD5E85"/>
    <w:rsid w:val="00DD5ECA"/>
    <w:rsid w:val="00DD5FEE"/>
    <w:rsid w:val="00DD602A"/>
    <w:rsid w:val="00DD6926"/>
    <w:rsid w:val="00DD7114"/>
    <w:rsid w:val="00DD7A11"/>
    <w:rsid w:val="00DE0D06"/>
    <w:rsid w:val="00DE1C4C"/>
    <w:rsid w:val="00DE1E55"/>
    <w:rsid w:val="00DE25DD"/>
    <w:rsid w:val="00DE2719"/>
    <w:rsid w:val="00DE395A"/>
    <w:rsid w:val="00DE412B"/>
    <w:rsid w:val="00DE4686"/>
    <w:rsid w:val="00DE4851"/>
    <w:rsid w:val="00DE5A30"/>
    <w:rsid w:val="00DE5A7B"/>
    <w:rsid w:val="00DE646A"/>
    <w:rsid w:val="00DE6654"/>
    <w:rsid w:val="00DE6698"/>
    <w:rsid w:val="00DE6994"/>
    <w:rsid w:val="00DE6DE2"/>
    <w:rsid w:val="00DF0815"/>
    <w:rsid w:val="00DF08E0"/>
    <w:rsid w:val="00DF1DE7"/>
    <w:rsid w:val="00DF2BD5"/>
    <w:rsid w:val="00DF2EA6"/>
    <w:rsid w:val="00DF386E"/>
    <w:rsid w:val="00DF4069"/>
    <w:rsid w:val="00DF4B26"/>
    <w:rsid w:val="00DF4CD4"/>
    <w:rsid w:val="00DF5503"/>
    <w:rsid w:val="00DF55BB"/>
    <w:rsid w:val="00DF5689"/>
    <w:rsid w:val="00DF570C"/>
    <w:rsid w:val="00DF5915"/>
    <w:rsid w:val="00DF5D8E"/>
    <w:rsid w:val="00DF76D2"/>
    <w:rsid w:val="00DF7CDC"/>
    <w:rsid w:val="00E007FF"/>
    <w:rsid w:val="00E00803"/>
    <w:rsid w:val="00E01774"/>
    <w:rsid w:val="00E033B4"/>
    <w:rsid w:val="00E039B0"/>
    <w:rsid w:val="00E045A7"/>
    <w:rsid w:val="00E04F6E"/>
    <w:rsid w:val="00E05F00"/>
    <w:rsid w:val="00E07776"/>
    <w:rsid w:val="00E078A9"/>
    <w:rsid w:val="00E0795D"/>
    <w:rsid w:val="00E079E9"/>
    <w:rsid w:val="00E07DAB"/>
    <w:rsid w:val="00E10188"/>
    <w:rsid w:val="00E11692"/>
    <w:rsid w:val="00E11723"/>
    <w:rsid w:val="00E1326E"/>
    <w:rsid w:val="00E135F4"/>
    <w:rsid w:val="00E1365D"/>
    <w:rsid w:val="00E136FC"/>
    <w:rsid w:val="00E13CC4"/>
    <w:rsid w:val="00E14144"/>
    <w:rsid w:val="00E1453A"/>
    <w:rsid w:val="00E146AB"/>
    <w:rsid w:val="00E14B11"/>
    <w:rsid w:val="00E155B6"/>
    <w:rsid w:val="00E155E0"/>
    <w:rsid w:val="00E158EC"/>
    <w:rsid w:val="00E17029"/>
    <w:rsid w:val="00E175AF"/>
    <w:rsid w:val="00E1792A"/>
    <w:rsid w:val="00E20867"/>
    <w:rsid w:val="00E20E21"/>
    <w:rsid w:val="00E21305"/>
    <w:rsid w:val="00E2170B"/>
    <w:rsid w:val="00E21747"/>
    <w:rsid w:val="00E218CE"/>
    <w:rsid w:val="00E21DB6"/>
    <w:rsid w:val="00E22A17"/>
    <w:rsid w:val="00E2442C"/>
    <w:rsid w:val="00E2451F"/>
    <w:rsid w:val="00E24BF9"/>
    <w:rsid w:val="00E252A5"/>
    <w:rsid w:val="00E25498"/>
    <w:rsid w:val="00E26D67"/>
    <w:rsid w:val="00E27A52"/>
    <w:rsid w:val="00E307AF"/>
    <w:rsid w:val="00E30922"/>
    <w:rsid w:val="00E3137A"/>
    <w:rsid w:val="00E3147E"/>
    <w:rsid w:val="00E314B2"/>
    <w:rsid w:val="00E31955"/>
    <w:rsid w:val="00E321B3"/>
    <w:rsid w:val="00E330A8"/>
    <w:rsid w:val="00E330E8"/>
    <w:rsid w:val="00E33848"/>
    <w:rsid w:val="00E33E51"/>
    <w:rsid w:val="00E3417E"/>
    <w:rsid w:val="00E34965"/>
    <w:rsid w:val="00E349F8"/>
    <w:rsid w:val="00E34A0C"/>
    <w:rsid w:val="00E35258"/>
    <w:rsid w:val="00E35EE4"/>
    <w:rsid w:val="00E36182"/>
    <w:rsid w:val="00E36473"/>
    <w:rsid w:val="00E37A64"/>
    <w:rsid w:val="00E37D21"/>
    <w:rsid w:val="00E40696"/>
    <w:rsid w:val="00E406D2"/>
    <w:rsid w:val="00E40BBA"/>
    <w:rsid w:val="00E41ECF"/>
    <w:rsid w:val="00E42139"/>
    <w:rsid w:val="00E42872"/>
    <w:rsid w:val="00E4287F"/>
    <w:rsid w:val="00E433F0"/>
    <w:rsid w:val="00E43CC2"/>
    <w:rsid w:val="00E44391"/>
    <w:rsid w:val="00E44E91"/>
    <w:rsid w:val="00E45C43"/>
    <w:rsid w:val="00E46A2E"/>
    <w:rsid w:val="00E4751E"/>
    <w:rsid w:val="00E478E8"/>
    <w:rsid w:val="00E47A32"/>
    <w:rsid w:val="00E500C7"/>
    <w:rsid w:val="00E500F2"/>
    <w:rsid w:val="00E50235"/>
    <w:rsid w:val="00E5204F"/>
    <w:rsid w:val="00E53017"/>
    <w:rsid w:val="00E53364"/>
    <w:rsid w:val="00E5472A"/>
    <w:rsid w:val="00E55289"/>
    <w:rsid w:val="00E5697F"/>
    <w:rsid w:val="00E56AD7"/>
    <w:rsid w:val="00E600B9"/>
    <w:rsid w:val="00E60236"/>
    <w:rsid w:val="00E6146D"/>
    <w:rsid w:val="00E61B09"/>
    <w:rsid w:val="00E61C64"/>
    <w:rsid w:val="00E61D31"/>
    <w:rsid w:val="00E61F8E"/>
    <w:rsid w:val="00E62B45"/>
    <w:rsid w:val="00E632B2"/>
    <w:rsid w:val="00E63639"/>
    <w:rsid w:val="00E637E8"/>
    <w:rsid w:val="00E639AF"/>
    <w:rsid w:val="00E63D9D"/>
    <w:rsid w:val="00E640E2"/>
    <w:rsid w:val="00E6422E"/>
    <w:rsid w:val="00E64BF1"/>
    <w:rsid w:val="00E64F17"/>
    <w:rsid w:val="00E65582"/>
    <w:rsid w:val="00E657A8"/>
    <w:rsid w:val="00E65ADC"/>
    <w:rsid w:val="00E664B1"/>
    <w:rsid w:val="00E66C8E"/>
    <w:rsid w:val="00E66EA4"/>
    <w:rsid w:val="00E66EDB"/>
    <w:rsid w:val="00E67B55"/>
    <w:rsid w:val="00E70104"/>
    <w:rsid w:val="00E70798"/>
    <w:rsid w:val="00E70E78"/>
    <w:rsid w:val="00E71456"/>
    <w:rsid w:val="00E718B3"/>
    <w:rsid w:val="00E71FB2"/>
    <w:rsid w:val="00E72305"/>
    <w:rsid w:val="00E7268A"/>
    <w:rsid w:val="00E72800"/>
    <w:rsid w:val="00E735DA"/>
    <w:rsid w:val="00E73B1C"/>
    <w:rsid w:val="00E73D9E"/>
    <w:rsid w:val="00E74599"/>
    <w:rsid w:val="00E749DE"/>
    <w:rsid w:val="00E7542D"/>
    <w:rsid w:val="00E765C4"/>
    <w:rsid w:val="00E76F49"/>
    <w:rsid w:val="00E779EC"/>
    <w:rsid w:val="00E80747"/>
    <w:rsid w:val="00E808E5"/>
    <w:rsid w:val="00E80D4D"/>
    <w:rsid w:val="00E81426"/>
    <w:rsid w:val="00E830E7"/>
    <w:rsid w:val="00E848E3"/>
    <w:rsid w:val="00E84C5A"/>
    <w:rsid w:val="00E84F7A"/>
    <w:rsid w:val="00E860F4"/>
    <w:rsid w:val="00E86A3E"/>
    <w:rsid w:val="00E86ABD"/>
    <w:rsid w:val="00E8772D"/>
    <w:rsid w:val="00E87820"/>
    <w:rsid w:val="00E9051A"/>
    <w:rsid w:val="00E91A29"/>
    <w:rsid w:val="00E91A76"/>
    <w:rsid w:val="00E9301C"/>
    <w:rsid w:val="00E935A5"/>
    <w:rsid w:val="00E93715"/>
    <w:rsid w:val="00E94776"/>
    <w:rsid w:val="00E956CB"/>
    <w:rsid w:val="00E95C5A"/>
    <w:rsid w:val="00E9630C"/>
    <w:rsid w:val="00E97431"/>
    <w:rsid w:val="00E974FC"/>
    <w:rsid w:val="00E97559"/>
    <w:rsid w:val="00E97B2D"/>
    <w:rsid w:val="00E97C98"/>
    <w:rsid w:val="00EA0359"/>
    <w:rsid w:val="00EA03F6"/>
    <w:rsid w:val="00EA1036"/>
    <w:rsid w:val="00EA1744"/>
    <w:rsid w:val="00EA235F"/>
    <w:rsid w:val="00EA296E"/>
    <w:rsid w:val="00EA2A56"/>
    <w:rsid w:val="00EA43A2"/>
    <w:rsid w:val="00EA4877"/>
    <w:rsid w:val="00EA52FD"/>
    <w:rsid w:val="00EA53C1"/>
    <w:rsid w:val="00EA55F4"/>
    <w:rsid w:val="00EA56B1"/>
    <w:rsid w:val="00EA5E3A"/>
    <w:rsid w:val="00EA620F"/>
    <w:rsid w:val="00EA6547"/>
    <w:rsid w:val="00EA6746"/>
    <w:rsid w:val="00EA69F9"/>
    <w:rsid w:val="00EA75FD"/>
    <w:rsid w:val="00EA7699"/>
    <w:rsid w:val="00EA7B3D"/>
    <w:rsid w:val="00EA7BBA"/>
    <w:rsid w:val="00EB03ED"/>
    <w:rsid w:val="00EB046D"/>
    <w:rsid w:val="00EB04B5"/>
    <w:rsid w:val="00EB0C1A"/>
    <w:rsid w:val="00EB0D57"/>
    <w:rsid w:val="00EB15EB"/>
    <w:rsid w:val="00EB189E"/>
    <w:rsid w:val="00EB2DB8"/>
    <w:rsid w:val="00EB31AA"/>
    <w:rsid w:val="00EB3F34"/>
    <w:rsid w:val="00EB5925"/>
    <w:rsid w:val="00EB60F0"/>
    <w:rsid w:val="00EB650E"/>
    <w:rsid w:val="00EB6F0B"/>
    <w:rsid w:val="00EB7050"/>
    <w:rsid w:val="00EB7072"/>
    <w:rsid w:val="00EB7E67"/>
    <w:rsid w:val="00EC1782"/>
    <w:rsid w:val="00EC17A1"/>
    <w:rsid w:val="00EC1F39"/>
    <w:rsid w:val="00EC2930"/>
    <w:rsid w:val="00EC32AE"/>
    <w:rsid w:val="00EC3FFD"/>
    <w:rsid w:val="00EC5651"/>
    <w:rsid w:val="00EC5D9D"/>
    <w:rsid w:val="00EC5FA3"/>
    <w:rsid w:val="00EC6C0A"/>
    <w:rsid w:val="00EC6FBC"/>
    <w:rsid w:val="00EC70F0"/>
    <w:rsid w:val="00EC7B03"/>
    <w:rsid w:val="00ED01CF"/>
    <w:rsid w:val="00ED0B00"/>
    <w:rsid w:val="00ED0DB7"/>
    <w:rsid w:val="00ED102E"/>
    <w:rsid w:val="00ED118C"/>
    <w:rsid w:val="00ED1305"/>
    <w:rsid w:val="00ED1FC2"/>
    <w:rsid w:val="00ED2B99"/>
    <w:rsid w:val="00ED3544"/>
    <w:rsid w:val="00ED5421"/>
    <w:rsid w:val="00ED562C"/>
    <w:rsid w:val="00ED5B16"/>
    <w:rsid w:val="00ED5EA1"/>
    <w:rsid w:val="00ED6515"/>
    <w:rsid w:val="00EE076B"/>
    <w:rsid w:val="00EE07CF"/>
    <w:rsid w:val="00EE0EE3"/>
    <w:rsid w:val="00EE11A8"/>
    <w:rsid w:val="00EE1ABA"/>
    <w:rsid w:val="00EE1DCF"/>
    <w:rsid w:val="00EE1FE3"/>
    <w:rsid w:val="00EE2D5A"/>
    <w:rsid w:val="00EE3A0D"/>
    <w:rsid w:val="00EE3F3D"/>
    <w:rsid w:val="00EE48A0"/>
    <w:rsid w:val="00EE567B"/>
    <w:rsid w:val="00EE56FD"/>
    <w:rsid w:val="00EE5F7C"/>
    <w:rsid w:val="00EE64E5"/>
    <w:rsid w:val="00EE6BD3"/>
    <w:rsid w:val="00EE6E14"/>
    <w:rsid w:val="00EE6F5E"/>
    <w:rsid w:val="00EE74A7"/>
    <w:rsid w:val="00EE78AF"/>
    <w:rsid w:val="00EE79E2"/>
    <w:rsid w:val="00EE7A96"/>
    <w:rsid w:val="00EF0323"/>
    <w:rsid w:val="00EF1453"/>
    <w:rsid w:val="00EF1CD3"/>
    <w:rsid w:val="00EF2743"/>
    <w:rsid w:val="00EF30A0"/>
    <w:rsid w:val="00EF3246"/>
    <w:rsid w:val="00EF34CD"/>
    <w:rsid w:val="00EF369D"/>
    <w:rsid w:val="00EF5204"/>
    <w:rsid w:val="00EF5E8D"/>
    <w:rsid w:val="00EF693F"/>
    <w:rsid w:val="00F004D8"/>
    <w:rsid w:val="00F00709"/>
    <w:rsid w:val="00F00E75"/>
    <w:rsid w:val="00F00FAD"/>
    <w:rsid w:val="00F027FA"/>
    <w:rsid w:val="00F02BB7"/>
    <w:rsid w:val="00F04040"/>
    <w:rsid w:val="00F04573"/>
    <w:rsid w:val="00F045D4"/>
    <w:rsid w:val="00F04E7C"/>
    <w:rsid w:val="00F0553C"/>
    <w:rsid w:val="00F05C07"/>
    <w:rsid w:val="00F06262"/>
    <w:rsid w:val="00F0666C"/>
    <w:rsid w:val="00F06FE1"/>
    <w:rsid w:val="00F07BA1"/>
    <w:rsid w:val="00F1019D"/>
    <w:rsid w:val="00F1077E"/>
    <w:rsid w:val="00F10BCC"/>
    <w:rsid w:val="00F10C4B"/>
    <w:rsid w:val="00F11FED"/>
    <w:rsid w:val="00F120C4"/>
    <w:rsid w:val="00F12306"/>
    <w:rsid w:val="00F12592"/>
    <w:rsid w:val="00F12D8D"/>
    <w:rsid w:val="00F13652"/>
    <w:rsid w:val="00F13709"/>
    <w:rsid w:val="00F13E80"/>
    <w:rsid w:val="00F1416C"/>
    <w:rsid w:val="00F15704"/>
    <w:rsid w:val="00F158E8"/>
    <w:rsid w:val="00F15C32"/>
    <w:rsid w:val="00F165F4"/>
    <w:rsid w:val="00F1749E"/>
    <w:rsid w:val="00F17C07"/>
    <w:rsid w:val="00F202E1"/>
    <w:rsid w:val="00F20772"/>
    <w:rsid w:val="00F2112B"/>
    <w:rsid w:val="00F2125D"/>
    <w:rsid w:val="00F214C4"/>
    <w:rsid w:val="00F215AA"/>
    <w:rsid w:val="00F21A12"/>
    <w:rsid w:val="00F21B00"/>
    <w:rsid w:val="00F2267E"/>
    <w:rsid w:val="00F231D3"/>
    <w:rsid w:val="00F23D61"/>
    <w:rsid w:val="00F244E5"/>
    <w:rsid w:val="00F24639"/>
    <w:rsid w:val="00F2482B"/>
    <w:rsid w:val="00F248CA"/>
    <w:rsid w:val="00F24D0C"/>
    <w:rsid w:val="00F24E59"/>
    <w:rsid w:val="00F255C5"/>
    <w:rsid w:val="00F257CC"/>
    <w:rsid w:val="00F27AE2"/>
    <w:rsid w:val="00F27B70"/>
    <w:rsid w:val="00F27EC3"/>
    <w:rsid w:val="00F27F60"/>
    <w:rsid w:val="00F30121"/>
    <w:rsid w:val="00F31216"/>
    <w:rsid w:val="00F312B3"/>
    <w:rsid w:val="00F314EF"/>
    <w:rsid w:val="00F31883"/>
    <w:rsid w:val="00F320CA"/>
    <w:rsid w:val="00F32868"/>
    <w:rsid w:val="00F328F4"/>
    <w:rsid w:val="00F332BE"/>
    <w:rsid w:val="00F336F8"/>
    <w:rsid w:val="00F33808"/>
    <w:rsid w:val="00F33A1D"/>
    <w:rsid w:val="00F3408F"/>
    <w:rsid w:val="00F34819"/>
    <w:rsid w:val="00F34BDB"/>
    <w:rsid w:val="00F351E3"/>
    <w:rsid w:val="00F358FD"/>
    <w:rsid w:val="00F35F12"/>
    <w:rsid w:val="00F36FE7"/>
    <w:rsid w:val="00F37A48"/>
    <w:rsid w:val="00F37E3C"/>
    <w:rsid w:val="00F40365"/>
    <w:rsid w:val="00F40BBC"/>
    <w:rsid w:val="00F40BF5"/>
    <w:rsid w:val="00F41612"/>
    <w:rsid w:val="00F42247"/>
    <w:rsid w:val="00F4248F"/>
    <w:rsid w:val="00F42968"/>
    <w:rsid w:val="00F449C6"/>
    <w:rsid w:val="00F449FE"/>
    <w:rsid w:val="00F455DE"/>
    <w:rsid w:val="00F45E2E"/>
    <w:rsid w:val="00F460BB"/>
    <w:rsid w:val="00F46981"/>
    <w:rsid w:val="00F4716D"/>
    <w:rsid w:val="00F477AF"/>
    <w:rsid w:val="00F50106"/>
    <w:rsid w:val="00F5050D"/>
    <w:rsid w:val="00F50F0E"/>
    <w:rsid w:val="00F51300"/>
    <w:rsid w:val="00F51547"/>
    <w:rsid w:val="00F5157A"/>
    <w:rsid w:val="00F529B1"/>
    <w:rsid w:val="00F53528"/>
    <w:rsid w:val="00F53882"/>
    <w:rsid w:val="00F53956"/>
    <w:rsid w:val="00F54390"/>
    <w:rsid w:val="00F54859"/>
    <w:rsid w:val="00F54EEF"/>
    <w:rsid w:val="00F55298"/>
    <w:rsid w:val="00F554D5"/>
    <w:rsid w:val="00F5572A"/>
    <w:rsid w:val="00F562C8"/>
    <w:rsid w:val="00F56B0B"/>
    <w:rsid w:val="00F56E8B"/>
    <w:rsid w:val="00F579C6"/>
    <w:rsid w:val="00F60104"/>
    <w:rsid w:val="00F60A0C"/>
    <w:rsid w:val="00F612D4"/>
    <w:rsid w:val="00F61822"/>
    <w:rsid w:val="00F621C8"/>
    <w:rsid w:val="00F622D9"/>
    <w:rsid w:val="00F62424"/>
    <w:rsid w:val="00F62C12"/>
    <w:rsid w:val="00F62C8C"/>
    <w:rsid w:val="00F648A9"/>
    <w:rsid w:val="00F649E1"/>
    <w:rsid w:val="00F64D7A"/>
    <w:rsid w:val="00F6512D"/>
    <w:rsid w:val="00F664D3"/>
    <w:rsid w:val="00F666C5"/>
    <w:rsid w:val="00F66A18"/>
    <w:rsid w:val="00F66DEB"/>
    <w:rsid w:val="00F67608"/>
    <w:rsid w:val="00F67B22"/>
    <w:rsid w:val="00F67C91"/>
    <w:rsid w:val="00F67D43"/>
    <w:rsid w:val="00F7113C"/>
    <w:rsid w:val="00F71231"/>
    <w:rsid w:val="00F72095"/>
    <w:rsid w:val="00F72A70"/>
    <w:rsid w:val="00F72C2E"/>
    <w:rsid w:val="00F72DEB"/>
    <w:rsid w:val="00F72E05"/>
    <w:rsid w:val="00F732AC"/>
    <w:rsid w:val="00F7339C"/>
    <w:rsid w:val="00F73507"/>
    <w:rsid w:val="00F737D4"/>
    <w:rsid w:val="00F73A11"/>
    <w:rsid w:val="00F73D45"/>
    <w:rsid w:val="00F73D8A"/>
    <w:rsid w:val="00F74131"/>
    <w:rsid w:val="00F745AB"/>
    <w:rsid w:val="00F75B8A"/>
    <w:rsid w:val="00F75B94"/>
    <w:rsid w:val="00F75E2C"/>
    <w:rsid w:val="00F767A6"/>
    <w:rsid w:val="00F768BA"/>
    <w:rsid w:val="00F7766E"/>
    <w:rsid w:val="00F77AA8"/>
    <w:rsid w:val="00F80139"/>
    <w:rsid w:val="00F805A6"/>
    <w:rsid w:val="00F8061D"/>
    <w:rsid w:val="00F80AC6"/>
    <w:rsid w:val="00F80F31"/>
    <w:rsid w:val="00F812A7"/>
    <w:rsid w:val="00F812BB"/>
    <w:rsid w:val="00F81326"/>
    <w:rsid w:val="00F8222F"/>
    <w:rsid w:val="00F82ABD"/>
    <w:rsid w:val="00F82D93"/>
    <w:rsid w:val="00F83683"/>
    <w:rsid w:val="00F836BD"/>
    <w:rsid w:val="00F8398D"/>
    <w:rsid w:val="00F84257"/>
    <w:rsid w:val="00F8578C"/>
    <w:rsid w:val="00F85AD2"/>
    <w:rsid w:val="00F85B21"/>
    <w:rsid w:val="00F85BA5"/>
    <w:rsid w:val="00F85D49"/>
    <w:rsid w:val="00F86034"/>
    <w:rsid w:val="00F8659C"/>
    <w:rsid w:val="00F86C66"/>
    <w:rsid w:val="00F87084"/>
    <w:rsid w:val="00F87DA0"/>
    <w:rsid w:val="00F9051D"/>
    <w:rsid w:val="00F909F4"/>
    <w:rsid w:val="00F909FB"/>
    <w:rsid w:val="00F91308"/>
    <w:rsid w:val="00F91652"/>
    <w:rsid w:val="00F91BEA"/>
    <w:rsid w:val="00F91D5F"/>
    <w:rsid w:val="00F9220F"/>
    <w:rsid w:val="00F924AA"/>
    <w:rsid w:val="00F928F8"/>
    <w:rsid w:val="00F93920"/>
    <w:rsid w:val="00F93BAD"/>
    <w:rsid w:val="00F9407C"/>
    <w:rsid w:val="00F95062"/>
    <w:rsid w:val="00F952C9"/>
    <w:rsid w:val="00F953A7"/>
    <w:rsid w:val="00F95B96"/>
    <w:rsid w:val="00F96548"/>
    <w:rsid w:val="00F972D9"/>
    <w:rsid w:val="00F97A60"/>
    <w:rsid w:val="00FA003A"/>
    <w:rsid w:val="00FA0A63"/>
    <w:rsid w:val="00FA18E7"/>
    <w:rsid w:val="00FA1C98"/>
    <w:rsid w:val="00FA2260"/>
    <w:rsid w:val="00FA2710"/>
    <w:rsid w:val="00FA2812"/>
    <w:rsid w:val="00FA2C39"/>
    <w:rsid w:val="00FA3036"/>
    <w:rsid w:val="00FA3D59"/>
    <w:rsid w:val="00FA45BE"/>
    <w:rsid w:val="00FA4848"/>
    <w:rsid w:val="00FA4D00"/>
    <w:rsid w:val="00FA4EE8"/>
    <w:rsid w:val="00FA5409"/>
    <w:rsid w:val="00FA61EA"/>
    <w:rsid w:val="00FA6354"/>
    <w:rsid w:val="00FA6718"/>
    <w:rsid w:val="00FA7A14"/>
    <w:rsid w:val="00FA7FD4"/>
    <w:rsid w:val="00FB0155"/>
    <w:rsid w:val="00FB0B61"/>
    <w:rsid w:val="00FB15B5"/>
    <w:rsid w:val="00FB177C"/>
    <w:rsid w:val="00FB202C"/>
    <w:rsid w:val="00FB2187"/>
    <w:rsid w:val="00FB2D9B"/>
    <w:rsid w:val="00FB3058"/>
    <w:rsid w:val="00FB32FD"/>
    <w:rsid w:val="00FB3A0F"/>
    <w:rsid w:val="00FB3B85"/>
    <w:rsid w:val="00FB3D42"/>
    <w:rsid w:val="00FB3D7C"/>
    <w:rsid w:val="00FB4422"/>
    <w:rsid w:val="00FB498B"/>
    <w:rsid w:val="00FB4AC0"/>
    <w:rsid w:val="00FB4FA5"/>
    <w:rsid w:val="00FB57E3"/>
    <w:rsid w:val="00FB60E8"/>
    <w:rsid w:val="00FB627C"/>
    <w:rsid w:val="00FB7071"/>
    <w:rsid w:val="00FB7406"/>
    <w:rsid w:val="00FB7AEC"/>
    <w:rsid w:val="00FC03F4"/>
    <w:rsid w:val="00FC1090"/>
    <w:rsid w:val="00FC1949"/>
    <w:rsid w:val="00FC1BB6"/>
    <w:rsid w:val="00FC1D5F"/>
    <w:rsid w:val="00FC1E49"/>
    <w:rsid w:val="00FC2801"/>
    <w:rsid w:val="00FC282C"/>
    <w:rsid w:val="00FC291F"/>
    <w:rsid w:val="00FC34A5"/>
    <w:rsid w:val="00FC39F9"/>
    <w:rsid w:val="00FC4392"/>
    <w:rsid w:val="00FC4B61"/>
    <w:rsid w:val="00FC50D5"/>
    <w:rsid w:val="00FC5185"/>
    <w:rsid w:val="00FC5FC0"/>
    <w:rsid w:val="00FC606A"/>
    <w:rsid w:val="00FC64A1"/>
    <w:rsid w:val="00FC6981"/>
    <w:rsid w:val="00FC6BD9"/>
    <w:rsid w:val="00FC70EE"/>
    <w:rsid w:val="00FC72B4"/>
    <w:rsid w:val="00FC750F"/>
    <w:rsid w:val="00FC7D18"/>
    <w:rsid w:val="00FD0282"/>
    <w:rsid w:val="00FD05D3"/>
    <w:rsid w:val="00FD0641"/>
    <w:rsid w:val="00FD0B2B"/>
    <w:rsid w:val="00FD102E"/>
    <w:rsid w:val="00FD17A6"/>
    <w:rsid w:val="00FD195A"/>
    <w:rsid w:val="00FD19B6"/>
    <w:rsid w:val="00FD292E"/>
    <w:rsid w:val="00FD430A"/>
    <w:rsid w:val="00FD4340"/>
    <w:rsid w:val="00FD49CD"/>
    <w:rsid w:val="00FD5365"/>
    <w:rsid w:val="00FD5A64"/>
    <w:rsid w:val="00FD5CC4"/>
    <w:rsid w:val="00FD6D10"/>
    <w:rsid w:val="00FD6D16"/>
    <w:rsid w:val="00FD71C8"/>
    <w:rsid w:val="00FD742C"/>
    <w:rsid w:val="00FD7DDA"/>
    <w:rsid w:val="00FE04B4"/>
    <w:rsid w:val="00FE14B0"/>
    <w:rsid w:val="00FE14F9"/>
    <w:rsid w:val="00FE180F"/>
    <w:rsid w:val="00FE23F0"/>
    <w:rsid w:val="00FE3301"/>
    <w:rsid w:val="00FE376E"/>
    <w:rsid w:val="00FE3EAE"/>
    <w:rsid w:val="00FE3EE4"/>
    <w:rsid w:val="00FE4A14"/>
    <w:rsid w:val="00FE4E2C"/>
    <w:rsid w:val="00FE5176"/>
    <w:rsid w:val="00FE5259"/>
    <w:rsid w:val="00FE6B54"/>
    <w:rsid w:val="00FE7188"/>
    <w:rsid w:val="00FE732C"/>
    <w:rsid w:val="00FE7702"/>
    <w:rsid w:val="00FE773A"/>
    <w:rsid w:val="00FE7CE6"/>
    <w:rsid w:val="00FF0F0E"/>
    <w:rsid w:val="00FF12EC"/>
    <w:rsid w:val="00FF13E1"/>
    <w:rsid w:val="00FF1C33"/>
    <w:rsid w:val="00FF1D9E"/>
    <w:rsid w:val="00FF1F2B"/>
    <w:rsid w:val="00FF257E"/>
    <w:rsid w:val="00FF2727"/>
    <w:rsid w:val="00FF33D3"/>
    <w:rsid w:val="00FF378F"/>
    <w:rsid w:val="00FF4185"/>
    <w:rsid w:val="00FF44A4"/>
    <w:rsid w:val="00FF49EF"/>
    <w:rsid w:val="00FF4D93"/>
    <w:rsid w:val="00FF4EAB"/>
    <w:rsid w:val="00FF5266"/>
    <w:rsid w:val="00FF5D0C"/>
    <w:rsid w:val="00FF6264"/>
    <w:rsid w:val="00FF6B20"/>
    <w:rsid w:val="00FF7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0BBEDF5-4717-402C-8B66-29B9E60E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03A73"/>
    <w:rPr>
      <w:sz w:val="24"/>
      <w:szCs w:val="24"/>
      <w:lang w:eastAsia="ru-RU"/>
    </w:rPr>
  </w:style>
  <w:style w:type="paragraph" w:styleId="10">
    <w:name w:val="heading 1"/>
    <w:basedOn w:val="a2"/>
    <w:next w:val="a2"/>
    <w:link w:val="11"/>
    <w:qFormat/>
    <w:rsid w:val="00903A73"/>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903A73"/>
    <w:pPr>
      <w:keepNext/>
      <w:suppressAutoHyphens/>
      <w:autoSpaceDE w:val="0"/>
      <w:autoSpaceDN w:val="0"/>
      <w:adjustRightInd w:val="0"/>
      <w:spacing w:before="222" w:after="222"/>
      <w:jc w:val="center"/>
      <w:outlineLvl w:val="1"/>
    </w:pPr>
    <w:rPr>
      <w:sz w:val="20"/>
      <w:szCs w:val="20"/>
      <w:u w:val="single"/>
    </w:rPr>
  </w:style>
  <w:style w:type="paragraph" w:styleId="3">
    <w:name w:val="heading 3"/>
    <w:basedOn w:val="a2"/>
    <w:next w:val="a2"/>
    <w:qFormat/>
    <w:rsid w:val="00903A73"/>
    <w:pPr>
      <w:keepNext/>
      <w:spacing w:before="240" w:after="60"/>
      <w:outlineLvl w:val="2"/>
    </w:pPr>
    <w:rPr>
      <w:rFonts w:ascii="Arial" w:hAnsi="Arial" w:cs="Arial"/>
      <w:b/>
      <w:bCs/>
      <w:sz w:val="26"/>
      <w:szCs w:val="26"/>
    </w:rPr>
  </w:style>
  <w:style w:type="paragraph" w:styleId="4">
    <w:name w:val="heading 4"/>
    <w:basedOn w:val="a2"/>
    <w:next w:val="a2"/>
    <w:link w:val="40"/>
    <w:qFormat/>
    <w:rsid w:val="00DE25DD"/>
    <w:pPr>
      <w:keepNext/>
      <w:tabs>
        <w:tab w:val="num" w:pos="864"/>
      </w:tabs>
      <w:spacing w:before="240" w:after="60"/>
      <w:ind w:left="864" w:hanging="864"/>
      <w:outlineLvl w:val="3"/>
    </w:pPr>
    <w:rPr>
      <w:b/>
      <w:bCs/>
      <w:sz w:val="28"/>
      <w:szCs w:val="28"/>
      <w:lang w:val="ru-RU"/>
    </w:rPr>
  </w:style>
  <w:style w:type="paragraph" w:styleId="5">
    <w:name w:val="heading 5"/>
    <w:basedOn w:val="a2"/>
    <w:next w:val="a2"/>
    <w:qFormat/>
    <w:rsid w:val="00903A73"/>
    <w:pPr>
      <w:keepNext/>
      <w:spacing w:after="26"/>
      <w:jc w:val="center"/>
      <w:outlineLvl w:val="4"/>
    </w:pPr>
    <w:rPr>
      <w:b/>
      <w:sz w:val="28"/>
      <w:szCs w:val="28"/>
    </w:rPr>
  </w:style>
  <w:style w:type="paragraph" w:styleId="6">
    <w:name w:val="heading 6"/>
    <w:basedOn w:val="a2"/>
    <w:next w:val="a2"/>
    <w:link w:val="60"/>
    <w:qFormat/>
    <w:rsid w:val="00DE25DD"/>
    <w:pPr>
      <w:tabs>
        <w:tab w:val="num" w:pos="5652"/>
      </w:tabs>
      <w:spacing w:before="240" w:after="60"/>
      <w:ind w:left="5652" w:hanging="1152"/>
      <w:outlineLvl w:val="5"/>
    </w:pPr>
    <w:rPr>
      <w:b/>
      <w:bCs/>
      <w:sz w:val="22"/>
      <w:szCs w:val="22"/>
      <w:lang w:val="ru-RU"/>
    </w:rPr>
  </w:style>
  <w:style w:type="paragraph" w:styleId="7">
    <w:name w:val="heading 7"/>
    <w:basedOn w:val="a2"/>
    <w:next w:val="a2"/>
    <w:link w:val="70"/>
    <w:qFormat/>
    <w:rsid w:val="00DE25DD"/>
    <w:pPr>
      <w:tabs>
        <w:tab w:val="num" w:pos="1296"/>
      </w:tabs>
      <w:spacing w:before="240" w:after="60"/>
      <w:ind w:left="1296" w:hanging="1296"/>
      <w:outlineLvl w:val="6"/>
    </w:pPr>
    <w:rPr>
      <w:lang w:val="ru-RU"/>
    </w:rPr>
  </w:style>
  <w:style w:type="paragraph" w:styleId="8">
    <w:name w:val="heading 8"/>
    <w:basedOn w:val="a2"/>
    <w:next w:val="a2"/>
    <w:link w:val="80"/>
    <w:qFormat/>
    <w:rsid w:val="00DE25DD"/>
    <w:pPr>
      <w:tabs>
        <w:tab w:val="num" w:pos="1440"/>
      </w:tabs>
      <w:spacing w:before="240" w:after="60"/>
      <w:ind w:left="1440" w:hanging="1440"/>
      <w:outlineLvl w:val="7"/>
    </w:pPr>
    <w:rPr>
      <w:i/>
      <w:iCs/>
      <w:lang w:val="ru-RU"/>
    </w:rPr>
  </w:style>
  <w:style w:type="paragraph" w:styleId="9">
    <w:name w:val="heading 9"/>
    <w:basedOn w:val="a2"/>
    <w:next w:val="a2"/>
    <w:link w:val="90"/>
    <w:qFormat/>
    <w:rsid w:val="00DE25DD"/>
    <w:pPr>
      <w:tabs>
        <w:tab w:val="num" w:pos="1584"/>
      </w:tabs>
      <w:spacing w:before="240" w:after="60"/>
      <w:ind w:left="1584" w:hanging="1584"/>
      <w:outlineLvl w:val="8"/>
    </w:pPr>
    <w:rPr>
      <w:rFonts w:ascii="Arial" w:hAnsi="Arial" w:cs="Arial"/>
      <w:sz w:val="22"/>
      <w:szCs w:val="22"/>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1">
    <w:name w:val="Знак Знак2 Знак Знак Знак Знак Знак Знак Знак Знак Знак Знак"/>
    <w:basedOn w:val="a2"/>
    <w:rsid w:val="00903A73"/>
    <w:rPr>
      <w:rFonts w:ascii="Verdana" w:hAnsi="Verdana"/>
      <w:sz w:val="20"/>
      <w:szCs w:val="20"/>
      <w:lang w:val="en-US" w:eastAsia="en-US"/>
    </w:rPr>
  </w:style>
  <w:style w:type="paragraph" w:styleId="a6">
    <w:name w:val="Body Text Indent"/>
    <w:basedOn w:val="a2"/>
    <w:rsid w:val="00903A73"/>
    <w:pPr>
      <w:suppressAutoHyphens/>
      <w:autoSpaceDE w:val="0"/>
      <w:autoSpaceDN w:val="0"/>
      <w:adjustRightInd w:val="0"/>
      <w:spacing w:before="222"/>
      <w:ind w:left="4180" w:firstLine="2090"/>
      <w:jc w:val="right"/>
    </w:pPr>
    <w:rPr>
      <w:szCs w:val="20"/>
    </w:rPr>
  </w:style>
  <w:style w:type="paragraph" w:styleId="a7">
    <w:name w:val="header"/>
    <w:basedOn w:val="a2"/>
    <w:rsid w:val="00903A73"/>
    <w:pPr>
      <w:widowControl w:val="0"/>
      <w:tabs>
        <w:tab w:val="center" w:pos="4153"/>
        <w:tab w:val="right" w:pos="8306"/>
      </w:tabs>
      <w:autoSpaceDE w:val="0"/>
      <w:autoSpaceDN w:val="0"/>
      <w:adjustRightInd w:val="0"/>
    </w:pPr>
    <w:rPr>
      <w:sz w:val="20"/>
      <w:szCs w:val="20"/>
      <w:lang w:val="ru-RU"/>
    </w:rPr>
  </w:style>
  <w:style w:type="character" w:styleId="a8">
    <w:name w:val="page number"/>
    <w:basedOn w:val="a3"/>
    <w:rsid w:val="00903A73"/>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2"/>
    <w:link w:val="aa"/>
    <w:rsid w:val="00903A73"/>
    <w:pPr>
      <w:spacing w:after="120"/>
    </w:pPr>
  </w:style>
  <w:style w:type="paragraph" w:styleId="30">
    <w:name w:val="Body Text Indent 3"/>
    <w:basedOn w:val="a2"/>
    <w:link w:val="31"/>
    <w:rsid w:val="00903A73"/>
    <w:pPr>
      <w:spacing w:after="120"/>
      <w:ind w:left="283"/>
    </w:pPr>
    <w:rPr>
      <w:sz w:val="16"/>
      <w:szCs w:val="16"/>
    </w:rPr>
  </w:style>
  <w:style w:type="paragraph" w:styleId="ab">
    <w:name w:val="Plain Text"/>
    <w:basedOn w:val="a2"/>
    <w:link w:val="ac"/>
    <w:rsid w:val="00903A73"/>
    <w:rPr>
      <w:rFonts w:ascii="Courier New" w:hAnsi="Courier New"/>
      <w:sz w:val="20"/>
      <w:szCs w:val="20"/>
      <w:lang w:val="ru-RU"/>
    </w:rPr>
  </w:style>
  <w:style w:type="paragraph" w:customStyle="1" w:styleId="a1">
    <w:name w:val="Короткий отступ"/>
    <w:basedOn w:val="a2"/>
    <w:rsid w:val="00903A73"/>
    <w:pPr>
      <w:widowControl w:val="0"/>
      <w:numPr>
        <w:numId w:val="1"/>
      </w:numPr>
      <w:spacing w:line="360" w:lineRule="auto"/>
      <w:jc w:val="both"/>
    </w:pPr>
    <w:rPr>
      <w:rFonts w:ascii="Courier New" w:hAnsi="Courier New" w:cs="Courier New"/>
      <w:sz w:val="28"/>
      <w:szCs w:val="28"/>
    </w:rPr>
  </w:style>
  <w:style w:type="paragraph" w:styleId="22">
    <w:name w:val="Body Text Indent 2"/>
    <w:basedOn w:val="a2"/>
    <w:link w:val="23"/>
    <w:rsid w:val="00903A73"/>
    <w:pPr>
      <w:spacing w:after="120" w:line="480" w:lineRule="auto"/>
      <w:ind w:left="283"/>
    </w:pPr>
  </w:style>
  <w:style w:type="paragraph" w:styleId="ad">
    <w:name w:val="Block Text"/>
    <w:basedOn w:val="a2"/>
    <w:rsid w:val="00903A73"/>
    <w:pPr>
      <w:suppressAutoHyphens/>
      <w:autoSpaceDE w:val="0"/>
      <w:autoSpaceDN w:val="0"/>
      <w:adjustRightInd w:val="0"/>
      <w:ind w:left="2970" w:right="2024" w:hanging="550"/>
    </w:pPr>
    <w:rPr>
      <w:sz w:val="32"/>
      <w:szCs w:val="20"/>
    </w:rPr>
  </w:style>
  <w:style w:type="table" w:styleId="ae">
    <w:name w:val="Table Grid"/>
    <w:basedOn w:val="a4"/>
    <w:rsid w:val="0090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2"/>
    <w:next w:val="a2"/>
    <w:autoRedefine/>
    <w:semiHidden/>
    <w:rsid w:val="001E67EE"/>
    <w:rPr>
      <w:sz w:val="22"/>
      <w:szCs w:val="22"/>
    </w:rPr>
  </w:style>
  <w:style w:type="paragraph" w:customStyle="1" w:styleId="13">
    <w:name w:val="Обычный1"/>
    <w:rsid w:val="00903A73"/>
    <w:rPr>
      <w:b/>
      <w:snapToGrid w:val="0"/>
      <w:lang w:val="ru-RU" w:eastAsia="ru-RU"/>
    </w:rPr>
  </w:style>
  <w:style w:type="paragraph" w:customStyle="1" w:styleId="Default">
    <w:name w:val="Default"/>
    <w:rsid w:val="00903A73"/>
    <w:pPr>
      <w:autoSpaceDE w:val="0"/>
      <w:autoSpaceDN w:val="0"/>
      <w:adjustRightInd w:val="0"/>
    </w:pPr>
    <w:rPr>
      <w:rFonts w:ascii="Arial" w:hAnsi="Arial" w:cs="Arial"/>
      <w:color w:val="000000"/>
      <w:sz w:val="24"/>
      <w:szCs w:val="24"/>
      <w:lang w:val="ru-RU" w:eastAsia="ru-RU"/>
    </w:rPr>
  </w:style>
  <w:style w:type="paragraph" w:styleId="24">
    <w:name w:val="Body Text 2"/>
    <w:basedOn w:val="a2"/>
    <w:rsid w:val="00903A73"/>
    <w:pPr>
      <w:spacing w:after="120" w:line="480" w:lineRule="auto"/>
    </w:p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2"/>
    <w:link w:val="af0"/>
    <w:uiPriority w:val="99"/>
    <w:rsid w:val="00903A73"/>
    <w:pPr>
      <w:spacing w:before="100" w:beforeAutospacing="1" w:after="100" w:afterAutospacing="1"/>
    </w:pPr>
  </w:style>
  <w:style w:type="paragraph" w:styleId="HTML">
    <w:name w:val="HTML Preformatted"/>
    <w:basedOn w:val="a2"/>
    <w:link w:val="HTML0"/>
    <w:uiPriority w:val="99"/>
    <w:rsid w:val="0090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lang w:val="ru-RU"/>
    </w:rPr>
  </w:style>
  <w:style w:type="character" w:customStyle="1" w:styleId="HTML0">
    <w:name w:val="Стандартный HTML Знак"/>
    <w:basedOn w:val="a3"/>
    <w:link w:val="HTML"/>
    <w:uiPriority w:val="99"/>
    <w:rsid w:val="00903A73"/>
    <w:rPr>
      <w:rFonts w:ascii="Courier New" w:hAnsi="Courier New" w:cs="Courier New"/>
      <w:color w:val="000000"/>
      <w:sz w:val="23"/>
      <w:szCs w:val="23"/>
      <w:lang w:val="ru-RU" w:eastAsia="ru-RU" w:bidi="ar-SA"/>
    </w:rPr>
  </w:style>
  <w:style w:type="character" w:styleId="af1">
    <w:name w:val="Emphasis"/>
    <w:basedOn w:val="a3"/>
    <w:qFormat/>
    <w:rsid w:val="00903A73"/>
    <w:rPr>
      <w:i/>
      <w:iCs/>
    </w:rPr>
  </w:style>
  <w:style w:type="paragraph" w:customStyle="1" w:styleId="14">
    <w:name w:val="Без интервала1"/>
    <w:link w:val="NoSpacing"/>
    <w:qFormat/>
    <w:rsid w:val="00903A73"/>
    <w:rPr>
      <w:rFonts w:ascii="Calibri" w:hAnsi="Calibri"/>
      <w:sz w:val="22"/>
      <w:szCs w:val="22"/>
      <w:lang w:val="ru-RU" w:eastAsia="ru-RU"/>
    </w:rPr>
  </w:style>
  <w:style w:type="paragraph" w:customStyle="1" w:styleId="af2">
    <w:name w:val="Без интервала Знак"/>
    <w:link w:val="af3"/>
    <w:rsid w:val="00903A73"/>
    <w:rPr>
      <w:rFonts w:ascii="Calibri" w:hAnsi="Calibri"/>
      <w:sz w:val="22"/>
      <w:szCs w:val="22"/>
      <w:lang w:val="ru-RU" w:eastAsia="ru-RU"/>
    </w:rPr>
  </w:style>
  <w:style w:type="paragraph" w:customStyle="1" w:styleId="a">
    <w:name w:val="Документ Знак"/>
    <w:basedOn w:val="a2"/>
    <w:rsid w:val="00903A73"/>
    <w:pPr>
      <w:numPr>
        <w:numId w:val="2"/>
      </w:numPr>
      <w:tabs>
        <w:tab w:val="clear" w:pos="643"/>
      </w:tabs>
      <w:ind w:left="0" w:firstLine="851"/>
      <w:jc w:val="both"/>
    </w:pPr>
    <w:rPr>
      <w:sz w:val="28"/>
    </w:rPr>
  </w:style>
  <w:style w:type="paragraph" w:customStyle="1" w:styleId="af4">
    <w:name w:val="Знак Знак"/>
    <w:basedOn w:val="a2"/>
    <w:rsid w:val="00835F81"/>
    <w:rPr>
      <w:rFonts w:ascii="Verdana" w:hAnsi="Verdana"/>
      <w:sz w:val="20"/>
      <w:szCs w:val="20"/>
      <w:lang w:val="en-US" w:eastAsia="en-US"/>
    </w:rPr>
  </w:style>
  <w:style w:type="character" w:customStyle="1" w:styleId="rvts0">
    <w:name w:val="rvts0"/>
    <w:basedOn w:val="a3"/>
    <w:rsid w:val="00E9301C"/>
  </w:style>
  <w:style w:type="character" w:customStyle="1" w:styleId="af3">
    <w:name w:val="Без интервала Знак Знак"/>
    <w:basedOn w:val="a3"/>
    <w:link w:val="af2"/>
    <w:locked/>
    <w:rsid w:val="00AA6C9B"/>
    <w:rPr>
      <w:rFonts w:ascii="Calibri" w:hAnsi="Calibri"/>
      <w:sz w:val="22"/>
      <w:szCs w:val="22"/>
      <w:lang w:val="ru-RU" w:eastAsia="ru-RU" w:bidi="ar-SA"/>
    </w:rPr>
  </w:style>
  <w:style w:type="paragraph" w:styleId="af5">
    <w:name w:val="footer"/>
    <w:basedOn w:val="a2"/>
    <w:rsid w:val="000040B7"/>
    <w:pPr>
      <w:tabs>
        <w:tab w:val="center" w:pos="4677"/>
        <w:tab w:val="right" w:pos="9355"/>
      </w:tabs>
    </w:pPr>
  </w:style>
  <w:style w:type="paragraph" w:customStyle="1" w:styleId="25">
    <w:name w:val="Знак Знак2 Знак Знак Знак Знак Знак Знак"/>
    <w:basedOn w:val="a2"/>
    <w:rsid w:val="00A0695A"/>
    <w:rPr>
      <w:rFonts w:ascii="Verdana" w:hAnsi="Verdana"/>
      <w:sz w:val="20"/>
      <w:szCs w:val="20"/>
      <w:lang w:val="en-US" w:eastAsia="en-US"/>
    </w:rPr>
  </w:style>
  <w:style w:type="paragraph" w:styleId="af6">
    <w:name w:val="Balloon Text"/>
    <w:basedOn w:val="a2"/>
    <w:semiHidden/>
    <w:rsid w:val="00A24EEA"/>
    <w:rPr>
      <w:rFonts w:ascii="Tahoma" w:hAnsi="Tahoma" w:cs="Tahoma"/>
      <w:sz w:val="16"/>
      <w:szCs w:val="16"/>
    </w:rPr>
  </w:style>
  <w:style w:type="paragraph" w:customStyle="1" w:styleId="af7">
    <w:name w:val="Абзац списку"/>
    <w:basedOn w:val="a2"/>
    <w:qFormat/>
    <w:rsid w:val="00144E71"/>
    <w:pPr>
      <w:autoSpaceDE w:val="0"/>
      <w:autoSpaceDN w:val="0"/>
      <w:ind w:left="720"/>
      <w:contextualSpacing/>
    </w:pPr>
    <w:rPr>
      <w:sz w:val="20"/>
      <w:szCs w:val="20"/>
    </w:rPr>
  </w:style>
  <w:style w:type="paragraph" w:customStyle="1" w:styleId="26">
    <w:name w:val="Обычный2"/>
    <w:rsid w:val="00144E71"/>
    <w:pPr>
      <w:spacing w:line="276" w:lineRule="auto"/>
    </w:pPr>
    <w:rPr>
      <w:rFonts w:ascii="Arial" w:hAnsi="Arial" w:cs="Arial"/>
      <w:color w:val="000000"/>
      <w:sz w:val="22"/>
      <w:szCs w:val="22"/>
      <w:lang w:val="en-US" w:eastAsia="en-US"/>
    </w:rPr>
  </w:style>
  <w:style w:type="paragraph" w:customStyle="1" w:styleId="af8">
    <w:name w:val="Знак"/>
    <w:basedOn w:val="a2"/>
    <w:rsid w:val="00685D96"/>
    <w:rPr>
      <w:rFonts w:ascii="Verdana" w:hAnsi="Verdana"/>
      <w:sz w:val="20"/>
      <w:szCs w:val="20"/>
      <w:lang w:val="en-US" w:eastAsia="en-US"/>
    </w:rPr>
  </w:style>
  <w:style w:type="paragraph" w:customStyle="1" w:styleId="af9">
    <w:name w:val="Стиль"/>
    <w:rsid w:val="00154B76"/>
    <w:pPr>
      <w:suppressAutoHyphens/>
    </w:pPr>
    <w:rPr>
      <w:rFonts w:eastAsia="Arial"/>
      <w:lang w:val="ru-RU" w:eastAsia="ar-SA"/>
    </w:rPr>
  </w:style>
  <w:style w:type="paragraph" w:customStyle="1" w:styleId="15">
    <w:name w:val="Абзац списка1"/>
    <w:basedOn w:val="a2"/>
    <w:rsid w:val="00421A9B"/>
    <w:pPr>
      <w:spacing w:after="200" w:line="276" w:lineRule="auto"/>
      <w:ind w:left="720"/>
      <w:contextualSpacing/>
    </w:pPr>
    <w:rPr>
      <w:rFonts w:ascii="Calibri" w:hAnsi="Calibri"/>
      <w:sz w:val="22"/>
      <w:szCs w:val="22"/>
      <w:lang w:val="ru-RU" w:eastAsia="en-US"/>
    </w:rPr>
  </w:style>
  <w:style w:type="character" w:customStyle="1" w:styleId="23">
    <w:name w:val="Основной текст с отступом 2 Знак"/>
    <w:basedOn w:val="a3"/>
    <w:link w:val="22"/>
    <w:rsid w:val="001832F8"/>
    <w:rPr>
      <w:sz w:val="24"/>
      <w:szCs w:val="24"/>
      <w:lang w:val="uk-UA"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2"/>
    <w:rsid w:val="00731C01"/>
    <w:rPr>
      <w:rFonts w:ascii="Verdana" w:hAnsi="Verdana" w:cs="Verdana"/>
      <w:sz w:val="20"/>
      <w:szCs w:val="20"/>
      <w:lang w:val="en-US" w:eastAsia="en-US"/>
    </w:rPr>
  </w:style>
  <w:style w:type="paragraph" w:customStyle="1" w:styleId="27">
    <w:name w:val="Знак Знак2 Знак Знак Знак Знак Знак Знак Знак Знак Знак Знак Знак Знак Знак Знак Знак Знак"/>
    <w:basedOn w:val="a2"/>
    <w:rsid w:val="00566399"/>
    <w:rPr>
      <w:rFonts w:ascii="Verdana" w:hAnsi="Verdana"/>
      <w:sz w:val="20"/>
      <w:szCs w:val="20"/>
      <w:lang w:val="en-US" w:eastAsia="en-US"/>
    </w:rPr>
  </w:style>
  <w:style w:type="paragraph" w:customStyle="1" w:styleId="16">
    <w:name w:val="Знак Знак Знак1 Знак Знак Знак Знак Знак Знак Знак Знак Знак Знак Знак"/>
    <w:basedOn w:val="a2"/>
    <w:rsid w:val="00CE7B3D"/>
    <w:rPr>
      <w:rFonts w:ascii="Verdana" w:hAnsi="Verdana"/>
      <w:sz w:val="20"/>
      <w:szCs w:val="20"/>
      <w:lang w:val="en-US" w:eastAsia="en-US"/>
    </w:rPr>
  </w:style>
  <w:style w:type="paragraph" w:styleId="afa">
    <w:name w:val="Title"/>
    <w:basedOn w:val="a2"/>
    <w:link w:val="afb"/>
    <w:uiPriority w:val="10"/>
    <w:qFormat/>
    <w:rsid w:val="00943E2F"/>
    <w:pPr>
      <w:jc w:val="center"/>
    </w:pPr>
    <w:rPr>
      <w:rFonts w:ascii="Times New Roman CYR" w:hAnsi="Times New Roman CYR"/>
      <w:b/>
      <w:sz w:val="28"/>
      <w:szCs w:val="20"/>
      <w:lang w:val="ru-RU"/>
    </w:rPr>
  </w:style>
  <w:style w:type="paragraph" w:customStyle="1" w:styleId="xfmc0">
    <w:name w:val="xfmc0"/>
    <w:basedOn w:val="a2"/>
    <w:rsid w:val="00943E2F"/>
    <w:pPr>
      <w:spacing w:before="100" w:beforeAutospacing="1" w:after="100" w:afterAutospacing="1"/>
    </w:pPr>
    <w:rPr>
      <w:lang w:eastAsia="uk-UA"/>
    </w:rPr>
  </w:style>
  <w:style w:type="character" w:customStyle="1" w:styleId="apple-converted-space">
    <w:name w:val="apple-converted-space"/>
    <w:basedOn w:val="a3"/>
    <w:rsid w:val="00943E2F"/>
  </w:style>
  <w:style w:type="paragraph" w:customStyle="1" w:styleId="xfmc2">
    <w:name w:val="xfmc2"/>
    <w:basedOn w:val="a2"/>
    <w:rsid w:val="00943E2F"/>
    <w:pPr>
      <w:spacing w:before="100" w:beforeAutospacing="1" w:after="100" w:afterAutospacing="1"/>
    </w:pPr>
    <w:rPr>
      <w:lang w:eastAsia="uk-UA"/>
    </w:rPr>
  </w:style>
  <w:style w:type="paragraph" w:customStyle="1" w:styleId="Normal1">
    <w:name w:val="Normal1"/>
    <w:rsid w:val="00A77531"/>
    <w:pPr>
      <w:widowControl w:val="0"/>
      <w:spacing w:line="300" w:lineRule="auto"/>
      <w:ind w:firstLine="720"/>
      <w:jc w:val="both"/>
    </w:pPr>
    <w:rPr>
      <w:i/>
      <w:iCs/>
      <w:sz w:val="24"/>
      <w:szCs w:val="24"/>
      <w:lang w:eastAsia="ru-RU"/>
    </w:rPr>
  </w:style>
  <w:style w:type="character" w:styleId="afc">
    <w:name w:val="Strong"/>
    <w:basedOn w:val="a3"/>
    <w:uiPriority w:val="22"/>
    <w:qFormat/>
    <w:rsid w:val="002E149D"/>
    <w:rPr>
      <w:b/>
      <w:bCs/>
    </w:rPr>
  </w:style>
  <w:style w:type="character" w:customStyle="1" w:styleId="NoSpacing">
    <w:name w:val="No Spacing Знак"/>
    <w:basedOn w:val="a3"/>
    <w:link w:val="14"/>
    <w:locked/>
    <w:rsid w:val="00FD19B6"/>
    <w:rPr>
      <w:rFonts w:ascii="Calibri" w:hAnsi="Calibri"/>
      <w:sz w:val="22"/>
      <w:szCs w:val="22"/>
      <w:lang w:val="ru-RU" w:eastAsia="ru-RU" w:bidi="ar-SA"/>
    </w:rPr>
  </w:style>
  <w:style w:type="paragraph" w:customStyle="1" w:styleId="110">
    <w:name w:val="Знак Знак Знак1 Знак Знак Знак1 Знак Знак Знак Знак"/>
    <w:basedOn w:val="a2"/>
    <w:rsid w:val="003E34DF"/>
    <w:rPr>
      <w:rFonts w:ascii="Verdana" w:hAnsi="Verdana"/>
      <w:sz w:val="20"/>
      <w:szCs w:val="20"/>
      <w:lang w:val="en-US" w:eastAsia="en-US"/>
    </w:rPr>
  </w:style>
  <w:style w:type="character" w:customStyle="1" w:styleId="txt1">
    <w:name w:val="txt1"/>
    <w:rsid w:val="00B40760"/>
    <w:rPr>
      <w:rFonts w:ascii="Verdana" w:hAnsi="Verdana" w:hint="default"/>
      <w:sz w:val="18"/>
      <w:szCs w:val="18"/>
      <w:lang w:val="en-US" w:eastAsia="en-US" w:bidi="ar-SA"/>
    </w:rPr>
  </w:style>
  <w:style w:type="paragraph" w:customStyle="1" w:styleId="msonormalcxspmiddle">
    <w:name w:val="msonormalcxspmiddle"/>
    <w:basedOn w:val="a2"/>
    <w:rsid w:val="00B40760"/>
    <w:pPr>
      <w:spacing w:before="100" w:beforeAutospacing="1" w:after="100" w:afterAutospacing="1"/>
    </w:pPr>
    <w:rPr>
      <w:lang w:val="ru-RU"/>
    </w:rPr>
  </w:style>
  <w:style w:type="character" w:customStyle="1" w:styleId="spelle">
    <w:name w:val="spelle"/>
    <w:basedOn w:val="a3"/>
    <w:uiPriority w:val="99"/>
    <w:rsid w:val="00BC5484"/>
  </w:style>
  <w:style w:type="character" w:styleId="afd">
    <w:name w:val="Hyperlink"/>
    <w:basedOn w:val="a3"/>
    <w:rsid w:val="00B50770"/>
    <w:rPr>
      <w:color w:val="0000FF"/>
      <w:u w:val="single"/>
    </w:rPr>
  </w:style>
  <w:style w:type="character" w:customStyle="1" w:styleId="afe">
    <w:name w:val="Основной текст Знак Знак Знак Знак"/>
    <w:rsid w:val="00B50770"/>
    <w:rPr>
      <w:i/>
      <w:iCs/>
      <w:lang w:val="ru-RU" w:eastAsia="ru-RU" w:bidi="ar-SA"/>
    </w:rPr>
  </w:style>
  <w:style w:type="character" w:customStyle="1" w:styleId="NoSpacingChar1">
    <w:name w:val="No Spacing Char1"/>
    <w:basedOn w:val="a3"/>
    <w:link w:val="17"/>
    <w:locked/>
    <w:rsid w:val="00A81D20"/>
    <w:rPr>
      <w:rFonts w:ascii="Calibri" w:hAnsi="Calibri"/>
      <w:sz w:val="22"/>
      <w:szCs w:val="22"/>
      <w:lang w:val="ru-RU" w:eastAsia="en-US" w:bidi="ar-SA"/>
    </w:rPr>
  </w:style>
  <w:style w:type="paragraph" w:customStyle="1" w:styleId="NoSpacing1">
    <w:name w:val="No Spacing1"/>
    <w:rsid w:val="00A81D20"/>
    <w:rPr>
      <w:rFonts w:ascii="Calibri" w:hAnsi="Calibri"/>
      <w:sz w:val="22"/>
      <w:szCs w:val="22"/>
      <w:lang w:val="ru-RU" w:eastAsia="en-US"/>
    </w:rPr>
  </w:style>
  <w:style w:type="paragraph" w:customStyle="1" w:styleId="18">
    <w:name w:val="Основной текст с отступом1"/>
    <w:basedOn w:val="a2"/>
    <w:link w:val="BodyTextIndentChar"/>
    <w:rsid w:val="00CA475E"/>
    <w:pPr>
      <w:spacing w:after="120" w:line="276" w:lineRule="auto"/>
      <w:ind w:left="283"/>
    </w:pPr>
    <w:rPr>
      <w:rFonts w:ascii="Calibri" w:hAnsi="Calibri"/>
    </w:rPr>
  </w:style>
  <w:style w:type="character" w:customStyle="1" w:styleId="BodyTextIndentChar">
    <w:name w:val="Body Text Indent Char"/>
    <w:basedOn w:val="a3"/>
    <w:link w:val="18"/>
    <w:rsid w:val="00CA475E"/>
    <w:rPr>
      <w:rFonts w:ascii="Calibri" w:hAnsi="Calibri"/>
      <w:sz w:val="24"/>
      <w:szCs w:val="24"/>
      <w:lang w:val="uk-UA" w:eastAsia="ru-RU" w:bidi="ar-SA"/>
    </w:rPr>
  </w:style>
  <w:style w:type="paragraph" w:customStyle="1" w:styleId="19">
    <w:name w:val="Без интервала1"/>
    <w:rsid w:val="00CA475E"/>
    <w:rPr>
      <w:rFonts w:ascii="Calibri" w:eastAsia="Calibri" w:hAnsi="Calibri"/>
      <w:sz w:val="22"/>
      <w:szCs w:val="22"/>
      <w:lang w:val="ru-RU" w:eastAsia="ru-RU"/>
    </w:rPr>
  </w:style>
  <w:style w:type="paragraph" w:customStyle="1" w:styleId="28">
    <w:name w:val="Знак Знак2 Знак Знак Знак Знак Знак Знак"/>
    <w:basedOn w:val="a2"/>
    <w:rsid w:val="00CA475E"/>
    <w:rPr>
      <w:rFonts w:ascii="Verdana" w:eastAsia="Calibri" w:hAnsi="Verdana"/>
      <w:sz w:val="20"/>
      <w:szCs w:val="20"/>
      <w:lang w:val="en-US" w:eastAsia="en-US"/>
    </w:rPr>
  </w:style>
  <w:style w:type="character" w:customStyle="1" w:styleId="11">
    <w:name w:val="Заголовок 1 Знак"/>
    <w:basedOn w:val="a3"/>
    <w:link w:val="10"/>
    <w:rsid w:val="001002DD"/>
    <w:rPr>
      <w:rFonts w:ascii="Arial" w:hAnsi="Arial" w:cs="Arial"/>
      <w:b/>
      <w:bCs/>
      <w:kern w:val="32"/>
      <w:sz w:val="32"/>
      <w:szCs w:val="32"/>
      <w:lang w:val="uk-UA"/>
    </w:rPr>
  </w:style>
  <w:style w:type="character" w:customStyle="1" w:styleId="20">
    <w:name w:val="Заголовок 2 Знак"/>
    <w:basedOn w:val="a3"/>
    <w:link w:val="2"/>
    <w:rsid w:val="00B615E8"/>
    <w:rPr>
      <w:u w:val="single"/>
      <w:lang w:val="uk-UA"/>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020E95"/>
    <w:rPr>
      <w:rFonts w:ascii="Verdana" w:hAnsi="Verdana"/>
      <w:sz w:val="20"/>
      <w:szCs w:val="20"/>
      <w:lang w:val="en-US" w:eastAsia="en-US"/>
    </w:rPr>
  </w:style>
  <w:style w:type="character" w:customStyle="1" w:styleId="NoSpacingChar">
    <w:name w:val="No Spacing Char"/>
    <w:locked/>
    <w:rsid w:val="00AF6430"/>
    <w:rPr>
      <w:rFonts w:ascii="Calibri" w:eastAsia="Times New Roman" w:hAnsi="Calibri"/>
      <w:sz w:val="22"/>
      <w:lang w:val="uk-UA" w:eastAsia="en-US"/>
    </w:rPr>
  </w:style>
  <w:style w:type="paragraph" w:customStyle="1" w:styleId="17">
    <w:name w:val="Без інтервалів1"/>
    <w:link w:val="NoSpacingChar1"/>
    <w:rsid w:val="00AF6430"/>
    <w:rPr>
      <w:rFonts w:ascii="Calibri" w:hAnsi="Calibri"/>
      <w:sz w:val="22"/>
      <w:szCs w:val="22"/>
      <w:lang w:val="ru-RU" w:eastAsia="en-US"/>
    </w:rPr>
  </w:style>
  <w:style w:type="paragraph" w:styleId="aff">
    <w:name w:val="No Spacing"/>
    <w:uiPriority w:val="1"/>
    <w:qFormat/>
    <w:rsid w:val="00D1318A"/>
    <w:rPr>
      <w:rFonts w:ascii="Calibri" w:hAnsi="Calibri"/>
      <w:sz w:val="22"/>
      <w:szCs w:val="22"/>
      <w:lang w:val="ru-RU" w:eastAsia="ru-RU"/>
    </w:rPr>
  </w:style>
  <w:style w:type="paragraph" w:styleId="aff0">
    <w:name w:val="List Paragraph"/>
    <w:basedOn w:val="a2"/>
    <w:link w:val="aff1"/>
    <w:uiPriority w:val="34"/>
    <w:qFormat/>
    <w:rsid w:val="00241C60"/>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с отступом 3 Знак"/>
    <w:basedOn w:val="a3"/>
    <w:link w:val="30"/>
    <w:locked/>
    <w:rsid w:val="00916F82"/>
    <w:rPr>
      <w:sz w:val="16"/>
      <w:szCs w:val="16"/>
      <w:lang w:val="uk-UA" w:eastAsia="ru-RU" w:bidi="ar-SA"/>
    </w:rPr>
  </w:style>
  <w:style w:type="character" w:customStyle="1" w:styleId="rvts44">
    <w:name w:val="rvts44"/>
    <w:basedOn w:val="a3"/>
    <w:rsid w:val="006E6564"/>
    <w:rPr>
      <w:rFonts w:cs="Times New Roman"/>
    </w:rPr>
  </w:style>
  <w:style w:type="character" w:customStyle="1" w:styleId="textexposedshow">
    <w:name w:val="text_exposed_show"/>
    <w:basedOn w:val="a3"/>
    <w:rsid w:val="00212E9E"/>
    <w:rPr>
      <w:rFonts w:cs="Times New Roman"/>
    </w:rPr>
  </w:style>
  <w:style w:type="paragraph" w:customStyle="1" w:styleId="aff2">
    <w:name w:val="Знак Знак Знак Знак Знак Знак Знак Знак Знак Знак Знак Знак Знак Знак Знак Знак Знак Знак"/>
    <w:basedOn w:val="a2"/>
    <w:rsid w:val="00CC5723"/>
    <w:rPr>
      <w:rFonts w:ascii="Verdana" w:hAnsi="Verdana" w:cs="Verdana"/>
      <w:noProof/>
      <w:sz w:val="20"/>
      <w:szCs w:val="20"/>
      <w:lang w:val="en-US" w:eastAsia="en-US"/>
    </w:rPr>
  </w:style>
  <w:style w:type="paragraph" w:customStyle="1" w:styleId="1b">
    <w:name w:val="Знак Знак Знак Знак Знак Знак Знак Знак Знак Знак Знак1 Знак"/>
    <w:basedOn w:val="a2"/>
    <w:rsid w:val="00CC5723"/>
    <w:rPr>
      <w:rFonts w:ascii="Verdana" w:hAnsi="Verdana" w:cs="Verdana"/>
      <w:sz w:val="20"/>
      <w:szCs w:val="20"/>
      <w:lang w:val="en-US" w:eastAsia="en-US"/>
    </w:rPr>
  </w:style>
  <w:style w:type="paragraph" w:customStyle="1" w:styleId="MRRparagraph">
    <w:name w:val="MRR_paragraph"/>
    <w:basedOn w:val="a2"/>
    <w:qFormat/>
    <w:rsid w:val="00C07ED8"/>
    <w:pPr>
      <w:numPr>
        <w:numId w:val="3"/>
      </w:numPr>
      <w:spacing w:before="120" w:after="200" w:line="276" w:lineRule="auto"/>
      <w:jc w:val="both"/>
    </w:pPr>
    <w:rPr>
      <w:rFonts w:ascii="Calibri" w:eastAsia="Calibri" w:hAnsi="Calibri"/>
      <w:sz w:val="20"/>
      <w:szCs w:val="20"/>
      <w:lang w:val="en-US" w:eastAsia="en-US"/>
    </w:rPr>
  </w:style>
  <w:style w:type="paragraph" w:styleId="32">
    <w:name w:val="Body Text 3"/>
    <w:basedOn w:val="a2"/>
    <w:rsid w:val="00EC70F0"/>
    <w:pPr>
      <w:spacing w:after="120"/>
    </w:pPr>
    <w:rPr>
      <w:sz w:val="16"/>
      <w:szCs w:val="16"/>
    </w:rPr>
  </w:style>
  <w:style w:type="paragraph" w:customStyle="1" w:styleId="1c">
    <w:name w:val="Знак Знак Знак1 Знак Знак Знак Знак Знак Знак"/>
    <w:basedOn w:val="a2"/>
    <w:rsid w:val="00EC70F0"/>
    <w:pPr>
      <w:spacing w:after="160" w:line="240" w:lineRule="exact"/>
    </w:pPr>
    <w:rPr>
      <w:rFonts w:ascii="Arial" w:eastAsia="Arial Unicode MS" w:hAnsi="Arial" w:cs="Arial"/>
      <w:sz w:val="20"/>
      <w:szCs w:val="20"/>
      <w:lang w:val="en-US" w:eastAsia="en-US"/>
    </w:rPr>
  </w:style>
  <w:style w:type="paragraph" w:customStyle="1" w:styleId="1d">
    <w:name w:val="Обычный1"/>
    <w:rsid w:val="00EC70F0"/>
    <w:pPr>
      <w:widowControl w:val="0"/>
    </w:pPr>
    <w:rPr>
      <w:rFonts w:ascii="Calibri" w:eastAsia="Arial Unicode MS" w:hAnsi="Calibri" w:cs="Calibri"/>
      <w:lang w:val="ru-RU" w:eastAsia="ru-RU"/>
    </w:rPr>
  </w:style>
  <w:style w:type="paragraph" w:customStyle="1" w:styleId="aff3">
    <w:name w:val="Документ"/>
    <w:basedOn w:val="a2"/>
    <w:rsid w:val="00EC70F0"/>
    <w:pPr>
      <w:ind w:firstLine="851"/>
      <w:jc w:val="both"/>
    </w:pPr>
    <w:rPr>
      <w:sz w:val="28"/>
      <w:szCs w:val="20"/>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locked/>
    <w:rsid w:val="00D22167"/>
    <w:rPr>
      <w:sz w:val="24"/>
      <w:szCs w:val="24"/>
    </w:rPr>
  </w:style>
  <w:style w:type="paragraph" w:customStyle="1" w:styleId="WW-2">
    <w:name w:val="WW-Основной текст с отступом 2"/>
    <w:basedOn w:val="a2"/>
    <w:rsid w:val="007F03CB"/>
    <w:pPr>
      <w:suppressAutoHyphens/>
      <w:autoSpaceDE w:val="0"/>
      <w:ind w:left="993" w:hanging="142"/>
    </w:pPr>
    <w:rPr>
      <w:sz w:val="20"/>
      <w:lang w:eastAsia="ar-SA"/>
    </w:rPr>
  </w:style>
  <w:style w:type="character" w:customStyle="1" w:styleId="afb">
    <w:name w:val="Название Знак"/>
    <w:basedOn w:val="a3"/>
    <w:link w:val="afa"/>
    <w:uiPriority w:val="10"/>
    <w:rsid w:val="00D236AD"/>
    <w:rPr>
      <w:rFonts w:ascii="Times New Roman CYR" w:hAnsi="Times New Roman CYR"/>
      <w:b/>
      <w:sz w:val="28"/>
    </w:rPr>
  </w:style>
  <w:style w:type="character" w:customStyle="1" w:styleId="aa">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3"/>
    <w:link w:val="a9"/>
    <w:rsid w:val="00F21B00"/>
    <w:rPr>
      <w:sz w:val="24"/>
      <w:szCs w:val="24"/>
      <w:lang w:val="uk-UA"/>
    </w:rPr>
  </w:style>
  <w:style w:type="character" w:customStyle="1" w:styleId="xfm36407028">
    <w:name w:val="xfm_36407028"/>
    <w:basedOn w:val="a3"/>
    <w:rsid w:val="00881366"/>
  </w:style>
  <w:style w:type="paragraph" w:customStyle="1" w:styleId="1e">
    <w:name w:val="Знак Знак1 Знак Знак Знак Знак Знак Знак Знак Знак Знак Знак"/>
    <w:basedOn w:val="a2"/>
    <w:rsid w:val="006A254E"/>
    <w:rPr>
      <w:rFonts w:ascii="Verdana" w:hAnsi="Verdana"/>
      <w:sz w:val="20"/>
      <w:szCs w:val="20"/>
      <w:lang w:val="en-US" w:eastAsia="en-US"/>
    </w:rPr>
  </w:style>
  <w:style w:type="paragraph" w:customStyle="1" w:styleId="1f">
    <w:name w:val="Абзац списка1"/>
    <w:basedOn w:val="a2"/>
    <w:uiPriority w:val="99"/>
    <w:rsid w:val="00344176"/>
    <w:pPr>
      <w:spacing w:after="200" w:line="276" w:lineRule="auto"/>
      <w:ind w:left="720"/>
      <w:contextualSpacing/>
    </w:pPr>
    <w:rPr>
      <w:rFonts w:ascii="Calibri" w:hAnsi="Calibri"/>
      <w:sz w:val="22"/>
      <w:szCs w:val="22"/>
      <w:lang w:val="ru-RU" w:eastAsia="en-US"/>
    </w:rPr>
  </w:style>
  <w:style w:type="character" w:customStyle="1" w:styleId="FontStyle13">
    <w:name w:val="Font Style13"/>
    <w:basedOn w:val="a3"/>
    <w:rsid w:val="00BF6863"/>
    <w:rPr>
      <w:rFonts w:ascii="Times New Roman" w:hAnsi="Times New Roman" w:cs="Times New Roman" w:hint="default"/>
      <w:b/>
      <w:bCs/>
      <w:sz w:val="26"/>
      <w:szCs w:val="26"/>
    </w:rPr>
  </w:style>
  <w:style w:type="character" w:customStyle="1" w:styleId="aff4">
    <w:name w:val="Знак Знак"/>
    <w:locked/>
    <w:rsid w:val="00BF6863"/>
    <w:rPr>
      <w:sz w:val="24"/>
      <w:szCs w:val="24"/>
      <w:lang w:val="ru-RU" w:eastAsia="ru-RU" w:bidi="ar-SA"/>
    </w:rPr>
  </w:style>
  <w:style w:type="paragraph" w:customStyle="1" w:styleId="Style2">
    <w:name w:val="Style2"/>
    <w:basedOn w:val="a2"/>
    <w:rsid w:val="00F23D61"/>
    <w:pPr>
      <w:widowControl w:val="0"/>
      <w:autoSpaceDE w:val="0"/>
      <w:autoSpaceDN w:val="0"/>
      <w:adjustRightInd w:val="0"/>
    </w:pPr>
    <w:rPr>
      <w:lang w:val="ru-RU"/>
    </w:rPr>
  </w:style>
  <w:style w:type="character" w:customStyle="1" w:styleId="FontStyle51">
    <w:name w:val="Font Style51"/>
    <w:basedOn w:val="a3"/>
    <w:rsid w:val="00F23D61"/>
    <w:rPr>
      <w:rFonts w:ascii="Times New Roman" w:hAnsi="Times New Roman" w:cs="Times New Roman" w:hint="default"/>
      <w:b/>
      <w:bCs/>
      <w:sz w:val="26"/>
      <w:szCs w:val="26"/>
    </w:rPr>
  </w:style>
  <w:style w:type="paragraph" w:customStyle="1" w:styleId="1f0">
    <w:name w:val="Знак Знак1 Знак Знак"/>
    <w:basedOn w:val="a2"/>
    <w:rsid w:val="00B92649"/>
    <w:rPr>
      <w:rFonts w:ascii="Verdana" w:hAnsi="Verdana" w:cs="Verdana"/>
      <w:sz w:val="20"/>
      <w:szCs w:val="20"/>
      <w:lang w:val="en-US" w:eastAsia="en-US"/>
    </w:rPr>
  </w:style>
  <w:style w:type="paragraph" w:customStyle="1" w:styleId="rvps2">
    <w:name w:val="rvps2"/>
    <w:basedOn w:val="a2"/>
    <w:rsid w:val="00B92649"/>
    <w:pPr>
      <w:spacing w:before="100" w:beforeAutospacing="1" w:after="100" w:afterAutospacing="1"/>
    </w:pPr>
    <w:rPr>
      <w:lang w:val="ru-RU"/>
    </w:rPr>
  </w:style>
  <w:style w:type="character" w:customStyle="1" w:styleId="FontStyle25">
    <w:name w:val="Font Style25"/>
    <w:basedOn w:val="a3"/>
    <w:rsid w:val="00167143"/>
    <w:rPr>
      <w:rFonts w:ascii="Times New Roman" w:hAnsi="Times New Roman" w:cs="Times New Roman" w:hint="default"/>
      <w:b/>
      <w:bCs/>
      <w:sz w:val="26"/>
      <w:szCs w:val="26"/>
    </w:rPr>
  </w:style>
  <w:style w:type="paragraph" w:customStyle="1" w:styleId="aff5">
    <w:name w:val="Знак"/>
    <w:basedOn w:val="a2"/>
    <w:rsid w:val="00125550"/>
    <w:rPr>
      <w:rFonts w:ascii="Verdana" w:hAnsi="Verdana" w:cs="Verdana"/>
      <w:sz w:val="20"/>
      <w:szCs w:val="20"/>
      <w:lang w:val="en-US" w:eastAsia="en-US"/>
    </w:rPr>
  </w:style>
  <w:style w:type="paragraph" w:customStyle="1" w:styleId="Style42">
    <w:name w:val="Style42"/>
    <w:basedOn w:val="a2"/>
    <w:rsid w:val="001A4FA7"/>
    <w:pPr>
      <w:widowControl w:val="0"/>
      <w:autoSpaceDE w:val="0"/>
      <w:autoSpaceDN w:val="0"/>
      <w:adjustRightInd w:val="0"/>
      <w:spacing w:line="317" w:lineRule="exact"/>
      <w:ind w:firstLine="533"/>
      <w:jc w:val="both"/>
    </w:pPr>
    <w:rPr>
      <w:lang w:val="ru-RU"/>
    </w:rPr>
  </w:style>
  <w:style w:type="character" w:customStyle="1" w:styleId="FontStyle64">
    <w:name w:val="Font Style64"/>
    <w:basedOn w:val="a3"/>
    <w:rsid w:val="001A4FA7"/>
    <w:rPr>
      <w:rFonts w:ascii="Times New Roman" w:hAnsi="Times New Roman" w:cs="Times New Roman" w:hint="default"/>
      <w:sz w:val="26"/>
      <w:szCs w:val="26"/>
    </w:rPr>
  </w:style>
  <w:style w:type="character" w:customStyle="1" w:styleId="FontStyle79">
    <w:name w:val="Font Style79"/>
    <w:basedOn w:val="a3"/>
    <w:rsid w:val="001A4FA7"/>
    <w:rPr>
      <w:rFonts w:ascii="Times New Roman" w:hAnsi="Times New Roman" w:cs="Times New Roman" w:hint="default"/>
      <w:b/>
      <w:bCs/>
      <w:i/>
      <w:iCs/>
      <w:sz w:val="26"/>
      <w:szCs w:val="26"/>
    </w:rPr>
  </w:style>
  <w:style w:type="paragraph" w:customStyle="1" w:styleId="Style37">
    <w:name w:val="Style37"/>
    <w:basedOn w:val="a2"/>
    <w:rsid w:val="001A4FA7"/>
    <w:pPr>
      <w:widowControl w:val="0"/>
      <w:autoSpaceDE w:val="0"/>
      <w:autoSpaceDN w:val="0"/>
      <w:adjustRightInd w:val="0"/>
      <w:spacing w:line="312" w:lineRule="exact"/>
      <w:ind w:firstLine="581"/>
      <w:jc w:val="both"/>
    </w:pPr>
    <w:rPr>
      <w:lang w:val="ru-RU"/>
    </w:rPr>
  </w:style>
  <w:style w:type="paragraph" w:customStyle="1" w:styleId="font8">
    <w:name w:val="font_8"/>
    <w:basedOn w:val="a2"/>
    <w:rsid w:val="00D77536"/>
    <w:pPr>
      <w:spacing w:before="100" w:beforeAutospacing="1" w:after="100" w:afterAutospacing="1"/>
    </w:pPr>
    <w:rPr>
      <w:lang w:eastAsia="uk-UA"/>
    </w:rPr>
  </w:style>
  <w:style w:type="character" w:customStyle="1" w:styleId="FontStyle">
    <w:name w:val="Font Style"/>
    <w:rsid w:val="00D77536"/>
    <w:rPr>
      <w:rFonts w:cs="Courier New"/>
      <w:color w:val="000000"/>
      <w:sz w:val="20"/>
      <w:szCs w:val="20"/>
    </w:rPr>
  </w:style>
  <w:style w:type="character" w:customStyle="1" w:styleId="aff6">
    <w:name w:val="Слабке виокремлення"/>
    <w:qFormat/>
    <w:rsid w:val="00D77536"/>
    <w:rPr>
      <w:i/>
      <w:iCs/>
      <w:color w:val="404040"/>
    </w:rPr>
  </w:style>
  <w:style w:type="paragraph" w:customStyle="1" w:styleId="aff7">
    <w:name w:val="Цитація"/>
    <w:basedOn w:val="a2"/>
    <w:next w:val="a2"/>
    <w:link w:val="aff8"/>
    <w:qFormat/>
    <w:rsid w:val="00D77536"/>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aff8">
    <w:name w:val="Цитація Знак"/>
    <w:basedOn w:val="a3"/>
    <w:link w:val="aff7"/>
    <w:rsid w:val="00D77536"/>
    <w:rPr>
      <w:rFonts w:ascii="Calibri" w:eastAsia="Calibri" w:hAnsi="Calibri"/>
      <w:i/>
      <w:iCs/>
      <w:color w:val="404040"/>
      <w:sz w:val="22"/>
      <w:szCs w:val="22"/>
      <w:lang w:val="uk-UA" w:eastAsia="en-US" w:bidi="ar-SA"/>
    </w:rPr>
  </w:style>
  <w:style w:type="character" w:customStyle="1" w:styleId="29">
    <w:name w:val="Основний текст (2)_"/>
    <w:link w:val="2a"/>
    <w:uiPriority w:val="99"/>
    <w:locked/>
    <w:rsid w:val="00051FBC"/>
    <w:rPr>
      <w:shd w:val="clear" w:color="auto" w:fill="FFFFFF"/>
      <w:lang w:bidi="ar-SA"/>
    </w:rPr>
  </w:style>
  <w:style w:type="paragraph" w:customStyle="1" w:styleId="2a">
    <w:name w:val="Основний текст (2)"/>
    <w:basedOn w:val="a2"/>
    <w:link w:val="29"/>
    <w:uiPriority w:val="99"/>
    <w:rsid w:val="00051FBC"/>
    <w:pPr>
      <w:widowControl w:val="0"/>
      <w:shd w:val="clear" w:color="auto" w:fill="FFFFFF"/>
      <w:spacing w:before="300" w:after="120" w:line="274" w:lineRule="exact"/>
      <w:ind w:firstLine="709"/>
      <w:jc w:val="both"/>
    </w:pPr>
    <w:rPr>
      <w:sz w:val="20"/>
      <w:szCs w:val="20"/>
      <w:shd w:val="clear" w:color="auto" w:fill="FFFFFF"/>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2"/>
    <w:rsid w:val="0029324C"/>
    <w:rPr>
      <w:rFonts w:ascii="Verdana" w:hAnsi="Verdana" w:cs="Verdana"/>
      <w:sz w:val="20"/>
      <w:szCs w:val="20"/>
      <w:lang w:val="en-US" w:eastAsia="en-US"/>
    </w:rPr>
  </w:style>
  <w:style w:type="paragraph" w:customStyle="1" w:styleId="ListParagraph1">
    <w:name w:val="List Paragraph1"/>
    <w:basedOn w:val="a2"/>
    <w:rsid w:val="0003190B"/>
    <w:pPr>
      <w:spacing w:after="200" w:line="276" w:lineRule="auto"/>
      <w:ind w:left="720"/>
      <w:contextualSpacing/>
    </w:pPr>
    <w:rPr>
      <w:rFonts w:ascii="Calibri" w:hAnsi="Calibri"/>
      <w:sz w:val="22"/>
      <w:szCs w:val="22"/>
      <w:lang w:val="ru-RU" w:eastAsia="en-US"/>
    </w:rPr>
  </w:style>
  <w:style w:type="character" w:customStyle="1" w:styleId="ac">
    <w:name w:val="Текст Знак"/>
    <w:basedOn w:val="a3"/>
    <w:link w:val="ab"/>
    <w:locked/>
    <w:rsid w:val="0082095E"/>
    <w:rPr>
      <w:rFonts w:ascii="Courier New" w:hAnsi="Courier New"/>
      <w:lang w:val="ru-RU" w:eastAsia="ru-RU" w:bidi="ar-SA"/>
    </w:rPr>
  </w:style>
  <w:style w:type="character" w:customStyle="1" w:styleId="xfm28988351">
    <w:name w:val="xfm_28988351"/>
    <w:basedOn w:val="a3"/>
    <w:rsid w:val="00C26C7A"/>
  </w:style>
  <w:style w:type="character" w:styleId="aff9">
    <w:name w:val="Subtle Emphasis"/>
    <w:uiPriority w:val="19"/>
    <w:qFormat/>
    <w:rsid w:val="00D62C0C"/>
    <w:rPr>
      <w:i/>
      <w:iCs/>
      <w:color w:val="404040"/>
    </w:rPr>
  </w:style>
  <w:style w:type="paragraph" w:styleId="2b">
    <w:name w:val="Quote"/>
    <w:basedOn w:val="a2"/>
    <w:next w:val="a2"/>
    <w:link w:val="2c"/>
    <w:uiPriority w:val="29"/>
    <w:qFormat/>
    <w:rsid w:val="00D62C0C"/>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2c">
    <w:name w:val="Цитата 2 Знак"/>
    <w:basedOn w:val="a3"/>
    <w:link w:val="2b"/>
    <w:uiPriority w:val="29"/>
    <w:rsid w:val="00D62C0C"/>
    <w:rPr>
      <w:rFonts w:ascii="Calibri" w:eastAsia="Calibri" w:hAnsi="Calibri"/>
      <w:i/>
      <w:iCs/>
      <w:color w:val="404040"/>
      <w:sz w:val="22"/>
      <w:szCs w:val="22"/>
      <w:lang w:eastAsia="en-US"/>
    </w:rPr>
  </w:style>
  <w:style w:type="paragraph" w:customStyle="1" w:styleId="docdata">
    <w:name w:val="docdata"/>
    <w:aliases w:val="docy,v5,5096,baiaagaaboqcaaaderiaaaufegaaaaaaaaaaaaaaaaaaaaaaaaaaaaaaaaaaaaaaaaaaaaaaaaaaaaaaaaaaaaaaaaaaaaaaaaaaaaaaaaaaaaaaaaaaaaaaaaaaaaaaaaaaaaaaaaaaaaaaaaaaaaaaaaaaaaaaaaaaaaaaaaaaaaaaaaaaaaaaaaaaaaaaaaaaaaaaaaaaaaaaaaaaaaaaaaaaaaaaaaaaaaaa"/>
    <w:basedOn w:val="a2"/>
    <w:uiPriority w:val="99"/>
    <w:rsid w:val="003756CE"/>
    <w:pPr>
      <w:spacing w:before="100" w:beforeAutospacing="1" w:after="100" w:afterAutospacing="1"/>
    </w:pPr>
    <w:rPr>
      <w:lang w:val="ru-RU"/>
    </w:rPr>
  </w:style>
  <w:style w:type="character" w:customStyle="1" w:styleId="1f2">
    <w:name w:val="Основной текст Знак1"/>
    <w:uiPriority w:val="99"/>
    <w:locked/>
    <w:rsid w:val="001D095F"/>
    <w:rPr>
      <w:sz w:val="21"/>
      <w:szCs w:val="21"/>
      <w:lang w:bidi="ar-SA"/>
    </w:rPr>
  </w:style>
  <w:style w:type="paragraph" w:customStyle="1" w:styleId="xfmc1">
    <w:name w:val="xfmc1"/>
    <w:basedOn w:val="a2"/>
    <w:rsid w:val="00867DD3"/>
    <w:pPr>
      <w:spacing w:before="100" w:beforeAutospacing="1" w:after="100" w:afterAutospacing="1"/>
    </w:pPr>
    <w:rPr>
      <w:lang w:val="ru-RU"/>
    </w:rPr>
  </w:style>
  <w:style w:type="character" w:customStyle="1" w:styleId="aff1">
    <w:name w:val="Абзац списка Знак"/>
    <w:link w:val="aff0"/>
    <w:uiPriority w:val="34"/>
    <w:rsid w:val="001B3DA6"/>
    <w:rPr>
      <w:rFonts w:ascii="Calibri" w:eastAsia="Calibri" w:hAnsi="Calibri"/>
      <w:sz w:val="22"/>
      <w:szCs w:val="22"/>
      <w:lang w:eastAsia="en-US"/>
    </w:rPr>
  </w:style>
  <w:style w:type="paragraph" w:customStyle="1" w:styleId="1f3">
    <w:name w:val="Цитата1"/>
    <w:basedOn w:val="a2"/>
    <w:rsid w:val="001B3DA6"/>
    <w:pPr>
      <w:widowControl w:val="0"/>
      <w:shd w:val="clear" w:color="auto" w:fill="FFFFFF"/>
      <w:suppressAutoHyphens/>
      <w:autoSpaceDE w:val="0"/>
      <w:spacing w:line="360" w:lineRule="auto"/>
      <w:ind w:left="5" w:right="19" w:firstLine="696"/>
      <w:jc w:val="both"/>
    </w:pPr>
    <w:rPr>
      <w:rFonts w:cs="Arial"/>
      <w:color w:val="0000FF"/>
      <w:sz w:val="28"/>
      <w:szCs w:val="28"/>
      <w:lang w:eastAsia="ar-SA"/>
    </w:rPr>
  </w:style>
  <w:style w:type="paragraph" w:customStyle="1" w:styleId="affa">
    <w:name w:val="Нормальний текст"/>
    <w:basedOn w:val="a2"/>
    <w:rsid w:val="000A750F"/>
    <w:pPr>
      <w:spacing w:before="120"/>
      <w:ind w:firstLine="567"/>
    </w:pPr>
  </w:style>
  <w:style w:type="paragraph" w:customStyle="1" w:styleId="2d">
    <w:name w:val="Без интервала2"/>
    <w:rsid w:val="000A750F"/>
    <w:rPr>
      <w:rFonts w:ascii="Calibri" w:hAnsi="Calibri"/>
      <w:sz w:val="22"/>
      <w:szCs w:val="22"/>
      <w:lang w:val="ru-RU" w:eastAsia="ru-RU"/>
    </w:rPr>
  </w:style>
  <w:style w:type="character" w:customStyle="1" w:styleId="40">
    <w:name w:val="Заголовок 4 Знак"/>
    <w:basedOn w:val="a3"/>
    <w:link w:val="4"/>
    <w:rsid w:val="00DE25DD"/>
    <w:rPr>
      <w:b/>
      <w:bCs/>
      <w:sz w:val="28"/>
      <w:szCs w:val="28"/>
      <w:lang w:val="ru-RU" w:eastAsia="ru-RU"/>
    </w:rPr>
  </w:style>
  <w:style w:type="character" w:customStyle="1" w:styleId="60">
    <w:name w:val="Заголовок 6 Знак"/>
    <w:basedOn w:val="a3"/>
    <w:link w:val="6"/>
    <w:rsid w:val="00DE25DD"/>
    <w:rPr>
      <w:b/>
      <w:bCs/>
      <w:sz w:val="22"/>
      <w:szCs w:val="22"/>
      <w:lang w:val="ru-RU" w:eastAsia="ru-RU"/>
    </w:rPr>
  </w:style>
  <w:style w:type="character" w:customStyle="1" w:styleId="70">
    <w:name w:val="Заголовок 7 Знак"/>
    <w:basedOn w:val="a3"/>
    <w:link w:val="7"/>
    <w:rsid w:val="00DE25DD"/>
    <w:rPr>
      <w:sz w:val="24"/>
      <w:szCs w:val="24"/>
      <w:lang w:val="ru-RU" w:eastAsia="ru-RU"/>
    </w:rPr>
  </w:style>
  <w:style w:type="character" w:customStyle="1" w:styleId="80">
    <w:name w:val="Заголовок 8 Знак"/>
    <w:basedOn w:val="a3"/>
    <w:link w:val="8"/>
    <w:rsid w:val="00DE25DD"/>
    <w:rPr>
      <w:i/>
      <w:iCs/>
      <w:sz w:val="24"/>
      <w:szCs w:val="24"/>
      <w:lang w:val="ru-RU" w:eastAsia="ru-RU"/>
    </w:rPr>
  </w:style>
  <w:style w:type="character" w:customStyle="1" w:styleId="90">
    <w:name w:val="Заголовок 9 Знак"/>
    <w:basedOn w:val="a3"/>
    <w:link w:val="9"/>
    <w:rsid w:val="00DE25DD"/>
    <w:rPr>
      <w:rFonts w:ascii="Arial" w:hAnsi="Arial" w:cs="Arial"/>
      <w:sz w:val="22"/>
      <w:szCs w:val="22"/>
      <w:lang w:val="ru-RU" w:eastAsia="ru-RU"/>
    </w:rPr>
  </w:style>
  <w:style w:type="paragraph" w:customStyle="1" w:styleId="affb">
    <w:name w:val="Пункти акту"/>
    <w:basedOn w:val="a2"/>
    <w:rsid w:val="00DE25DD"/>
    <w:pPr>
      <w:tabs>
        <w:tab w:val="left" w:pos="426"/>
      </w:tabs>
      <w:ind w:left="426" w:right="280" w:hanging="426"/>
      <w:jc w:val="both"/>
    </w:pPr>
    <w:rPr>
      <w:b/>
      <w:noProof/>
      <w:sz w:val="22"/>
      <w:szCs w:val="20"/>
      <w:lang w:val="ru-RU"/>
    </w:rPr>
  </w:style>
  <w:style w:type="paragraph" w:styleId="affc">
    <w:name w:val="Document Map"/>
    <w:basedOn w:val="a2"/>
    <w:link w:val="affd"/>
    <w:rsid w:val="00DE25DD"/>
    <w:pPr>
      <w:shd w:val="clear" w:color="auto" w:fill="000080"/>
      <w:overflowPunct w:val="0"/>
      <w:autoSpaceDE w:val="0"/>
      <w:autoSpaceDN w:val="0"/>
      <w:adjustRightInd w:val="0"/>
      <w:spacing w:before="60" w:after="60"/>
      <w:ind w:firstLine="851"/>
      <w:jc w:val="both"/>
    </w:pPr>
    <w:rPr>
      <w:rFonts w:ascii="Tahoma" w:hAnsi="Tahoma" w:cs="Tahoma"/>
      <w:sz w:val="28"/>
      <w:szCs w:val="20"/>
      <w:lang w:val="ru-RU"/>
    </w:rPr>
  </w:style>
  <w:style w:type="character" w:customStyle="1" w:styleId="affd">
    <w:name w:val="Схема документа Знак"/>
    <w:basedOn w:val="a3"/>
    <w:link w:val="affc"/>
    <w:rsid w:val="00DE25DD"/>
    <w:rPr>
      <w:rFonts w:ascii="Tahoma" w:hAnsi="Tahoma" w:cs="Tahoma"/>
      <w:sz w:val="28"/>
      <w:shd w:val="clear" w:color="auto" w:fill="000080"/>
      <w:lang w:val="ru-RU" w:eastAsia="ru-RU"/>
    </w:rPr>
  </w:style>
  <w:style w:type="paragraph" w:customStyle="1" w:styleId="1f4">
    <w:name w:val="Знак Знак Знак1 Знак Знак Знак"/>
    <w:basedOn w:val="a2"/>
    <w:rsid w:val="00DE25DD"/>
    <w:pPr>
      <w:spacing w:after="160" w:line="240" w:lineRule="exact"/>
    </w:pPr>
    <w:rPr>
      <w:rFonts w:ascii="Arial" w:hAnsi="Arial" w:cs="Arial"/>
      <w:sz w:val="20"/>
      <w:szCs w:val="20"/>
      <w:lang w:val="en-US" w:eastAsia="en-US"/>
    </w:rPr>
  </w:style>
  <w:style w:type="paragraph" w:customStyle="1" w:styleId="a0">
    <w:name w:val="питання"/>
    <w:basedOn w:val="a2"/>
    <w:rsid w:val="00DE25DD"/>
    <w:pPr>
      <w:numPr>
        <w:ilvl w:val="1"/>
        <w:numId w:val="15"/>
      </w:numPr>
      <w:overflowPunct w:val="0"/>
      <w:autoSpaceDE w:val="0"/>
      <w:autoSpaceDN w:val="0"/>
      <w:adjustRightInd w:val="0"/>
      <w:spacing w:before="60" w:after="60"/>
      <w:jc w:val="both"/>
    </w:pPr>
    <w:rPr>
      <w:sz w:val="28"/>
      <w:szCs w:val="20"/>
      <w:lang w:val="ru-RU"/>
    </w:rPr>
  </w:style>
  <w:style w:type="paragraph" w:styleId="affe">
    <w:name w:val="caption"/>
    <w:basedOn w:val="a2"/>
    <w:next w:val="a2"/>
    <w:qFormat/>
    <w:rsid w:val="00DE25DD"/>
    <w:pPr>
      <w:spacing w:before="120" w:after="120"/>
      <w:jc w:val="center"/>
    </w:pPr>
    <w:rPr>
      <w:b/>
      <w:sz w:val="28"/>
      <w:szCs w:val="28"/>
    </w:rPr>
  </w:style>
  <w:style w:type="paragraph" w:customStyle="1" w:styleId="1f5">
    <w:name w:val="Знак Знак Знак Знак Знак Знак Знак Знак Знак Знак Знак Знак Знак Знак Знак Знак1 Знак Знак Знак Знак Знак Знак Знак Знак Знак Знак Знак Знак"/>
    <w:basedOn w:val="a2"/>
    <w:rsid w:val="00DE25DD"/>
    <w:pPr>
      <w:spacing w:after="160" w:line="240" w:lineRule="exact"/>
    </w:pPr>
    <w:rPr>
      <w:rFonts w:ascii="Arial" w:hAnsi="Arial" w:cs="Arial"/>
      <w:sz w:val="20"/>
      <w:szCs w:val="20"/>
      <w:lang w:val="en-US" w:eastAsia="en-US"/>
    </w:rPr>
  </w:style>
  <w:style w:type="paragraph" w:customStyle="1" w:styleId="1">
    <w:name w:val="Нумерація 1"/>
    <w:basedOn w:val="a2"/>
    <w:rsid w:val="00DE25DD"/>
    <w:pPr>
      <w:numPr>
        <w:numId w:val="16"/>
      </w:numPr>
      <w:spacing w:before="60" w:line="240" w:lineRule="atLeast"/>
      <w:jc w:val="both"/>
    </w:pPr>
    <w:rPr>
      <w:sz w:val="28"/>
      <w:szCs w:val="20"/>
    </w:rPr>
  </w:style>
  <w:style w:type="paragraph" w:customStyle="1" w:styleId="2e">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E25DD"/>
    <w:rPr>
      <w:rFonts w:ascii="Verdana" w:hAnsi="Verdana" w:cs="Verdana"/>
      <w:sz w:val="20"/>
      <w:szCs w:val="20"/>
      <w:lang w:eastAsia="en-US"/>
    </w:rPr>
  </w:style>
  <w:style w:type="character" w:customStyle="1" w:styleId="33">
    <w:name w:val="Основной текст (3)_"/>
    <w:link w:val="34"/>
    <w:rsid w:val="00DE25DD"/>
    <w:rPr>
      <w:b/>
      <w:bCs/>
      <w:spacing w:val="-10"/>
      <w:sz w:val="30"/>
      <w:szCs w:val="30"/>
      <w:shd w:val="clear" w:color="auto" w:fill="FFFFFF"/>
    </w:rPr>
  </w:style>
  <w:style w:type="character" w:customStyle="1" w:styleId="afff">
    <w:name w:val="Основной текст + Полужирный"/>
    <w:rsid w:val="00DE25DD"/>
    <w:rPr>
      <w:rFonts w:ascii="Times New Roman" w:hAnsi="Times New Roman" w:cs="Times New Roman"/>
      <w:b/>
      <w:bCs/>
      <w:spacing w:val="-10"/>
      <w:sz w:val="30"/>
      <w:szCs w:val="30"/>
    </w:rPr>
  </w:style>
  <w:style w:type="paragraph" w:customStyle="1" w:styleId="34">
    <w:name w:val="Основной текст (3)"/>
    <w:basedOn w:val="a2"/>
    <w:link w:val="33"/>
    <w:rsid w:val="00DE25DD"/>
    <w:pPr>
      <w:shd w:val="clear" w:color="auto" w:fill="FFFFFF"/>
      <w:spacing w:before="540" w:line="319" w:lineRule="exact"/>
      <w:jc w:val="both"/>
    </w:pPr>
    <w:rPr>
      <w:b/>
      <w:bCs/>
      <w:spacing w:val="-10"/>
      <w:sz w:val="30"/>
      <w:szCs w:val="30"/>
      <w:lang w:eastAsia="uk-UA"/>
    </w:rPr>
  </w:style>
  <w:style w:type="paragraph" w:customStyle="1" w:styleId="1f6">
    <w:name w:val="Знак Знак1"/>
    <w:basedOn w:val="a2"/>
    <w:rsid w:val="00DE25DD"/>
    <w:pPr>
      <w:spacing w:after="160" w:line="240" w:lineRule="exact"/>
    </w:pPr>
    <w:rPr>
      <w:rFonts w:ascii="Arial" w:hAnsi="Arial" w:cs="Arial"/>
      <w:sz w:val="20"/>
      <w:szCs w:val="20"/>
      <w:lang w:val="en-US" w:eastAsia="en-US"/>
    </w:rPr>
  </w:style>
  <w:style w:type="paragraph" w:customStyle="1" w:styleId="Style4">
    <w:name w:val="Style4"/>
    <w:basedOn w:val="a2"/>
    <w:rsid w:val="00DE25DD"/>
    <w:pPr>
      <w:widowControl w:val="0"/>
      <w:autoSpaceDE w:val="0"/>
      <w:autoSpaceDN w:val="0"/>
      <w:adjustRightInd w:val="0"/>
      <w:spacing w:line="324" w:lineRule="exact"/>
      <w:ind w:firstLine="706"/>
      <w:jc w:val="both"/>
    </w:pPr>
    <w:rPr>
      <w:lang w:val="ru-RU"/>
    </w:rPr>
  </w:style>
  <w:style w:type="paragraph" w:customStyle="1" w:styleId="FR1">
    <w:name w:val="FR1"/>
    <w:rsid w:val="00DE25DD"/>
    <w:pPr>
      <w:widowControl w:val="0"/>
      <w:spacing w:line="380" w:lineRule="auto"/>
      <w:ind w:firstLine="720"/>
      <w:jc w:val="both"/>
    </w:pPr>
    <w:rPr>
      <w:rFonts w:eastAsia="MS Mincho"/>
      <w:snapToGrid w:val="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DE25DD"/>
    <w:rPr>
      <w:rFonts w:ascii="Verdana" w:hAnsi="Verdana" w:cs="Verdana"/>
      <w:sz w:val="20"/>
      <w:szCs w:val="20"/>
      <w:lang w:eastAsia="en-US"/>
    </w:rPr>
  </w:style>
  <w:style w:type="paragraph" w:customStyle="1" w:styleId="111">
    <w:name w:val="Знак Знак Знак1 Знак Знак Знак Знак Знак Знак1"/>
    <w:basedOn w:val="a2"/>
    <w:rsid w:val="00DE25DD"/>
    <w:pPr>
      <w:spacing w:after="160" w:line="240" w:lineRule="exact"/>
    </w:pPr>
    <w:rPr>
      <w:rFonts w:ascii="Arial" w:eastAsia="Arial Unicode MS" w:hAnsi="Arial" w:cs="Arial"/>
      <w:sz w:val="20"/>
      <w:szCs w:val="20"/>
      <w:lang w:val="en-US" w:eastAsia="en-US"/>
    </w:rPr>
  </w:style>
  <w:style w:type="character" w:customStyle="1" w:styleId="2f">
    <w:name w:val="Основной текст (2)_"/>
    <w:link w:val="2f0"/>
    <w:uiPriority w:val="99"/>
    <w:locked/>
    <w:rsid w:val="00DE25DD"/>
    <w:rPr>
      <w:sz w:val="18"/>
      <w:szCs w:val="18"/>
      <w:shd w:val="clear" w:color="auto" w:fill="FFFFFF"/>
    </w:rPr>
  </w:style>
  <w:style w:type="paragraph" w:customStyle="1" w:styleId="2f0">
    <w:name w:val="Основной текст (2)"/>
    <w:basedOn w:val="a2"/>
    <w:link w:val="2f"/>
    <w:rsid w:val="00DE25DD"/>
    <w:pPr>
      <w:shd w:val="clear" w:color="auto" w:fill="FFFFFF"/>
      <w:spacing w:line="226" w:lineRule="exact"/>
      <w:jc w:val="both"/>
    </w:pPr>
    <w:rPr>
      <w:sz w:val="18"/>
      <w:szCs w:val="18"/>
      <w:lang w:eastAsia="uk-UA"/>
    </w:rPr>
  </w:style>
  <w:style w:type="character" w:customStyle="1" w:styleId="FontStyle17">
    <w:name w:val="Font Style17"/>
    <w:basedOn w:val="a3"/>
    <w:rsid w:val="00DE25DD"/>
    <w:rPr>
      <w:rFonts w:ascii="Times New Roman" w:hAnsi="Times New Roman" w:cs="Times New Roman" w:hint="default"/>
      <w:b/>
      <w:bCs/>
      <w:sz w:val="12"/>
      <w:szCs w:val="12"/>
    </w:rPr>
  </w:style>
  <w:style w:type="paragraph" w:customStyle="1" w:styleId="210">
    <w:name w:val="Основной текст (2)1"/>
    <w:basedOn w:val="a2"/>
    <w:uiPriority w:val="99"/>
    <w:rsid w:val="00621722"/>
    <w:pPr>
      <w:widowControl w:val="0"/>
      <w:shd w:val="clear" w:color="auto" w:fill="FFFFFF"/>
      <w:spacing w:line="226" w:lineRule="exact"/>
      <w:jc w:val="both"/>
    </w:pPr>
    <w:rPr>
      <w:sz w:val="19"/>
      <w:szCs w:val="19"/>
      <w:lang w:val="ru-RU"/>
    </w:rPr>
  </w:style>
  <w:style w:type="character" w:customStyle="1" w:styleId="afff0">
    <w:name w:val="Основной текст_"/>
    <w:basedOn w:val="a3"/>
    <w:link w:val="50"/>
    <w:rsid w:val="00700D3F"/>
    <w:rPr>
      <w:spacing w:val="1"/>
      <w:shd w:val="clear" w:color="auto" w:fill="FFFFFF"/>
    </w:rPr>
  </w:style>
  <w:style w:type="paragraph" w:customStyle="1" w:styleId="50">
    <w:name w:val="Основной текст5"/>
    <w:basedOn w:val="a2"/>
    <w:link w:val="afff0"/>
    <w:rsid w:val="00700D3F"/>
    <w:pPr>
      <w:widowControl w:val="0"/>
      <w:shd w:val="clear" w:color="auto" w:fill="FFFFFF"/>
      <w:spacing w:before="300" w:after="300" w:line="322" w:lineRule="exact"/>
      <w:jc w:val="both"/>
    </w:pPr>
    <w:rPr>
      <w:spacing w:val="1"/>
      <w:sz w:val="20"/>
      <w:szCs w:val="20"/>
      <w:lang w:eastAsia="uk-UA"/>
    </w:rPr>
  </w:style>
  <w:style w:type="character" w:customStyle="1" w:styleId="st">
    <w:name w:val="st"/>
    <w:basedOn w:val="a3"/>
    <w:rsid w:val="000B5304"/>
  </w:style>
  <w:style w:type="character" w:customStyle="1" w:styleId="2114">
    <w:name w:val="2114"/>
    <w:aliases w:val="baiaagaaboqcaaadsgqaaaxabaaaaaaaaaaaaaaaaaaaaaaaaaaaaaaaaaaaaaaaaaaaaaaaaaaaaaaaaaaaaaaaaaaaaaaaaaaaaaaaaaaaaaaaaaaaaaaaaaaaaaaaaaaaaaaaaaaaaaaaaaaaaaaaaaaaaaaaaaaaaaaaaaaaaaaaaaaaaaaaaaaaaaaaaaaaaaaaaaaaaaaaaaaaaaaaaaaaaaaaaaaaaaaa"/>
    <w:basedOn w:val="a3"/>
    <w:rsid w:val="00287EE9"/>
  </w:style>
  <w:style w:type="character" w:customStyle="1" w:styleId="1953">
    <w:name w:val="1953"/>
    <w:aliases w:val="baiaagaaboqcaaadeqqaaaufbaaaaaaaaaaaaaaaaaaaaaaaaaaaaaaaaaaaaaaaaaaaaaaaaaaaaaaaaaaaaaaaaaaaaaaaaaaaaaaaaaaaaaaaaaaaaaaaaaaaaaaaaaaaaaaaaaaaaaaaaaaaaaaaaaaaaaaaaaaaaaaaaaaaaaaaaaaaaaaaaaaaaaaaaaaaaaaaaaaaaaaaaaaaaaaaaaaaaaaaaaaaaaaa"/>
    <w:basedOn w:val="a3"/>
    <w:rsid w:val="00287EE9"/>
  </w:style>
  <w:style w:type="paragraph" w:customStyle="1" w:styleId="afff1">
    <w:name w:val="Без інтервалів"/>
    <w:uiPriority w:val="1"/>
    <w:qFormat/>
    <w:rsid w:val="00E31955"/>
    <w:rPr>
      <w:rFonts w:ascii="Calibri" w:eastAsia="Calibri" w:hAnsi="Calibri"/>
      <w:sz w:val="22"/>
      <w:szCs w:val="22"/>
      <w:lang w:eastAsia="en-US"/>
    </w:rPr>
  </w:style>
  <w:style w:type="character" w:customStyle="1" w:styleId="xfm63433405">
    <w:name w:val="xfm_63433405"/>
    <w:rsid w:val="00917640"/>
  </w:style>
  <w:style w:type="character" w:customStyle="1" w:styleId="Bodytext3">
    <w:name w:val="Body text (3)_"/>
    <w:basedOn w:val="a3"/>
    <w:link w:val="Bodytext30"/>
    <w:rsid w:val="006B60DC"/>
    <w:rPr>
      <w:b/>
      <w:bCs/>
      <w:shd w:val="clear" w:color="auto" w:fill="FFFFFF"/>
    </w:rPr>
  </w:style>
  <w:style w:type="paragraph" w:customStyle="1" w:styleId="Bodytext30">
    <w:name w:val="Body text (3)"/>
    <w:basedOn w:val="a2"/>
    <w:link w:val="Bodytext3"/>
    <w:rsid w:val="006B60DC"/>
    <w:pPr>
      <w:widowControl w:val="0"/>
      <w:shd w:val="clear" w:color="auto" w:fill="FFFFFF"/>
      <w:spacing w:before="240" w:line="274" w:lineRule="exact"/>
      <w:jc w:val="center"/>
    </w:pPr>
    <w:rPr>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475">
      <w:bodyDiv w:val="1"/>
      <w:marLeft w:val="0"/>
      <w:marRight w:val="0"/>
      <w:marTop w:val="0"/>
      <w:marBottom w:val="0"/>
      <w:divBdr>
        <w:top w:val="none" w:sz="0" w:space="0" w:color="auto"/>
        <w:left w:val="none" w:sz="0" w:space="0" w:color="auto"/>
        <w:bottom w:val="none" w:sz="0" w:space="0" w:color="auto"/>
        <w:right w:val="none" w:sz="0" w:space="0" w:color="auto"/>
      </w:divBdr>
    </w:div>
    <w:div w:id="148792703">
      <w:bodyDiv w:val="1"/>
      <w:marLeft w:val="0"/>
      <w:marRight w:val="0"/>
      <w:marTop w:val="0"/>
      <w:marBottom w:val="0"/>
      <w:divBdr>
        <w:top w:val="none" w:sz="0" w:space="0" w:color="auto"/>
        <w:left w:val="none" w:sz="0" w:space="0" w:color="auto"/>
        <w:bottom w:val="none" w:sz="0" w:space="0" w:color="auto"/>
        <w:right w:val="none" w:sz="0" w:space="0" w:color="auto"/>
      </w:divBdr>
    </w:div>
    <w:div w:id="290861468">
      <w:bodyDiv w:val="1"/>
      <w:marLeft w:val="0"/>
      <w:marRight w:val="0"/>
      <w:marTop w:val="0"/>
      <w:marBottom w:val="0"/>
      <w:divBdr>
        <w:top w:val="none" w:sz="0" w:space="0" w:color="auto"/>
        <w:left w:val="none" w:sz="0" w:space="0" w:color="auto"/>
        <w:bottom w:val="none" w:sz="0" w:space="0" w:color="auto"/>
        <w:right w:val="none" w:sz="0" w:space="0" w:color="auto"/>
      </w:divBdr>
    </w:div>
    <w:div w:id="509295800">
      <w:bodyDiv w:val="1"/>
      <w:marLeft w:val="0"/>
      <w:marRight w:val="0"/>
      <w:marTop w:val="0"/>
      <w:marBottom w:val="0"/>
      <w:divBdr>
        <w:top w:val="none" w:sz="0" w:space="0" w:color="auto"/>
        <w:left w:val="none" w:sz="0" w:space="0" w:color="auto"/>
        <w:bottom w:val="none" w:sz="0" w:space="0" w:color="auto"/>
        <w:right w:val="none" w:sz="0" w:space="0" w:color="auto"/>
      </w:divBdr>
    </w:div>
    <w:div w:id="523708419">
      <w:bodyDiv w:val="1"/>
      <w:marLeft w:val="0"/>
      <w:marRight w:val="0"/>
      <w:marTop w:val="0"/>
      <w:marBottom w:val="0"/>
      <w:divBdr>
        <w:top w:val="none" w:sz="0" w:space="0" w:color="auto"/>
        <w:left w:val="none" w:sz="0" w:space="0" w:color="auto"/>
        <w:bottom w:val="none" w:sz="0" w:space="0" w:color="auto"/>
        <w:right w:val="none" w:sz="0" w:space="0" w:color="auto"/>
      </w:divBdr>
    </w:div>
    <w:div w:id="599989315">
      <w:bodyDiv w:val="1"/>
      <w:marLeft w:val="0"/>
      <w:marRight w:val="0"/>
      <w:marTop w:val="0"/>
      <w:marBottom w:val="0"/>
      <w:divBdr>
        <w:top w:val="none" w:sz="0" w:space="0" w:color="auto"/>
        <w:left w:val="none" w:sz="0" w:space="0" w:color="auto"/>
        <w:bottom w:val="none" w:sz="0" w:space="0" w:color="auto"/>
        <w:right w:val="none" w:sz="0" w:space="0" w:color="auto"/>
      </w:divBdr>
    </w:div>
    <w:div w:id="653340345">
      <w:bodyDiv w:val="1"/>
      <w:marLeft w:val="0"/>
      <w:marRight w:val="0"/>
      <w:marTop w:val="0"/>
      <w:marBottom w:val="0"/>
      <w:divBdr>
        <w:top w:val="none" w:sz="0" w:space="0" w:color="auto"/>
        <w:left w:val="none" w:sz="0" w:space="0" w:color="auto"/>
        <w:bottom w:val="none" w:sz="0" w:space="0" w:color="auto"/>
        <w:right w:val="none" w:sz="0" w:space="0" w:color="auto"/>
      </w:divBdr>
    </w:div>
    <w:div w:id="707796387">
      <w:bodyDiv w:val="1"/>
      <w:marLeft w:val="0"/>
      <w:marRight w:val="0"/>
      <w:marTop w:val="0"/>
      <w:marBottom w:val="0"/>
      <w:divBdr>
        <w:top w:val="none" w:sz="0" w:space="0" w:color="auto"/>
        <w:left w:val="none" w:sz="0" w:space="0" w:color="auto"/>
        <w:bottom w:val="none" w:sz="0" w:space="0" w:color="auto"/>
        <w:right w:val="none" w:sz="0" w:space="0" w:color="auto"/>
      </w:divBdr>
    </w:div>
    <w:div w:id="736325149">
      <w:bodyDiv w:val="1"/>
      <w:marLeft w:val="0"/>
      <w:marRight w:val="0"/>
      <w:marTop w:val="0"/>
      <w:marBottom w:val="0"/>
      <w:divBdr>
        <w:top w:val="none" w:sz="0" w:space="0" w:color="auto"/>
        <w:left w:val="none" w:sz="0" w:space="0" w:color="auto"/>
        <w:bottom w:val="none" w:sz="0" w:space="0" w:color="auto"/>
        <w:right w:val="none" w:sz="0" w:space="0" w:color="auto"/>
      </w:divBdr>
    </w:div>
    <w:div w:id="831481797">
      <w:bodyDiv w:val="1"/>
      <w:marLeft w:val="0"/>
      <w:marRight w:val="0"/>
      <w:marTop w:val="0"/>
      <w:marBottom w:val="0"/>
      <w:divBdr>
        <w:top w:val="none" w:sz="0" w:space="0" w:color="auto"/>
        <w:left w:val="none" w:sz="0" w:space="0" w:color="auto"/>
        <w:bottom w:val="none" w:sz="0" w:space="0" w:color="auto"/>
        <w:right w:val="none" w:sz="0" w:space="0" w:color="auto"/>
      </w:divBdr>
    </w:div>
    <w:div w:id="947156100">
      <w:bodyDiv w:val="1"/>
      <w:marLeft w:val="0"/>
      <w:marRight w:val="0"/>
      <w:marTop w:val="0"/>
      <w:marBottom w:val="0"/>
      <w:divBdr>
        <w:top w:val="none" w:sz="0" w:space="0" w:color="auto"/>
        <w:left w:val="none" w:sz="0" w:space="0" w:color="auto"/>
        <w:bottom w:val="none" w:sz="0" w:space="0" w:color="auto"/>
        <w:right w:val="none" w:sz="0" w:space="0" w:color="auto"/>
      </w:divBdr>
    </w:div>
    <w:div w:id="983923309">
      <w:bodyDiv w:val="1"/>
      <w:marLeft w:val="0"/>
      <w:marRight w:val="0"/>
      <w:marTop w:val="0"/>
      <w:marBottom w:val="0"/>
      <w:divBdr>
        <w:top w:val="none" w:sz="0" w:space="0" w:color="auto"/>
        <w:left w:val="none" w:sz="0" w:space="0" w:color="auto"/>
        <w:bottom w:val="none" w:sz="0" w:space="0" w:color="auto"/>
        <w:right w:val="none" w:sz="0" w:space="0" w:color="auto"/>
      </w:divBdr>
    </w:div>
    <w:div w:id="1080444115">
      <w:bodyDiv w:val="1"/>
      <w:marLeft w:val="0"/>
      <w:marRight w:val="0"/>
      <w:marTop w:val="0"/>
      <w:marBottom w:val="0"/>
      <w:divBdr>
        <w:top w:val="none" w:sz="0" w:space="0" w:color="auto"/>
        <w:left w:val="none" w:sz="0" w:space="0" w:color="auto"/>
        <w:bottom w:val="none" w:sz="0" w:space="0" w:color="auto"/>
        <w:right w:val="none" w:sz="0" w:space="0" w:color="auto"/>
      </w:divBdr>
    </w:div>
    <w:div w:id="1097025150">
      <w:bodyDiv w:val="1"/>
      <w:marLeft w:val="0"/>
      <w:marRight w:val="0"/>
      <w:marTop w:val="0"/>
      <w:marBottom w:val="0"/>
      <w:divBdr>
        <w:top w:val="none" w:sz="0" w:space="0" w:color="auto"/>
        <w:left w:val="none" w:sz="0" w:space="0" w:color="auto"/>
        <w:bottom w:val="none" w:sz="0" w:space="0" w:color="auto"/>
        <w:right w:val="none" w:sz="0" w:space="0" w:color="auto"/>
      </w:divBdr>
    </w:div>
    <w:div w:id="1210727993">
      <w:bodyDiv w:val="1"/>
      <w:marLeft w:val="0"/>
      <w:marRight w:val="0"/>
      <w:marTop w:val="0"/>
      <w:marBottom w:val="0"/>
      <w:divBdr>
        <w:top w:val="none" w:sz="0" w:space="0" w:color="auto"/>
        <w:left w:val="none" w:sz="0" w:space="0" w:color="auto"/>
        <w:bottom w:val="none" w:sz="0" w:space="0" w:color="auto"/>
        <w:right w:val="none" w:sz="0" w:space="0" w:color="auto"/>
      </w:divBdr>
    </w:div>
    <w:div w:id="1269049227">
      <w:bodyDiv w:val="1"/>
      <w:marLeft w:val="0"/>
      <w:marRight w:val="0"/>
      <w:marTop w:val="0"/>
      <w:marBottom w:val="0"/>
      <w:divBdr>
        <w:top w:val="none" w:sz="0" w:space="0" w:color="auto"/>
        <w:left w:val="none" w:sz="0" w:space="0" w:color="auto"/>
        <w:bottom w:val="none" w:sz="0" w:space="0" w:color="auto"/>
        <w:right w:val="none" w:sz="0" w:space="0" w:color="auto"/>
      </w:divBdr>
      <w:divsChild>
        <w:div w:id="1435247013">
          <w:marLeft w:val="0"/>
          <w:marRight w:val="0"/>
          <w:marTop w:val="0"/>
          <w:marBottom w:val="0"/>
          <w:divBdr>
            <w:top w:val="none" w:sz="0" w:space="0" w:color="auto"/>
            <w:left w:val="none" w:sz="0" w:space="0" w:color="auto"/>
            <w:bottom w:val="none" w:sz="0" w:space="0" w:color="auto"/>
            <w:right w:val="none" w:sz="0" w:space="0" w:color="auto"/>
          </w:divBdr>
          <w:divsChild>
            <w:div w:id="50077667">
              <w:marLeft w:val="0"/>
              <w:marRight w:val="0"/>
              <w:marTop w:val="0"/>
              <w:marBottom w:val="0"/>
              <w:divBdr>
                <w:top w:val="none" w:sz="0" w:space="0" w:color="auto"/>
                <w:left w:val="none" w:sz="0" w:space="0" w:color="auto"/>
                <w:bottom w:val="none" w:sz="0" w:space="0" w:color="auto"/>
                <w:right w:val="none" w:sz="0" w:space="0" w:color="auto"/>
              </w:divBdr>
            </w:div>
            <w:div w:id="618145150">
              <w:marLeft w:val="0"/>
              <w:marRight w:val="0"/>
              <w:marTop w:val="0"/>
              <w:marBottom w:val="0"/>
              <w:divBdr>
                <w:top w:val="none" w:sz="0" w:space="0" w:color="auto"/>
                <w:left w:val="none" w:sz="0" w:space="0" w:color="auto"/>
                <w:bottom w:val="none" w:sz="0" w:space="0" w:color="auto"/>
                <w:right w:val="none" w:sz="0" w:space="0" w:color="auto"/>
              </w:divBdr>
            </w:div>
            <w:div w:id="1361930011">
              <w:marLeft w:val="0"/>
              <w:marRight w:val="0"/>
              <w:marTop w:val="0"/>
              <w:marBottom w:val="0"/>
              <w:divBdr>
                <w:top w:val="none" w:sz="0" w:space="0" w:color="auto"/>
                <w:left w:val="none" w:sz="0" w:space="0" w:color="auto"/>
                <w:bottom w:val="none" w:sz="0" w:space="0" w:color="auto"/>
                <w:right w:val="none" w:sz="0" w:space="0" w:color="auto"/>
              </w:divBdr>
            </w:div>
            <w:div w:id="1808432787">
              <w:marLeft w:val="0"/>
              <w:marRight w:val="0"/>
              <w:marTop w:val="0"/>
              <w:marBottom w:val="0"/>
              <w:divBdr>
                <w:top w:val="none" w:sz="0" w:space="0" w:color="auto"/>
                <w:left w:val="none" w:sz="0" w:space="0" w:color="auto"/>
                <w:bottom w:val="none" w:sz="0" w:space="0" w:color="auto"/>
                <w:right w:val="none" w:sz="0" w:space="0" w:color="auto"/>
              </w:divBdr>
            </w:div>
            <w:div w:id="1950971345">
              <w:marLeft w:val="0"/>
              <w:marRight w:val="0"/>
              <w:marTop w:val="0"/>
              <w:marBottom w:val="0"/>
              <w:divBdr>
                <w:top w:val="none" w:sz="0" w:space="0" w:color="auto"/>
                <w:left w:val="none" w:sz="0" w:space="0" w:color="auto"/>
                <w:bottom w:val="none" w:sz="0" w:space="0" w:color="auto"/>
                <w:right w:val="none" w:sz="0" w:space="0" w:color="auto"/>
              </w:divBdr>
            </w:div>
            <w:div w:id="2033337414">
              <w:marLeft w:val="0"/>
              <w:marRight w:val="0"/>
              <w:marTop w:val="0"/>
              <w:marBottom w:val="0"/>
              <w:divBdr>
                <w:top w:val="none" w:sz="0" w:space="0" w:color="auto"/>
                <w:left w:val="none" w:sz="0" w:space="0" w:color="auto"/>
                <w:bottom w:val="none" w:sz="0" w:space="0" w:color="auto"/>
                <w:right w:val="none" w:sz="0" w:space="0" w:color="auto"/>
              </w:divBdr>
            </w:div>
            <w:div w:id="20841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276">
      <w:bodyDiv w:val="1"/>
      <w:marLeft w:val="0"/>
      <w:marRight w:val="0"/>
      <w:marTop w:val="0"/>
      <w:marBottom w:val="0"/>
      <w:divBdr>
        <w:top w:val="none" w:sz="0" w:space="0" w:color="auto"/>
        <w:left w:val="none" w:sz="0" w:space="0" w:color="auto"/>
        <w:bottom w:val="none" w:sz="0" w:space="0" w:color="auto"/>
        <w:right w:val="none" w:sz="0" w:space="0" w:color="auto"/>
      </w:divBdr>
    </w:div>
    <w:div w:id="1403213322">
      <w:bodyDiv w:val="1"/>
      <w:marLeft w:val="0"/>
      <w:marRight w:val="0"/>
      <w:marTop w:val="0"/>
      <w:marBottom w:val="0"/>
      <w:divBdr>
        <w:top w:val="none" w:sz="0" w:space="0" w:color="auto"/>
        <w:left w:val="none" w:sz="0" w:space="0" w:color="auto"/>
        <w:bottom w:val="none" w:sz="0" w:space="0" w:color="auto"/>
        <w:right w:val="none" w:sz="0" w:space="0" w:color="auto"/>
      </w:divBdr>
    </w:div>
    <w:div w:id="1415930908">
      <w:bodyDiv w:val="1"/>
      <w:marLeft w:val="0"/>
      <w:marRight w:val="0"/>
      <w:marTop w:val="0"/>
      <w:marBottom w:val="0"/>
      <w:divBdr>
        <w:top w:val="none" w:sz="0" w:space="0" w:color="auto"/>
        <w:left w:val="none" w:sz="0" w:space="0" w:color="auto"/>
        <w:bottom w:val="none" w:sz="0" w:space="0" w:color="auto"/>
        <w:right w:val="none" w:sz="0" w:space="0" w:color="auto"/>
      </w:divBdr>
      <w:divsChild>
        <w:div w:id="820196621">
          <w:marLeft w:val="0"/>
          <w:marRight w:val="0"/>
          <w:marTop w:val="0"/>
          <w:marBottom w:val="0"/>
          <w:divBdr>
            <w:top w:val="none" w:sz="0" w:space="0" w:color="auto"/>
            <w:left w:val="none" w:sz="0" w:space="0" w:color="auto"/>
            <w:bottom w:val="none" w:sz="0" w:space="0" w:color="auto"/>
            <w:right w:val="none" w:sz="0" w:space="0" w:color="auto"/>
          </w:divBdr>
          <w:divsChild>
            <w:div w:id="337388435">
              <w:marLeft w:val="0"/>
              <w:marRight w:val="0"/>
              <w:marTop w:val="0"/>
              <w:marBottom w:val="0"/>
              <w:divBdr>
                <w:top w:val="none" w:sz="0" w:space="0" w:color="auto"/>
                <w:left w:val="none" w:sz="0" w:space="0" w:color="auto"/>
                <w:bottom w:val="none" w:sz="0" w:space="0" w:color="auto"/>
                <w:right w:val="none" w:sz="0" w:space="0" w:color="auto"/>
              </w:divBdr>
            </w:div>
            <w:div w:id="649284654">
              <w:marLeft w:val="0"/>
              <w:marRight w:val="0"/>
              <w:marTop w:val="0"/>
              <w:marBottom w:val="0"/>
              <w:divBdr>
                <w:top w:val="none" w:sz="0" w:space="0" w:color="auto"/>
                <w:left w:val="none" w:sz="0" w:space="0" w:color="auto"/>
                <w:bottom w:val="none" w:sz="0" w:space="0" w:color="auto"/>
                <w:right w:val="none" w:sz="0" w:space="0" w:color="auto"/>
              </w:divBdr>
            </w:div>
            <w:div w:id="662971429">
              <w:marLeft w:val="0"/>
              <w:marRight w:val="0"/>
              <w:marTop w:val="0"/>
              <w:marBottom w:val="0"/>
              <w:divBdr>
                <w:top w:val="none" w:sz="0" w:space="0" w:color="auto"/>
                <w:left w:val="none" w:sz="0" w:space="0" w:color="auto"/>
                <w:bottom w:val="none" w:sz="0" w:space="0" w:color="auto"/>
                <w:right w:val="none" w:sz="0" w:space="0" w:color="auto"/>
              </w:divBdr>
            </w:div>
            <w:div w:id="1070468711">
              <w:marLeft w:val="0"/>
              <w:marRight w:val="0"/>
              <w:marTop w:val="0"/>
              <w:marBottom w:val="0"/>
              <w:divBdr>
                <w:top w:val="none" w:sz="0" w:space="0" w:color="auto"/>
                <w:left w:val="none" w:sz="0" w:space="0" w:color="auto"/>
                <w:bottom w:val="none" w:sz="0" w:space="0" w:color="auto"/>
                <w:right w:val="none" w:sz="0" w:space="0" w:color="auto"/>
              </w:divBdr>
            </w:div>
            <w:div w:id="21421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220">
      <w:bodyDiv w:val="1"/>
      <w:marLeft w:val="0"/>
      <w:marRight w:val="0"/>
      <w:marTop w:val="0"/>
      <w:marBottom w:val="0"/>
      <w:divBdr>
        <w:top w:val="none" w:sz="0" w:space="0" w:color="auto"/>
        <w:left w:val="none" w:sz="0" w:space="0" w:color="auto"/>
        <w:bottom w:val="none" w:sz="0" w:space="0" w:color="auto"/>
        <w:right w:val="none" w:sz="0" w:space="0" w:color="auto"/>
      </w:divBdr>
    </w:div>
    <w:div w:id="1523859917">
      <w:bodyDiv w:val="1"/>
      <w:marLeft w:val="0"/>
      <w:marRight w:val="0"/>
      <w:marTop w:val="0"/>
      <w:marBottom w:val="0"/>
      <w:divBdr>
        <w:top w:val="none" w:sz="0" w:space="0" w:color="auto"/>
        <w:left w:val="none" w:sz="0" w:space="0" w:color="auto"/>
        <w:bottom w:val="none" w:sz="0" w:space="0" w:color="auto"/>
        <w:right w:val="none" w:sz="0" w:space="0" w:color="auto"/>
      </w:divBdr>
    </w:div>
    <w:div w:id="1572472297">
      <w:bodyDiv w:val="1"/>
      <w:marLeft w:val="0"/>
      <w:marRight w:val="0"/>
      <w:marTop w:val="0"/>
      <w:marBottom w:val="0"/>
      <w:divBdr>
        <w:top w:val="none" w:sz="0" w:space="0" w:color="auto"/>
        <w:left w:val="none" w:sz="0" w:space="0" w:color="auto"/>
        <w:bottom w:val="none" w:sz="0" w:space="0" w:color="auto"/>
        <w:right w:val="none" w:sz="0" w:space="0" w:color="auto"/>
      </w:divBdr>
    </w:div>
    <w:div w:id="1634552796">
      <w:bodyDiv w:val="1"/>
      <w:marLeft w:val="0"/>
      <w:marRight w:val="0"/>
      <w:marTop w:val="0"/>
      <w:marBottom w:val="0"/>
      <w:divBdr>
        <w:top w:val="none" w:sz="0" w:space="0" w:color="auto"/>
        <w:left w:val="none" w:sz="0" w:space="0" w:color="auto"/>
        <w:bottom w:val="none" w:sz="0" w:space="0" w:color="auto"/>
        <w:right w:val="none" w:sz="0" w:space="0" w:color="auto"/>
      </w:divBdr>
      <w:divsChild>
        <w:div w:id="1631594194">
          <w:marLeft w:val="0"/>
          <w:marRight w:val="0"/>
          <w:marTop w:val="0"/>
          <w:marBottom w:val="0"/>
          <w:divBdr>
            <w:top w:val="none" w:sz="0" w:space="0" w:color="auto"/>
            <w:left w:val="none" w:sz="0" w:space="0" w:color="auto"/>
            <w:bottom w:val="none" w:sz="0" w:space="0" w:color="auto"/>
            <w:right w:val="none" w:sz="0" w:space="0" w:color="auto"/>
          </w:divBdr>
          <w:divsChild>
            <w:div w:id="70544419">
              <w:marLeft w:val="0"/>
              <w:marRight w:val="0"/>
              <w:marTop w:val="0"/>
              <w:marBottom w:val="0"/>
              <w:divBdr>
                <w:top w:val="none" w:sz="0" w:space="0" w:color="auto"/>
                <w:left w:val="none" w:sz="0" w:space="0" w:color="auto"/>
                <w:bottom w:val="none" w:sz="0" w:space="0" w:color="auto"/>
                <w:right w:val="none" w:sz="0" w:space="0" w:color="auto"/>
              </w:divBdr>
            </w:div>
            <w:div w:id="254826463">
              <w:marLeft w:val="0"/>
              <w:marRight w:val="0"/>
              <w:marTop w:val="0"/>
              <w:marBottom w:val="0"/>
              <w:divBdr>
                <w:top w:val="none" w:sz="0" w:space="0" w:color="auto"/>
                <w:left w:val="none" w:sz="0" w:space="0" w:color="auto"/>
                <w:bottom w:val="none" w:sz="0" w:space="0" w:color="auto"/>
                <w:right w:val="none" w:sz="0" w:space="0" w:color="auto"/>
              </w:divBdr>
            </w:div>
            <w:div w:id="322200396">
              <w:marLeft w:val="0"/>
              <w:marRight w:val="0"/>
              <w:marTop w:val="0"/>
              <w:marBottom w:val="0"/>
              <w:divBdr>
                <w:top w:val="none" w:sz="0" w:space="0" w:color="auto"/>
                <w:left w:val="none" w:sz="0" w:space="0" w:color="auto"/>
                <w:bottom w:val="none" w:sz="0" w:space="0" w:color="auto"/>
                <w:right w:val="none" w:sz="0" w:space="0" w:color="auto"/>
              </w:divBdr>
            </w:div>
            <w:div w:id="469056420">
              <w:marLeft w:val="0"/>
              <w:marRight w:val="0"/>
              <w:marTop w:val="0"/>
              <w:marBottom w:val="0"/>
              <w:divBdr>
                <w:top w:val="none" w:sz="0" w:space="0" w:color="auto"/>
                <w:left w:val="none" w:sz="0" w:space="0" w:color="auto"/>
                <w:bottom w:val="none" w:sz="0" w:space="0" w:color="auto"/>
                <w:right w:val="none" w:sz="0" w:space="0" w:color="auto"/>
              </w:divBdr>
            </w:div>
            <w:div w:id="576521682">
              <w:marLeft w:val="0"/>
              <w:marRight w:val="0"/>
              <w:marTop w:val="0"/>
              <w:marBottom w:val="0"/>
              <w:divBdr>
                <w:top w:val="none" w:sz="0" w:space="0" w:color="auto"/>
                <w:left w:val="none" w:sz="0" w:space="0" w:color="auto"/>
                <w:bottom w:val="none" w:sz="0" w:space="0" w:color="auto"/>
                <w:right w:val="none" w:sz="0" w:space="0" w:color="auto"/>
              </w:divBdr>
            </w:div>
            <w:div w:id="915633283">
              <w:marLeft w:val="0"/>
              <w:marRight w:val="0"/>
              <w:marTop w:val="0"/>
              <w:marBottom w:val="0"/>
              <w:divBdr>
                <w:top w:val="none" w:sz="0" w:space="0" w:color="auto"/>
                <w:left w:val="none" w:sz="0" w:space="0" w:color="auto"/>
                <w:bottom w:val="none" w:sz="0" w:space="0" w:color="auto"/>
                <w:right w:val="none" w:sz="0" w:space="0" w:color="auto"/>
              </w:divBdr>
            </w:div>
            <w:div w:id="933129097">
              <w:marLeft w:val="0"/>
              <w:marRight w:val="0"/>
              <w:marTop w:val="0"/>
              <w:marBottom w:val="0"/>
              <w:divBdr>
                <w:top w:val="none" w:sz="0" w:space="0" w:color="auto"/>
                <w:left w:val="none" w:sz="0" w:space="0" w:color="auto"/>
                <w:bottom w:val="none" w:sz="0" w:space="0" w:color="auto"/>
                <w:right w:val="none" w:sz="0" w:space="0" w:color="auto"/>
              </w:divBdr>
            </w:div>
            <w:div w:id="1035617327">
              <w:marLeft w:val="0"/>
              <w:marRight w:val="0"/>
              <w:marTop w:val="0"/>
              <w:marBottom w:val="0"/>
              <w:divBdr>
                <w:top w:val="none" w:sz="0" w:space="0" w:color="auto"/>
                <w:left w:val="none" w:sz="0" w:space="0" w:color="auto"/>
                <w:bottom w:val="none" w:sz="0" w:space="0" w:color="auto"/>
                <w:right w:val="none" w:sz="0" w:space="0" w:color="auto"/>
              </w:divBdr>
            </w:div>
            <w:div w:id="1176456511">
              <w:marLeft w:val="0"/>
              <w:marRight w:val="0"/>
              <w:marTop w:val="0"/>
              <w:marBottom w:val="0"/>
              <w:divBdr>
                <w:top w:val="none" w:sz="0" w:space="0" w:color="auto"/>
                <w:left w:val="none" w:sz="0" w:space="0" w:color="auto"/>
                <w:bottom w:val="none" w:sz="0" w:space="0" w:color="auto"/>
                <w:right w:val="none" w:sz="0" w:space="0" w:color="auto"/>
              </w:divBdr>
            </w:div>
            <w:div w:id="1436095266">
              <w:marLeft w:val="0"/>
              <w:marRight w:val="0"/>
              <w:marTop w:val="0"/>
              <w:marBottom w:val="0"/>
              <w:divBdr>
                <w:top w:val="none" w:sz="0" w:space="0" w:color="auto"/>
                <w:left w:val="none" w:sz="0" w:space="0" w:color="auto"/>
                <w:bottom w:val="none" w:sz="0" w:space="0" w:color="auto"/>
                <w:right w:val="none" w:sz="0" w:space="0" w:color="auto"/>
              </w:divBdr>
            </w:div>
            <w:div w:id="1448350101">
              <w:marLeft w:val="0"/>
              <w:marRight w:val="0"/>
              <w:marTop w:val="0"/>
              <w:marBottom w:val="0"/>
              <w:divBdr>
                <w:top w:val="none" w:sz="0" w:space="0" w:color="auto"/>
                <w:left w:val="none" w:sz="0" w:space="0" w:color="auto"/>
                <w:bottom w:val="none" w:sz="0" w:space="0" w:color="auto"/>
                <w:right w:val="none" w:sz="0" w:space="0" w:color="auto"/>
              </w:divBdr>
            </w:div>
            <w:div w:id="1947544239">
              <w:marLeft w:val="0"/>
              <w:marRight w:val="0"/>
              <w:marTop w:val="0"/>
              <w:marBottom w:val="0"/>
              <w:divBdr>
                <w:top w:val="none" w:sz="0" w:space="0" w:color="auto"/>
                <w:left w:val="none" w:sz="0" w:space="0" w:color="auto"/>
                <w:bottom w:val="none" w:sz="0" w:space="0" w:color="auto"/>
                <w:right w:val="none" w:sz="0" w:space="0" w:color="auto"/>
              </w:divBdr>
            </w:div>
            <w:div w:id="2081126848">
              <w:marLeft w:val="0"/>
              <w:marRight w:val="0"/>
              <w:marTop w:val="0"/>
              <w:marBottom w:val="0"/>
              <w:divBdr>
                <w:top w:val="none" w:sz="0" w:space="0" w:color="auto"/>
                <w:left w:val="none" w:sz="0" w:space="0" w:color="auto"/>
                <w:bottom w:val="none" w:sz="0" w:space="0" w:color="auto"/>
                <w:right w:val="none" w:sz="0" w:space="0" w:color="auto"/>
              </w:divBdr>
            </w:div>
            <w:div w:id="2130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414">
      <w:bodyDiv w:val="1"/>
      <w:marLeft w:val="0"/>
      <w:marRight w:val="0"/>
      <w:marTop w:val="0"/>
      <w:marBottom w:val="0"/>
      <w:divBdr>
        <w:top w:val="none" w:sz="0" w:space="0" w:color="auto"/>
        <w:left w:val="none" w:sz="0" w:space="0" w:color="auto"/>
        <w:bottom w:val="none" w:sz="0" w:space="0" w:color="auto"/>
        <w:right w:val="none" w:sz="0" w:space="0" w:color="auto"/>
      </w:divBdr>
    </w:div>
    <w:div w:id="1749501252">
      <w:bodyDiv w:val="1"/>
      <w:marLeft w:val="0"/>
      <w:marRight w:val="0"/>
      <w:marTop w:val="0"/>
      <w:marBottom w:val="0"/>
      <w:divBdr>
        <w:top w:val="none" w:sz="0" w:space="0" w:color="auto"/>
        <w:left w:val="none" w:sz="0" w:space="0" w:color="auto"/>
        <w:bottom w:val="none" w:sz="0" w:space="0" w:color="auto"/>
        <w:right w:val="none" w:sz="0" w:space="0" w:color="auto"/>
      </w:divBdr>
    </w:div>
    <w:div w:id="1757363115">
      <w:bodyDiv w:val="1"/>
      <w:marLeft w:val="0"/>
      <w:marRight w:val="0"/>
      <w:marTop w:val="0"/>
      <w:marBottom w:val="0"/>
      <w:divBdr>
        <w:top w:val="none" w:sz="0" w:space="0" w:color="auto"/>
        <w:left w:val="none" w:sz="0" w:space="0" w:color="auto"/>
        <w:bottom w:val="none" w:sz="0" w:space="0" w:color="auto"/>
        <w:right w:val="none" w:sz="0" w:space="0" w:color="auto"/>
      </w:divBdr>
    </w:div>
    <w:div w:id="1786345589">
      <w:bodyDiv w:val="1"/>
      <w:marLeft w:val="0"/>
      <w:marRight w:val="0"/>
      <w:marTop w:val="0"/>
      <w:marBottom w:val="0"/>
      <w:divBdr>
        <w:top w:val="none" w:sz="0" w:space="0" w:color="auto"/>
        <w:left w:val="none" w:sz="0" w:space="0" w:color="auto"/>
        <w:bottom w:val="none" w:sz="0" w:space="0" w:color="auto"/>
        <w:right w:val="none" w:sz="0" w:space="0" w:color="auto"/>
      </w:divBdr>
    </w:div>
    <w:div w:id="2030519604">
      <w:bodyDiv w:val="1"/>
      <w:marLeft w:val="0"/>
      <w:marRight w:val="0"/>
      <w:marTop w:val="0"/>
      <w:marBottom w:val="0"/>
      <w:divBdr>
        <w:top w:val="none" w:sz="0" w:space="0" w:color="auto"/>
        <w:left w:val="none" w:sz="0" w:space="0" w:color="auto"/>
        <w:bottom w:val="none" w:sz="0" w:space="0" w:color="auto"/>
        <w:right w:val="none" w:sz="0" w:space="0" w:color="auto"/>
      </w:divBdr>
    </w:div>
    <w:div w:id="21072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sbc.regulation.gov.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penbudget.in.ua/" TargetMode="External"/><Relationship Id="rId7" Type="http://schemas.openxmlformats.org/officeDocument/2006/relationships/endnotes" Target="endnotes.xml"/><Relationship Id="rId12" Type="http://schemas.openxmlformats.org/officeDocument/2006/relationships/hyperlink" Target="http://cnap.bc-rada.gov.ua" TargetMode="External"/><Relationship Id="rId17" Type="http://schemas.openxmlformats.org/officeDocument/2006/relationships/hyperlink" Target="https://bc.spilno.org/" TargetMode="External"/><Relationship Id="rId25" Type="http://schemas.openxmlformats.org/officeDocument/2006/relationships/hyperlink" Target="https://new.bc-rada.gov.ua/miska_rada/normatyvni_akty/2-11-1455_pro_vnesennia_zmin_do_kompleksnoi_prohramy_pidtrymky_diialnosti_filii-tsentralna_dytiacho-iunatska_navchalno-sportyvna_baza_trudovi_rezervy__v_m_bila_tserkva_kyivskoi_oblasti_tssk_kfvs_mon_ukrainy_na_2017___2020_roky__zatverdzhennoi_rishenniam_m/27565.docx"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ity.dozor.tech/ua/bila-cerkva/c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opencity.in.ua/"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opendata-bc.gov.ua/"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city.dozor.tech/ua/bila-cerkva/cit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data.gov.ua/organization/bilotserkivska-miska-rada-ta-organy" TargetMode="Externa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5;&#1056;&#1054;&#1043;&#1056;&#1040;&#1052;&#1040;%202020\&#1044;&#1030;&#1040;&#1043;&#1056;&#1040;&#1052;&#1048;\&#1092;&#1110;&#1085;&#1072;&#1085;&#1089;&#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5;&#1056;&#1054;&#1043;&#1056;&#1040;&#1052;&#1040;%202020\&#1044;&#1030;&#1040;&#1043;&#1056;&#1040;&#1052;&#1048;\&#1092;&#1110;&#1085;&#1072;&#1085;&#1089;&#108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5;&#1056;&#1054;&#1043;&#1056;&#1040;&#1052;&#1040;%202020\&#1074;&#1110;&#1076;%20&#1087;&#1110;&#1076;&#1088;&#1086;&#1079;&#1076;&#1110;&#1083;&#1110;&#1074;\&#1044;&#1030;&#1040;&#1043;&#1056;&#1040;&#1052;&#1048;\&#1090;&#1086;&#1088;&#1075;&#1110;&#1074;&#1083;&#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5;&#1056;&#1054;&#1043;&#1056;&#1040;&#1052;&#1040;%202020\&#1074;&#1110;&#1076;%20&#1087;&#1110;&#1076;&#1088;&#1086;&#1079;&#1076;&#1110;&#1083;&#1110;&#1074;\&#1044;&#1030;&#1040;&#1043;&#1056;&#1040;&#1052;&#1048;\&#1090;&#1086;&#1088;&#1075;&#1110;&#1074;&#1083;&#1103;.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b="1">
                <a:solidFill>
                  <a:schemeClr val="bg2">
                    <a:lumMod val="25000"/>
                  </a:schemeClr>
                </a:solidFill>
              </a:defRPr>
            </a:pPr>
            <a:r>
              <a:rPr lang="uk-UA" sz="1200" b="1" i="0" baseline="0">
                <a:solidFill>
                  <a:sysClr val="windowText" lastClr="000000"/>
                </a:solidFill>
              </a:rPr>
              <a:t>Динаміка доходів бюджету міста всього у 2016 - </a:t>
            </a:r>
          </a:p>
          <a:p>
            <a:pPr algn="l">
              <a:defRPr b="1">
                <a:solidFill>
                  <a:schemeClr val="bg2">
                    <a:lumMod val="25000"/>
                  </a:schemeClr>
                </a:solidFill>
              </a:defRPr>
            </a:pPr>
            <a:r>
              <a:rPr lang="uk-UA" sz="1200" b="1" i="0" baseline="0">
                <a:solidFill>
                  <a:sysClr val="windowText" lastClr="000000"/>
                </a:solidFill>
              </a:rPr>
              <a:t>9 міс.2019 р.р.,тис. грн.</a:t>
            </a:r>
          </a:p>
        </c:rich>
      </c:tx>
      <c:layout>
        <c:manualLayout>
          <c:xMode val="edge"/>
          <c:yMode val="edge"/>
          <c:x val="0.13891800838328044"/>
          <c:y val="0"/>
        </c:manualLayout>
      </c:layout>
      <c:overlay val="0"/>
    </c:title>
    <c:autoTitleDeleted val="0"/>
    <c:view3D>
      <c:rotX val="15"/>
      <c:rotY val="2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1.5057742782152226E-2"/>
          <c:y val="0.17628499562554684"/>
          <c:w val="0.96272003499562564"/>
          <c:h val="0.48588728492272365"/>
        </c:manualLayout>
      </c:layout>
      <c:bar3DChart>
        <c:barDir val="col"/>
        <c:grouping val="standard"/>
        <c:varyColors val="0"/>
        <c:ser>
          <c:idx val="0"/>
          <c:order val="0"/>
          <c:tx>
            <c:strRef>
              <c:f>Лист2!$B$2</c:f>
              <c:strCache>
                <c:ptCount val="1"/>
                <c:pt idx="0">
                  <c:v>доходи заг. фонду</c:v>
                </c:pt>
              </c:strCache>
            </c:strRef>
          </c:tx>
          <c:invertIfNegative val="0"/>
          <c:cat>
            <c:strRef>
              <c:f>Лист2!$A$3:$A$6</c:f>
              <c:strCache>
                <c:ptCount val="4"/>
                <c:pt idx="0">
                  <c:v>2016</c:v>
                </c:pt>
                <c:pt idx="1">
                  <c:v>2017</c:v>
                </c:pt>
                <c:pt idx="2">
                  <c:v>2018</c:v>
                </c:pt>
                <c:pt idx="3">
                  <c:v>9міс.2019 </c:v>
                </c:pt>
              </c:strCache>
            </c:strRef>
          </c:cat>
          <c:val>
            <c:numRef>
              <c:f>Лист2!$B$3:$B$6</c:f>
              <c:numCache>
                <c:formatCode>#,##0.00</c:formatCode>
                <c:ptCount val="4"/>
                <c:pt idx="0">
                  <c:v>1327401.3</c:v>
                </c:pt>
                <c:pt idx="1">
                  <c:v>1772099.8</c:v>
                </c:pt>
                <c:pt idx="2">
                  <c:v>1924051.07</c:v>
                </c:pt>
                <c:pt idx="3">
                  <c:v>1392828.75</c:v>
                </c:pt>
              </c:numCache>
            </c:numRef>
          </c:val>
        </c:ser>
        <c:ser>
          <c:idx val="1"/>
          <c:order val="1"/>
          <c:tx>
            <c:strRef>
              <c:f>Лист2!$C$2</c:f>
              <c:strCache>
                <c:ptCount val="1"/>
                <c:pt idx="0">
                  <c:v>доходи спец. фонду</c:v>
                </c:pt>
              </c:strCache>
            </c:strRef>
          </c:tx>
          <c:invertIfNegative val="0"/>
          <c:cat>
            <c:strRef>
              <c:f>Лист2!$A$3:$A$6</c:f>
              <c:strCache>
                <c:ptCount val="4"/>
                <c:pt idx="0">
                  <c:v>2016</c:v>
                </c:pt>
                <c:pt idx="1">
                  <c:v>2017</c:v>
                </c:pt>
                <c:pt idx="2">
                  <c:v>2018</c:v>
                </c:pt>
                <c:pt idx="3">
                  <c:v>9міс.2019 </c:v>
                </c:pt>
              </c:strCache>
            </c:strRef>
          </c:cat>
          <c:val>
            <c:numRef>
              <c:f>Лист2!$C$3:$C$6</c:f>
              <c:numCache>
                <c:formatCode>#,##0.00</c:formatCode>
                <c:ptCount val="4"/>
                <c:pt idx="0">
                  <c:v>50997.61</c:v>
                </c:pt>
                <c:pt idx="1">
                  <c:v>78580.670000000027</c:v>
                </c:pt>
                <c:pt idx="2">
                  <c:v>59803.229999999996</c:v>
                </c:pt>
                <c:pt idx="3">
                  <c:v>37246.42</c:v>
                </c:pt>
              </c:numCache>
            </c:numRef>
          </c:val>
        </c:ser>
        <c:dLbls>
          <c:showLegendKey val="0"/>
          <c:showVal val="0"/>
          <c:showCatName val="0"/>
          <c:showSerName val="0"/>
          <c:showPercent val="0"/>
          <c:showBubbleSize val="0"/>
        </c:dLbls>
        <c:gapWidth val="75"/>
        <c:shape val="cylinder"/>
        <c:axId val="318568656"/>
        <c:axId val="362322184"/>
        <c:axId val="454933064"/>
      </c:bar3DChart>
      <c:catAx>
        <c:axId val="318568656"/>
        <c:scaling>
          <c:orientation val="minMax"/>
        </c:scaling>
        <c:delete val="0"/>
        <c:axPos val="b"/>
        <c:numFmt formatCode="General" sourceLinked="0"/>
        <c:majorTickMark val="none"/>
        <c:minorTickMark val="none"/>
        <c:tickLblPos val="nextTo"/>
        <c:txPr>
          <a:bodyPr/>
          <a:lstStyle/>
          <a:p>
            <a:pPr>
              <a:defRPr sz="800"/>
            </a:pPr>
            <a:endParaRPr lang="uk-UA"/>
          </a:p>
        </c:txPr>
        <c:crossAx val="362322184"/>
        <c:crosses val="autoZero"/>
        <c:auto val="1"/>
        <c:lblAlgn val="ctr"/>
        <c:lblOffset val="100"/>
        <c:noMultiLvlLbl val="0"/>
      </c:catAx>
      <c:valAx>
        <c:axId val="362322184"/>
        <c:scaling>
          <c:orientation val="minMax"/>
        </c:scaling>
        <c:delete val="1"/>
        <c:axPos val="l"/>
        <c:majorGridlines/>
        <c:numFmt formatCode="#,##0.00" sourceLinked="1"/>
        <c:majorTickMark val="none"/>
        <c:minorTickMark val="none"/>
        <c:tickLblPos val="none"/>
        <c:crossAx val="318568656"/>
        <c:crosses val="autoZero"/>
        <c:crossBetween val="between"/>
      </c:valAx>
      <c:serAx>
        <c:axId val="454933064"/>
        <c:scaling>
          <c:orientation val="minMax"/>
        </c:scaling>
        <c:delete val="1"/>
        <c:axPos val="b"/>
        <c:majorTickMark val="out"/>
        <c:minorTickMark val="none"/>
        <c:tickLblPos val="none"/>
        <c:crossAx val="362322184"/>
        <c:crosses val="autoZero"/>
      </c:serAx>
      <c:dTable>
        <c:showHorzBorder val="1"/>
        <c:showVertBorder val="1"/>
        <c:showOutline val="1"/>
        <c:showKeys val="1"/>
        <c:txPr>
          <a:bodyPr/>
          <a:lstStyle/>
          <a:p>
            <a:pPr rtl="0">
              <a:defRPr sz="800">
                <a:solidFill>
                  <a:sysClr val="windowText" lastClr="000000"/>
                </a:solidFill>
              </a:defRPr>
            </a:pPr>
            <a:endParaRPr lang="uk-UA"/>
          </a:p>
        </c:txPr>
      </c:dTable>
    </c:plotArea>
    <c:plotVisOnly val="1"/>
    <c:dispBlanksAs val="gap"/>
    <c:showDLblsOverMax val="0"/>
  </c:chart>
  <c:spPr>
    <a:ln>
      <a:noFill/>
    </a:ln>
    <a:effectLst>
      <a:outerShdw blurRad="50800" dist="50800" dir="5400000" algn="ctr" rotWithShape="0">
        <a:schemeClr val="bg1"/>
      </a:outerShdw>
    </a:effectLst>
    <a:scene3d>
      <a:camera prst="orthographicFront"/>
      <a:lightRig rig="threePt" dir="t"/>
    </a:scene3d>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solidFill>
                  <a:schemeClr val="tx1"/>
                </a:solidFill>
                <a:latin typeface="Times New Roman" pitchFamily="18" charset="0"/>
                <a:cs typeface="Times New Roman" pitchFamily="18" charset="0"/>
              </a:defRPr>
            </a:pPr>
            <a:r>
              <a:rPr lang="uk-UA" sz="1100" b="1">
                <a:solidFill>
                  <a:schemeClr val="tx1"/>
                </a:solidFill>
                <a:latin typeface="Times New Roman" pitchFamily="18" charset="0"/>
                <a:cs typeface="Times New Roman" pitchFamily="18" charset="0"/>
              </a:rPr>
              <a:t>Структура доходів загального фонду (без урахування міжбюджетних трансфертів) за 9 міс. 2019р., тис. гривень</a:t>
            </a:r>
          </a:p>
        </c:rich>
      </c:tx>
      <c:layout>
        <c:manualLayout>
          <c:xMode val="edge"/>
          <c:yMode val="edge"/>
          <c:x val="8.1641896673743844E-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spPr>
            <a:scene3d>
              <a:camera prst="orthographicFront"/>
              <a:lightRig rig="threePt" dir="t"/>
            </a:scene3d>
            <a:sp3d>
              <a:bevelT/>
            </a:sp3d>
          </c:spPr>
          <c:explosion val="25"/>
          <c:dLbls>
            <c:dLbl>
              <c:idx val="0"/>
              <c:layout>
                <c:manualLayout>
                  <c:x val="-3.3970276008492582E-2"/>
                  <c:y val="-0.21399176954732929"/>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solidFill>
                      <a:schemeClr val="tx1"/>
                    </a:solidFill>
                  </a:defRPr>
                </a:pPr>
                <a:endParaRPr lang="uk-UA"/>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Лист1!$A$4:$A$8</c:f>
              <c:strCache>
                <c:ptCount val="5"/>
                <c:pt idx="0">
                  <c:v>податок та збір на доходи ФО, 58%</c:v>
                </c:pt>
                <c:pt idx="1">
                  <c:v>єдиний податок, 17,7%</c:v>
                </c:pt>
                <c:pt idx="2">
                  <c:v>акцизний податок, 9,8%</c:v>
                </c:pt>
                <c:pt idx="3">
                  <c:v>плата за землю, 8%</c:v>
                </c:pt>
                <c:pt idx="4">
                  <c:v>інші, 6,5%</c:v>
                </c:pt>
              </c:strCache>
            </c:strRef>
          </c:cat>
          <c:val>
            <c:numRef>
              <c:f>Лист1!$B$4:$B$8</c:f>
              <c:numCache>
                <c:formatCode>#,##0.00</c:formatCode>
                <c:ptCount val="5"/>
                <c:pt idx="0">
                  <c:v>424265</c:v>
                </c:pt>
                <c:pt idx="1">
                  <c:v>129119</c:v>
                </c:pt>
                <c:pt idx="2">
                  <c:v>71926</c:v>
                </c:pt>
                <c:pt idx="3">
                  <c:v>58590</c:v>
                </c:pt>
                <c:pt idx="4">
                  <c:v>47097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808354369716521"/>
          <c:y val="0.22095114653878142"/>
          <c:w val="0.26342388730071653"/>
          <c:h val="0.75161401121156912"/>
        </c:manualLayout>
      </c:layout>
      <c:overlay val="0"/>
      <c:txPr>
        <a:bodyPr/>
        <a:lstStyle/>
        <a:p>
          <a:pPr>
            <a:defRPr sz="800"/>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3"/>
      <c:hPercent val="40"/>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3.3033033033033031E-2"/>
          <c:y val="2.3346303501945546E-2"/>
          <c:w val="0.91141141141141169"/>
          <c:h val="0.80933852140077822"/>
        </c:manualLayout>
      </c:layout>
      <c:bar3DChart>
        <c:barDir val="col"/>
        <c:grouping val="clustered"/>
        <c:varyColors val="0"/>
        <c:ser>
          <c:idx val="0"/>
          <c:order val="0"/>
          <c:tx>
            <c:strRef>
              <c:f>Sheet1!$A$2</c:f>
              <c:strCache>
                <c:ptCount val="1"/>
                <c:pt idx="0">
                  <c:v>прямі  іноземні інвестиції</c:v>
                </c:pt>
              </c:strCache>
            </c:strRef>
          </c:tx>
          <c:spPr>
            <a:solidFill>
              <a:srgbClr val="CCFFCC"/>
            </a:solidFill>
            <a:ln w="12700">
              <a:solidFill>
                <a:srgbClr val="000000"/>
              </a:solidFill>
              <a:prstDash val="solid"/>
            </a:ln>
          </c:spPr>
          <c:invertIfNegative val="0"/>
          <c:dLbls>
            <c:spPr>
              <a:noFill/>
              <a:ln w="25399">
                <a:noFill/>
              </a:ln>
            </c:spPr>
            <c:txPr>
              <a:bodyPr/>
              <a:lstStyle/>
              <a:p>
                <a:pPr>
                  <a:defRPr sz="1125"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2011</c:v>
                </c:pt>
                <c:pt idx="1">
                  <c:v>2012</c:v>
                </c:pt>
                <c:pt idx="2">
                  <c:v>2013</c:v>
                </c:pt>
                <c:pt idx="3">
                  <c:v>2014</c:v>
                </c:pt>
                <c:pt idx="4">
                  <c:v>2015</c:v>
                </c:pt>
                <c:pt idx="5">
                  <c:v>2016</c:v>
                </c:pt>
                <c:pt idx="6">
                  <c:v>2017</c:v>
                </c:pt>
                <c:pt idx="7">
                  <c:v>2018</c:v>
                </c:pt>
                <c:pt idx="8">
                  <c:v>2019 очікув</c:v>
                </c:pt>
                <c:pt idx="9">
                  <c:v>2020 прогн</c:v>
                </c:pt>
              </c:strCache>
            </c:strRef>
          </c:cat>
          <c:val>
            <c:numRef>
              <c:f>Sheet1!$B$2:$K$2</c:f>
              <c:numCache>
                <c:formatCode>General</c:formatCode>
                <c:ptCount val="10"/>
                <c:pt idx="0">
                  <c:v>44.5</c:v>
                </c:pt>
                <c:pt idx="1">
                  <c:v>35.11</c:v>
                </c:pt>
                <c:pt idx="2">
                  <c:v>43.36</c:v>
                </c:pt>
                <c:pt idx="3">
                  <c:v>39.450000000000003</c:v>
                </c:pt>
                <c:pt idx="4">
                  <c:v>35.06</c:v>
                </c:pt>
                <c:pt idx="5">
                  <c:v>27.459999999999987</c:v>
                </c:pt>
                <c:pt idx="6">
                  <c:v>26.1</c:v>
                </c:pt>
                <c:pt idx="7">
                  <c:v>33.54</c:v>
                </c:pt>
                <c:pt idx="8">
                  <c:v>45</c:v>
                </c:pt>
                <c:pt idx="9">
                  <c:v>50</c:v>
                </c:pt>
              </c:numCache>
            </c:numRef>
          </c:val>
        </c:ser>
        <c:dLbls>
          <c:showLegendKey val="0"/>
          <c:showVal val="0"/>
          <c:showCatName val="0"/>
          <c:showSerName val="0"/>
          <c:showPercent val="0"/>
          <c:showBubbleSize val="0"/>
        </c:dLbls>
        <c:gapWidth val="150"/>
        <c:gapDepth val="0"/>
        <c:shape val="box"/>
        <c:axId val="366100848"/>
        <c:axId val="366099672"/>
        <c:axId val="0"/>
      </c:bar3DChart>
      <c:catAx>
        <c:axId val="366100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uk-UA"/>
          </a:p>
        </c:txPr>
        <c:crossAx val="366099672"/>
        <c:crosses val="autoZero"/>
        <c:auto val="1"/>
        <c:lblAlgn val="ctr"/>
        <c:lblOffset val="100"/>
        <c:tickLblSkip val="1"/>
        <c:tickMarkSkip val="1"/>
        <c:noMultiLvlLbl val="0"/>
      </c:catAx>
      <c:valAx>
        <c:axId val="366099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uk-UA"/>
          </a:p>
        </c:txPr>
        <c:crossAx val="366100848"/>
        <c:crosses val="autoZero"/>
        <c:crossBetween val="between"/>
      </c:valAx>
      <c:spPr>
        <a:noFill/>
        <a:ln w="25399">
          <a:noFill/>
        </a:ln>
      </c:spPr>
    </c:plotArea>
    <c:legend>
      <c:legendPos val="r"/>
      <c:layout>
        <c:manualLayout>
          <c:xMode val="edge"/>
          <c:yMode val="edge"/>
          <c:x val="0.86977040787173165"/>
          <c:y val="0.17120601860251339"/>
          <c:w val="0.11861861861861861"/>
          <c:h val="0.42023346303501946"/>
        </c:manualLayout>
      </c:layout>
      <c:overlay val="0"/>
      <c:spPr>
        <a:solidFill>
          <a:srgbClr val="FFFFFF"/>
        </a:solidFill>
        <a:ln w="25399">
          <a:noFill/>
        </a:ln>
      </c:spPr>
      <c:txPr>
        <a:bodyPr/>
        <a:lstStyle/>
        <a:p>
          <a:pPr>
            <a:defRPr sz="920"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50" b="1"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9"/>
      <c:hPercent val="32"/>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7619047619047623E-2"/>
          <c:y val="0"/>
          <c:w val="0.89093701996927799"/>
          <c:h val="0.88324873096446699"/>
        </c:manualLayout>
      </c:layout>
      <c:bar3DChart>
        <c:barDir val="col"/>
        <c:grouping val="clustered"/>
        <c:varyColors val="0"/>
        <c:ser>
          <c:idx val="0"/>
          <c:order val="0"/>
          <c:tx>
            <c:strRef>
              <c:f>Sheet1!$A$2</c:f>
              <c:strCache>
                <c:ptCount val="1"/>
                <c:pt idx="0">
                  <c:v>Експорт</c:v>
                </c:pt>
              </c:strCache>
            </c:strRef>
          </c:tx>
          <c:spPr>
            <a:solidFill>
              <a:srgbClr val="CCFFFF"/>
            </a:solidFill>
            <a:ln w="12700">
              <a:solidFill>
                <a:srgbClr val="000000"/>
              </a:solidFill>
              <a:prstDash val="solid"/>
            </a:ln>
          </c:spPr>
          <c:invertIfNegative val="0"/>
          <c:dLbls>
            <c:dLbl>
              <c:idx val="0"/>
              <c:layout>
                <c:manualLayout>
                  <c:x val="-8.3061747190967226E-3"/>
                  <c:y val="-2.55260121470323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732188310298069E-3"/>
                  <c:y val="-9.21652909328362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186589591709123E-2"/>
                  <c:y val="7.0990401562123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08459214501512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112789526686811E-2"/>
                  <c:y val="-6.441223832528254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084750735463327E-2"/>
                  <c:y val="-1.288244766505638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126888217522934E-2"/>
                  <c:y val="1.2882447665056421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2014</c:v>
                </c:pt>
                <c:pt idx="1">
                  <c:v>2015</c:v>
                </c:pt>
                <c:pt idx="2">
                  <c:v>2016</c:v>
                </c:pt>
                <c:pt idx="3">
                  <c:v>2017</c:v>
                </c:pt>
                <c:pt idx="4">
                  <c:v>2018</c:v>
                </c:pt>
                <c:pt idx="5">
                  <c:v>2019 очікув</c:v>
                </c:pt>
                <c:pt idx="6">
                  <c:v>2020 прогн</c:v>
                </c:pt>
              </c:strCache>
            </c:strRef>
          </c:cat>
          <c:val>
            <c:numRef>
              <c:f>Sheet1!$B$2:$H$2</c:f>
              <c:numCache>
                <c:formatCode>General</c:formatCode>
                <c:ptCount val="7"/>
                <c:pt idx="0">
                  <c:v>107.8</c:v>
                </c:pt>
                <c:pt idx="1">
                  <c:v>73.400000000000006</c:v>
                </c:pt>
                <c:pt idx="2">
                  <c:v>127.2</c:v>
                </c:pt>
                <c:pt idx="3">
                  <c:v>121.9</c:v>
                </c:pt>
                <c:pt idx="4">
                  <c:v>120.73</c:v>
                </c:pt>
                <c:pt idx="5">
                  <c:v>120</c:v>
                </c:pt>
                <c:pt idx="6">
                  <c:v>130</c:v>
                </c:pt>
              </c:numCache>
            </c:numRef>
          </c:val>
        </c:ser>
        <c:ser>
          <c:idx val="1"/>
          <c:order val="1"/>
          <c:tx>
            <c:strRef>
              <c:f>Sheet1!$A$3</c:f>
              <c:strCache>
                <c:ptCount val="1"/>
                <c:pt idx="0">
                  <c:v>Імпорт</c:v>
                </c:pt>
              </c:strCache>
            </c:strRef>
          </c:tx>
          <c:spPr>
            <a:solidFill>
              <a:srgbClr val="FF99CC"/>
            </a:solidFill>
            <a:ln w="12700">
              <a:solidFill>
                <a:srgbClr val="000000"/>
              </a:solidFill>
              <a:prstDash val="solid"/>
            </a:ln>
          </c:spPr>
          <c:invertIfNegative val="0"/>
          <c:dLbls>
            <c:dLbl>
              <c:idx val="0"/>
              <c:layout>
                <c:manualLayout>
                  <c:x val="6.0422960725075824E-3"/>
                  <c:y val="-7.0853462157809993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084592145015121E-2"/>
                  <c:y val="-0.14814865533112861"/>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0281973816717123E-3"/>
                  <c:y val="-9.6618357487922704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4.0281973816717123E-3"/>
                  <c:y val="-2.5764895330112583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0070493454179178E-2"/>
                  <c:y val="1.2882447665056381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007049345417925E-2"/>
                  <c:y val="3.2206119162640899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2084592145015121E-2"/>
                  <c:y val="-5.071829789392441E-7"/>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uk-UA"/>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Sheet1!$B$1:$H$1</c:f>
              <c:strCache>
                <c:ptCount val="7"/>
                <c:pt idx="0">
                  <c:v>2014</c:v>
                </c:pt>
                <c:pt idx="1">
                  <c:v>2015</c:v>
                </c:pt>
                <c:pt idx="2">
                  <c:v>2016</c:v>
                </c:pt>
                <c:pt idx="3">
                  <c:v>2017</c:v>
                </c:pt>
                <c:pt idx="4">
                  <c:v>2018</c:v>
                </c:pt>
                <c:pt idx="5">
                  <c:v>2019 очікув</c:v>
                </c:pt>
                <c:pt idx="6">
                  <c:v>2020 прогн</c:v>
                </c:pt>
              </c:strCache>
            </c:strRef>
          </c:cat>
          <c:val>
            <c:numRef>
              <c:f>Sheet1!$B$3:$H$3</c:f>
              <c:numCache>
                <c:formatCode>General</c:formatCode>
                <c:ptCount val="7"/>
                <c:pt idx="0">
                  <c:v>171.5</c:v>
                </c:pt>
                <c:pt idx="1">
                  <c:v>128.9</c:v>
                </c:pt>
                <c:pt idx="2">
                  <c:v>155.9</c:v>
                </c:pt>
                <c:pt idx="3">
                  <c:v>198.6</c:v>
                </c:pt>
                <c:pt idx="4">
                  <c:v>221.76999999999998</c:v>
                </c:pt>
                <c:pt idx="5">
                  <c:v>220</c:v>
                </c:pt>
                <c:pt idx="6">
                  <c:v>210</c:v>
                </c:pt>
              </c:numCache>
            </c:numRef>
          </c:val>
        </c:ser>
        <c:ser>
          <c:idx val="2"/>
          <c:order val="2"/>
          <c:tx>
            <c:strRef>
              <c:f>Sheet1!$A$4</c:f>
              <c:strCache>
                <c:ptCount val="1"/>
                <c:pt idx="0">
                  <c:v>Сальдо</c:v>
                </c:pt>
              </c:strCache>
            </c:strRef>
          </c:tx>
          <c:spPr>
            <a:solidFill>
              <a:srgbClr val="FFFFCC"/>
            </a:solidFill>
            <a:ln w="12700">
              <a:solidFill>
                <a:srgbClr val="000000"/>
              </a:solidFill>
              <a:prstDash val="solid"/>
            </a:ln>
          </c:spPr>
          <c:invertIfNegative val="0"/>
          <c:dLbls>
            <c:spPr>
              <a:noFill/>
              <a:ln w="25400">
                <a:noFill/>
              </a:ln>
            </c:spPr>
            <c:txPr>
              <a:bodyPr/>
              <a:lstStyle/>
              <a:p>
                <a:pPr>
                  <a:defRPr sz="8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2014</c:v>
                </c:pt>
                <c:pt idx="1">
                  <c:v>2015</c:v>
                </c:pt>
                <c:pt idx="2">
                  <c:v>2016</c:v>
                </c:pt>
                <c:pt idx="3">
                  <c:v>2017</c:v>
                </c:pt>
                <c:pt idx="4">
                  <c:v>2018</c:v>
                </c:pt>
                <c:pt idx="5">
                  <c:v>2019 очікув</c:v>
                </c:pt>
                <c:pt idx="6">
                  <c:v>2020 прогн</c:v>
                </c:pt>
              </c:strCache>
            </c:strRef>
          </c:cat>
          <c:val>
            <c:numRef>
              <c:f>Sheet1!$B$4:$H$4</c:f>
              <c:numCache>
                <c:formatCode>General</c:formatCode>
                <c:ptCount val="7"/>
                <c:pt idx="0">
                  <c:v>-63.7</c:v>
                </c:pt>
                <c:pt idx="1">
                  <c:v>-55.4</c:v>
                </c:pt>
                <c:pt idx="2">
                  <c:v>-28.6</c:v>
                </c:pt>
                <c:pt idx="3">
                  <c:v>-76.7</c:v>
                </c:pt>
                <c:pt idx="4">
                  <c:v>-101.04</c:v>
                </c:pt>
                <c:pt idx="5">
                  <c:v>-100</c:v>
                </c:pt>
                <c:pt idx="6">
                  <c:v>-80</c:v>
                </c:pt>
              </c:numCache>
            </c:numRef>
          </c:val>
        </c:ser>
        <c:dLbls>
          <c:showLegendKey val="0"/>
          <c:showVal val="0"/>
          <c:showCatName val="0"/>
          <c:showSerName val="0"/>
          <c:showPercent val="0"/>
          <c:showBubbleSize val="0"/>
        </c:dLbls>
        <c:gapWidth val="150"/>
        <c:gapDepth val="0"/>
        <c:shape val="box"/>
        <c:axId val="321544416"/>
        <c:axId val="366005744"/>
        <c:axId val="0"/>
      </c:bar3DChart>
      <c:catAx>
        <c:axId val="321544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uk-UA"/>
          </a:p>
        </c:txPr>
        <c:crossAx val="366005744"/>
        <c:crosses val="autoZero"/>
        <c:auto val="1"/>
        <c:lblAlgn val="ctr"/>
        <c:lblOffset val="100"/>
        <c:tickLblSkip val="1"/>
        <c:tickMarkSkip val="1"/>
        <c:noMultiLvlLbl val="0"/>
      </c:catAx>
      <c:valAx>
        <c:axId val="366005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uk-UA"/>
          </a:p>
        </c:txPr>
        <c:crossAx val="321544416"/>
        <c:crosses val="autoZero"/>
        <c:crossBetween val="between"/>
      </c:valAx>
      <c:spPr>
        <a:noFill/>
        <a:ln w="25400">
          <a:noFill/>
        </a:ln>
      </c:spPr>
    </c:plotArea>
    <c:legend>
      <c:legendPos val="r"/>
      <c:layout>
        <c:manualLayout>
          <c:xMode val="edge"/>
          <c:yMode val="edge"/>
          <c:x val="0.88786482334869465"/>
          <c:y val="2.538071065989848E-2"/>
          <c:w val="0.11213517665130569"/>
          <c:h val="0.95431472081218249"/>
        </c:manualLayout>
      </c:layout>
      <c:overlay val="0"/>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875" b="1"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300"/>
            </a:pPr>
            <a:r>
              <a:rPr lang="uk-UA" sz="1300" b="1">
                <a:solidFill>
                  <a:schemeClr val="tx1">
                    <a:lumMod val="75000"/>
                    <a:lumOff val="25000"/>
                  </a:schemeClr>
                </a:solidFill>
              </a:rPr>
              <a:t>Розвиток мережі підприємств торгівлі, од</a:t>
            </a:r>
          </a:p>
        </c:rich>
      </c:tx>
      <c:layout>
        <c:manualLayout>
          <c:xMode val="edge"/>
          <c:yMode val="edge"/>
          <c:x val="0.25783203025547735"/>
          <c:y val="5.2733308998627534E-3"/>
        </c:manualLayout>
      </c:layout>
      <c:overlay val="0"/>
    </c:title>
    <c:autoTitleDeleted val="0"/>
    <c:plotArea>
      <c:layout>
        <c:manualLayout>
          <c:layoutTarget val="inner"/>
          <c:xMode val="edge"/>
          <c:yMode val="edge"/>
          <c:x val="0.18079832613516175"/>
          <c:y val="9.377483443708777E-2"/>
          <c:w val="0.79333453688659283"/>
          <c:h val="0.48521770871356312"/>
        </c:manualLayout>
      </c:layout>
      <c:barChart>
        <c:barDir val="col"/>
        <c:grouping val="clustered"/>
        <c:varyColors val="0"/>
        <c:ser>
          <c:idx val="0"/>
          <c:order val="0"/>
          <c:tx>
            <c:strRef>
              <c:f>Лист1!$A$25</c:f>
              <c:strCache>
                <c:ptCount val="1"/>
                <c:pt idx="0">
                  <c:v>01.01.2019</c:v>
                </c:pt>
              </c:strCache>
            </c:strRef>
          </c:tx>
          <c:spPr>
            <a:solidFill>
              <a:schemeClr val="tx2">
                <a:lumMod val="40000"/>
                <a:lumOff val="60000"/>
              </a:schemeClr>
            </a:solidFill>
            <a:scene3d>
              <a:camera prst="orthographicFront"/>
              <a:lightRig rig="threePt" dir="t"/>
            </a:scene3d>
            <a:sp3d>
              <a:bevelT w="165100" prst="coolSlant"/>
            </a:sp3d>
          </c:spPr>
          <c:invertIfNegative val="0"/>
          <c:cat>
            <c:strRef>
              <c:f>Лист1!$B$24:$F$24</c:f>
              <c:strCache>
                <c:ptCount val="5"/>
                <c:pt idx="0">
                  <c:v>продовольчі магазини</c:v>
                </c:pt>
                <c:pt idx="1">
                  <c:v>промислові магазини</c:v>
                </c:pt>
                <c:pt idx="2">
                  <c:v>дрібно-роздрібна мережа</c:v>
                </c:pt>
                <c:pt idx="3">
                  <c:v>підприємства оптової торгівлі</c:v>
                </c:pt>
                <c:pt idx="4">
                  <c:v>заклади ресторанного господарства</c:v>
                </c:pt>
              </c:strCache>
            </c:strRef>
          </c:cat>
          <c:val>
            <c:numRef>
              <c:f>Лист1!$B$25:$F$25</c:f>
              <c:numCache>
                <c:formatCode>General</c:formatCode>
                <c:ptCount val="5"/>
                <c:pt idx="0">
                  <c:v>537</c:v>
                </c:pt>
                <c:pt idx="1">
                  <c:v>651</c:v>
                </c:pt>
                <c:pt idx="2">
                  <c:v>855</c:v>
                </c:pt>
                <c:pt idx="3">
                  <c:v>44</c:v>
                </c:pt>
                <c:pt idx="4">
                  <c:v>247</c:v>
                </c:pt>
              </c:numCache>
            </c:numRef>
          </c:val>
        </c:ser>
        <c:ser>
          <c:idx val="1"/>
          <c:order val="1"/>
          <c:tx>
            <c:strRef>
              <c:f>Лист1!$A$26</c:f>
              <c:strCache>
                <c:ptCount val="1"/>
                <c:pt idx="0">
                  <c:v>01.10.2019</c:v>
                </c:pt>
              </c:strCache>
            </c:strRef>
          </c:tx>
          <c:spPr>
            <a:solidFill>
              <a:schemeClr val="bg1">
                <a:lumMod val="75000"/>
              </a:schemeClr>
            </a:solidFill>
            <a:scene3d>
              <a:camera prst="orthographicFront"/>
              <a:lightRig rig="threePt" dir="t"/>
            </a:scene3d>
            <a:sp3d>
              <a:bevelT/>
            </a:sp3d>
          </c:spPr>
          <c:invertIfNegative val="0"/>
          <c:cat>
            <c:strRef>
              <c:f>Лист1!$B$24:$F$24</c:f>
              <c:strCache>
                <c:ptCount val="5"/>
                <c:pt idx="0">
                  <c:v>продовольчі магазини</c:v>
                </c:pt>
                <c:pt idx="1">
                  <c:v>промислові магазини</c:v>
                </c:pt>
                <c:pt idx="2">
                  <c:v>дрібно-роздрібна мережа</c:v>
                </c:pt>
                <c:pt idx="3">
                  <c:v>підприємства оптової торгівлі</c:v>
                </c:pt>
                <c:pt idx="4">
                  <c:v>заклади ресторанного господарства</c:v>
                </c:pt>
              </c:strCache>
            </c:strRef>
          </c:cat>
          <c:val>
            <c:numRef>
              <c:f>Лист1!$B$26:$F$26</c:f>
              <c:numCache>
                <c:formatCode>General</c:formatCode>
                <c:ptCount val="5"/>
                <c:pt idx="0">
                  <c:v>559</c:v>
                </c:pt>
                <c:pt idx="1">
                  <c:v>669</c:v>
                </c:pt>
                <c:pt idx="2">
                  <c:v>884</c:v>
                </c:pt>
                <c:pt idx="3">
                  <c:v>46</c:v>
                </c:pt>
                <c:pt idx="4">
                  <c:v>253</c:v>
                </c:pt>
              </c:numCache>
            </c:numRef>
          </c:val>
        </c:ser>
        <c:dLbls>
          <c:showLegendKey val="0"/>
          <c:showVal val="0"/>
          <c:showCatName val="0"/>
          <c:showSerName val="0"/>
          <c:showPercent val="0"/>
          <c:showBubbleSize val="0"/>
        </c:dLbls>
        <c:gapWidth val="150"/>
        <c:axId val="368496288"/>
        <c:axId val="370065112"/>
      </c:barChart>
      <c:catAx>
        <c:axId val="368496288"/>
        <c:scaling>
          <c:orientation val="minMax"/>
        </c:scaling>
        <c:delete val="1"/>
        <c:axPos val="b"/>
        <c:numFmt formatCode="General" sourceLinked="0"/>
        <c:majorTickMark val="none"/>
        <c:minorTickMark val="none"/>
        <c:tickLblPos val="none"/>
        <c:crossAx val="370065112"/>
        <c:crosses val="autoZero"/>
        <c:auto val="1"/>
        <c:lblAlgn val="ctr"/>
        <c:lblOffset val="100"/>
        <c:noMultiLvlLbl val="0"/>
      </c:catAx>
      <c:valAx>
        <c:axId val="370065112"/>
        <c:scaling>
          <c:orientation val="minMax"/>
        </c:scaling>
        <c:delete val="1"/>
        <c:axPos val="l"/>
        <c:numFmt formatCode="General" sourceLinked="1"/>
        <c:majorTickMark val="none"/>
        <c:minorTickMark val="none"/>
        <c:tickLblPos val="none"/>
        <c:crossAx val="368496288"/>
        <c:crosses val="autoZero"/>
        <c:crossBetween val="between"/>
      </c:valAx>
      <c:dTable>
        <c:showHorzBorder val="1"/>
        <c:showVertBorder val="1"/>
        <c:showOutline val="1"/>
        <c:showKeys val="1"/>
        <c:txPr>
          <a:bodyPr/>
          <a:lstStyle/>
          <a:p>
            <a:pPr rtl="0">
              <a:defRPr sz="1000" b="1">
                <a:solidFill>
                  <a:schemeClr val="tx1">
                    <a:lumMod val="75000"/>
                    <a:lumOff val="25000"/>
                  </a:schemeClr>
                </a:solidFill>
              </a:defRPr>
            </a:pPr>
            <a:endParaRPr lang="uk-UA"/>
          </a:p>
        </c:txPr>
      </c:dTable>
    </c:plotArea>
    <c:plotVisOnly val="1"/>
    <c:dispBlanksAs val="gap"/>
    <c:showDLblsOverMax val="0"/>
  </c:chart>
  <c:spPr>
    <a:ln>
      <a:noFill/>
    </a:ln>
    <a:scene3d>
      <a:camera prst="orthographicFront"/>
      <a:lightRig rig="threePt" dir="t"/>
    </a:scene3d>
    <a:sp3d>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2"/>
                </a:solidFill>
              </a:defRPr>
            </a:pPr>
            <a:r>
              <a:rPr lang="uk-UA" sz="1200">
                <a:solidFill>
                  <a:schemeClr val="tx2"/>
                </a:solidFill>
              </a:rPr>
              <a:t>Роздрібний товарооборот підприємств, основним видом діяльності яких є роздрібна торгівля,</a:t>
            </a:r>
            <a:r>
              <a:rPr lang="uk-UA" sz="1200" baseline="0">
                <a:solidFill>
                  <a:schemeClr val="tx2"/>
                </a:solidFill>
              </a:rPr>
              <a:t> по м. Біла Церква, </a:t>
            </a:r>
            <a:br>
              <a:rPr lang="uk-UA" sz="1200" baseline="0">
                <a:solidFill>
                  <a:schemeClr val="tx2"/>
                </a:solidFill>
              </a:rPr>
            </a:br>
            <a:r>
              <a:rPr lang="uk-UA" sz="1200" baseline="0">
                <a:solidFill>
                  <a:schemeClr val="tx2"/>
                </a:solidFill>
              </a:rPr>
              <a:t>млн. грн</a:t>
            </a:r>
            <a:r>
              <a:rPr lang="uk-UA" sz="1200">
                <a:solidFill>
                  <a:schemeClr val="tx2"/>
                </a:solidFill>
              </a:rPr>
              <a:t> </a:t>
            </a:r>
          </a:p>
        </c:rich>
      </c:tx>
      <c:layout>
        <c:manualLayout>
          <c:xMode val="edge"/>
          <c:yMode val="edge"/>
          <c:x val="0.1321006458892092"/>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млн.грн</c:v>
                </c:pt>
              </c:strCache>
            </c:strRef>
          </c:tx>
          <c:spPr>
            <a:solidFill>
              <a:schemeClr val="tx2">
                <a:lumMod val="40000"/>
                <a:lumOff val="60000"/>
              </a:schemeClr>
            </a:solidFill>
            <a:effectLst>
              <a:innerShdw blurRad="63500" dist="50800" dir="16200000">
                <a:prstClr val="black">
                  <a:alpha val="50000"/>
                </a:prstClr>
              </a:innerShdw>
            </a:effectLst>
            <a:scene3d>
              <a:camera prst="orthographicFront"/>
              <a:lightRig rig="threePt" dir="t"/>
            </a:scene3d>
            <a:sp3d/>
          </c:spPr>
          <c:invertIfNegative val="0"/>
          <c:dLbls>
            <c:dLbl>
              <c:idx val="0"/>
              <c:layout>
                <c:manualLayout>
                  <c:x val="1.2183727034120741E-2"/>
                  <c:y val="-0.1765053605587439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610628568336427E-3"/>
                  <c:y val="-0.1698986189026691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571984057548362E-2"/>
                  <c:y val="-0.1035597668935448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08726357658901E-3"/>
                  <c:y val="-0.289844280647028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8573410763580616E-3"/>
                  <c:y val="-2.80088594873596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1">
                        <a:lumMod val="75000"/>
                        <a:lumOff val="25000"/>
                      </a:schemeClr>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Лист1!$A$4:$A$8</c:f>
              <c:strCache>
                <c:ptCount val="5"/>
                <c:pt idx="0">
                  <c:v>2016</c:v>
                </c:pt>
                <c:pt idx="1">
                  <c:v>2017</c:v>
                </c:pt>
                <c:pt idx="2">
                  <c:v>2018</c:v>
                </c:pt>
                <c:pt idx="3">
                  <c:v>І п.р. 2019</c:v>
                </c:pt>
                <c:pt idx="4">
                  <c:v>оч. 2019</c:v>
                </c:pt>
              </c:strCache>
            </c:strRef>
          </c:cat>
          <c:val>
            <c:numRef>
              <c:f>Лист1!$B$4:$B$8</c:f>
              <c:numCache>
                <c:formatCode>General</c:formatCode>
                <c:ptCount val="5"/>
                <c:pt idx="0">
                  <c:v>3535.9</c:v>
                </c:pt>
                <c:pt idx="1">
                  <c:v>3653.5</c:v>
                </c:pt>
                <c:pt idx="2">
                  <c:v>4264.9000000000005</c:v>
                </c:pt>
                <c:pt idx="3">
                  <c:v>2519.3000000000002</c:v>
                </c:pt>
                <c:pt idx="4">
                  <c:v>5000</c:v>
                </c:pt>
              </c:numCache>
            </c:numRef>
          </c:val>
        </c:ser>
        <c:dLbls>
          <c:showLegendKey val="0"/>
          <c:showVal val="1"/>
          <c:showCatName val="0"/>
          <c:showSerName val="0"/>
          <c:showPercent val="0"/>
          <c:showBubbleSize val="0"/>
        </c:dLbls>
        <c:gapWidth val="150"/>
        <c:shape val="cylinder"/>
        <c:axId val="320844992"/>
        <c:axId val="320845384"/>
        <c:axId val="0"/>
      </c:bar3DChart>
      <c:catAx>
        <c:axId val="320844992"/>
        <c:scaling>
          <c:orientation val="minMax"/>
        </c:scaling>
        <c:delete val="0"/>
        <c:axPos val="b"/>
        <c:numFmt formatCode="General" sourceLinked="0"/>
        <c:majorTickMark val="out"/>
        <c:minorTickMark val="none"/>
        <c:tickLblPos val="nextTo"/>
        <c:txPr>
          <a:bodyPr/>
          <a:lstStyle/>
          <a:p>
            <a:pPr>
              <a:defRPr b="1">
                <a:solidFill>
                  <a:schemeClr val="tx1">
                    <a:lumMod val="75000"/>
                    <a:lumOff val="25000"/>
                  </a:schemeClr>
                </a:solidFill>
              </a:defRPr>
            </a:pPr>
            <a:endParaRPr lang="uk-UA"/>
          </a:p>
        </c:txPr>
        <c:crossAx val="320845384"/>
        <c:crosses val="autoZero"/>
        <c:auto val="1"/>
        <c:lblAlgn val="ctr"/>
        <c:lblOffset val="100"/>
        <c:noMultiLvlLbl val="0"/>
      </c:catAx>
      <c:valAx>
        <c:axId val="320845384"/>
        <c:scaling>
          <c:orientation val="minMax"/>
        </c:scaling>
        <c:delete val="0"/>
        <c:axPos val="l"/>
        <c:majorGridlines/>
        <c:numFmt formatCode="General" sourceLinked="1"/>
        <c:majorTickMark val="out"/>
        <c:minorTickMark val="none"/>
        <c:tickLblPos val="nextTo"/>
        <c:txPr>
          <a:bodyPr/>
          <a:lstStyle/>
          <a:p>
            <a:pPr>
              <a:defRPr sz="800" b="1">
                <a:solidFill>
                  <a:schemeClr val="tx1">
                    <a:lumMod val="75000"/>
                    <a:lumOff val="25000"/>
                  </a:schemeClr>
                </a:solidFill>
              </a:defRPr>
            </a:pPr>
            <a:endParaRPr lang="uk-UA"/>
          </a:p>
        </c:txPr>
        <c:crossAx val="320844992"/>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0"/>
      <c:rAngAx val="0"/>
      <c:perspective val="0"/>
    </c:view3D>
    <c:floor>
      <c:thickness val="0"/>
    </c:floor>
    <c:sideWall>
      <c:thickness val="0"/>
    </c:sideWall>
    <c:backWall>
      <c:thickness val="0"/>
    </c:backWall>
    <c:plotArea>
      <c:layout/>
      <c:pie3DChart>
        <c:varyColors val="1"/>
        <c:ser>
          <c:idx val="0"/>
          <c:order val="0"/>
          <c:tx>
            <c:strRef>
              <c:f>Sheet1!$A$2</c:f>
              <c:strCache>
                <c:ptCount val="1"/>
                <c:pt idx="0">
                  <c:v>Восток</c:v>
                </c:pt>
              </c:strCache>
            </c:strRef>
          </c:tx>
          <c:spPr>
            <a:scene3d>
              <a:camera prst="orthographicFront"/>
              <a:lightRig rig="threePt" dir="t"/>
            </a:scene3d>
            <a:sp3d>
              <a:bevelT/>
            </a:sp3d>
          </c:spPr>
          <c:explosion val="25"/>
          <c:dLbls>
            <c:dLbl>
              <c:idx val="0"/>
              <c:layout>
                <c:manualLayout>
                  <c:x val="-1.2394518100967721E-3"/>
                  <c:y val="-5.5574109840043594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Т</a:t>
                    </a:r>
                    <a:r>
                      <a:rPr lang="uk-UA"/>
                      <a:t>ролейбусне управління - 47 одн;     </a:t>
                    </a:r>
                  </a:p>
                  <a:p>
                    <a:pPr>
                      <a:defRPr sz="800" b="1">
                        <a:latin typeface="Times New Roman" pitchFamily="18" charset="0"/>
                        <a:cs typeface="Times New Roman" pitchFamily="18" charset="0"/>
                      </a:defRPr>
                    </a:pPr>
                    <a:r>
                      <a:rPr lang="uk-UA"/>
                      <a:t> 19%</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1313589532651733E-2"/>
                  <c:y val="1.3396417553069024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П</a:t>
                    </a:r>
                    <a:r>
                      <a:rPr lang="uk-UA"/>
                      <a:t>АТ "Білоцерківський автобусний парк"-67 одн.;     27%</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5975085203901781E-2"/>
                  <c:y val="0.11057052079016438"/>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Т</a:t>
                    </a:r>
                    <a:r>
                      <a:rPr lang="uk-UA"/>
                      <a:t>ОВ "ТРАНССІТІ"</a:t>
                    </a:r>
                    <a:r>
                      <a:rPr lang="uk-UA" baseline="0"/>
                      <a:t> - </a:t>
                    </a:r>
                    <a:r>
                      <a:rPr lang="uk-UA"/>
                      <a:t>63 одн.; </a:t>
                    </a:r>
                  </a:p>
                  <a:p>
                    <a:pPr>
                      <a:defRPr sz="800" b="1">
                        <a:latin typeface="Times New Roman" pitchFamily="18" charset="0"/>
                        <a:cs typeface="Times New Roman" pitchFamily="18" charset="0"/>
                      </a:defRPr>
                    </a:pPr>
                    <a:r>
                      <a:rPr lang="uk-UA"/>
                      <a:t>25%</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3831629255298772E-3"/>
                  <c:y val="-3.8427499194179676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М</a:t>
                    </a:r>
                    <a:r>
                      <a:rPr lang="uk-UA"/>
                      <a:t>ПП "Діліжанс"- 12 одн.;     </a:t>
                    </a:r>
                  </a:p>
                  <a:p>
                    <a:pPr>
                      <a:defRPr sz="800" b="1">
                        <a:latin typeface="Times New Roman" pitchFamily="18" charset="0"/>
                        <a:cs typeface="Times New Roman" pitchFamily="18" charset="0"/>
                      </a:defRPr>
                    </a:pPr>
                    <a:r>
                      <a:rPr lang="uk-UA"/>
                      <a:t>5%</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1551220276570009"/>
                  <c:y val="-4.1314177833034524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П</a:t>
                    </a:r>
                    <a:r>
                      <a:rPr lang="uk-UA"/>
                      <a:t>П "К-А-Н"</a:t>
                    </a:r>
                    <a:r>
                      <a:rPr lang="uk-UA" baseline="0"/>
                      <a:t> -</a:t>
                    </a:r>
                    <a:r>
                      <a:rPr lang="uk-UA"/>
                      <a:t> 46 одн; 18%</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Т</a:t>
                    </a:r>
                    <a:r>
                      <a:rPr lang="uk-UA"/>
                      <a:t>ОВ "Епітранс" - 15 одн.;    6%</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370">
                <a:noFill/>
              </a:ln>
            </c:spPr>
            <c:txPr>
              <a:bodyPr/>
              <a:lstStyle/>
              <a:p>
                <a:pPr>
                  <a:defRPr sz="800" b="1">
                    <a:latin typeface="Times New Roman" pitchFamily="18" charset="0"/>
                    <a:cs typeface="Times New Roman" pitchFamily="18" charset="0"/>
                  </a:defRPr>
                </a:pPr>
                <a:endParaRPr lang="uk-UA"/>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Sheet1!$B$1:$G$1</c:f>
              <c:strCache>
                <c:ptCount val="6"/>
                <c:pt idx="0">
                  <c:v>Тролейбусне управління</c:v>
                </c:pt>
                <c:pt idx="1">
                  <c:v>ПАТ "Білоцерківський автобусний парк"</c:v>
                </c:pt>
                <c:pt idx="2">
                  <c:v>ТОВ "ТРАНССІТІ"</c:v>
                </c:pt>
                <c:pt idx="3">
                  <c:v>МПП "Діліжанс"</c:v>
                </c:pt>
                <c:pt idx="4">
                  <c:v>ПП "К-А-Н"</c:v>
                </c:pt>
                <c:pt idx="5">
                  <c:v>ТОВ "Епітранс"</c:v>
                </c:pt>
              </c:strCache>
            </c:strRef>
          </c:cat>
          <c:val>
            <c:numRef>
              <c:f>Sheet1!$B$2:$G$2</c:f>
              <c:numCache>
                <c:formatCode>General</c:formatCode>
                <c:ptCount val="6"/>
                <c:pt idx="0">
                  <c:v>47</c:v>
                </c:pt>
                <c:pt idx="1">
                  <c:v>67</c:v>
                </c:pt>
                <c:pt idx="2">
                  <c:v>63</c:v>
                </c:pt>
                <c:pt idx="3">
                  <c:v>12</c:v>
                </c:pt>
                <c:pt idx="4">
                  <c:v>46</c:v>
                </c:pt>
                <c:pt idx="5">
                  <c:v>15</c:v>
                </c:pt>
              </c:numCache>
            </c:numRef>
          </c:val>
        </c:ser>
        <c:ser>
          <c:idx val="1"/>
          <c:order val="1"/>
          <c:tx>
            <c:strRef>
              <c:f>Sheet1!$A$3</c:f>
              <c:strCache>
                <c:ptCount val="1"/>
                <c:pt idx="0">
                  <c:v>Запад</c:v>
                </c:pt>
              </c:strCache>
            </c:strRef>
          </c:tx>
          <c:explosion val="25"/>
          <c:dLbls>
            <c:spPr>
              <a:noFill/>
              <a:ln w="2537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Тролейбусне управління</c:v>
                </c:pt>
                <c:pt idx="1">
                  <c:v>ПАТ "Білоцерківський автобусний парк"</c:v>
                </c:pt>
                <c:pt idx="2">
                  <c:v>ТОВ "ТРАНССІТІ"</c:v>
                </c:pt>
                <c:pt idx="3">
                  <c:v>МПП "Діліжанс"</c:v>
                </c:pt>
                <c:pt idx="4">
                  <c:v>ПП "К-А-Н"</c:v>
                </c:pt>
                <c:pt idx="5">
                  <c:v>ТОВ "Епітранс"</c:v>
                </c:pt>
              </c:strCache>
            </c:strRef>
          </c:cat>
          <c:val>
            <c:numRef>
              <c:f>Sheet1!$B$3:$G$3</c:f>
              <c:numCache>
                <c:formatCode>General</c:formatCode>
                <c:ptCount val="6"/>
              </c:numCache>
            </c:numRef>
          </c:val>
        </c:ser>
        <c:ser>
          <c:idx val="2"/>
          <c:order val="2"/>
          <c:tx>
            <c:strRef>
              <c:f>Sheet1!$A$4</c:f>
              <c:strCache>
                <c:ptCount val="1"/>
                <c:pt idx="0">
                  <c:v>Север</c:v>
                </c:pt>
              </c:strCache>
            </c:strRef>
          </c:tx>
          <c:explosion val="25"/>
          <c:dLbls>
            <c:spPr>
              <a:noFill/>
              <a:ln w="2537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Тролейбусне управління</c:v>
                </c:pt>
                <c:pt idx="1">
                  <c:v>ПАТ "Білоцерківський автобусний парк"</c:v>
                </c:pt>
                <c:pt idx="2">
                  <c:v>ТОВ "ТРАНССІТІ"</c:v>
                </c:pt>
                <c:pt idx="3">
                  <c:v>МПП "Діліжанс"</c:v>
                </c:pt>
                <c:pt idx="4">
                  <c:v>ПП "К-А-Н"</c:v>
                </c:pt>
                <c:pt idx="5">
                  <c:v>ТОВ "Епітранс"</c:v>
                </c:pt>
              </c:strCache>
            </c:strRef>
          </c:cat>
          <c:val>
            <c:numRef>
              <c:f>Sheet1!$B$4:$G$4</c:f>
              <c:numCache>
                <c:formatCode>General</c:formatCode>
                <c:ptCount val="6"/>
              </c:numCache>
            </c:numRef>
          </c:val>
        </c:ser>
        <c:dLbls>
          <c:showLegendKey val="0"/>
          <c:showVal val="0"/>
          <c:showCatName val="0"/>
          <c:showSerName val="0"/>
          <c:showPercent val="0"/>
          <c:showBubbleSize val="0"/>
          <c:showLeaderLines val="1"/>
        </c:dLbls>
      </c:pie3DChart>
      <c:spPr>
        <a:noFill/>
        <a:ln w="25370">
          <a:noFill/>
        </a:ln>
      </c:spPr>
    </c:plotArea>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uk-UA" sz="1100">
                <a:latin typeface="Times New Roman" pitchFamily="18" charset="0"/>
                <a:cs typeface="Times New Roman" pitchFamily="18" charset="0"/>
              </a:rPr>
              <a:t>Динаміка середньомісячного розміру</a:t>
            </a:r>
            <a:r>
              <a:rPr lang="uk-UA" sz="1100" baseline="0">
                <a:latin typeface="Times New Roman" pitchFamily="18" charset="0"/>
                <a:cs typeface="Times New Roman" pitchFamily="18" charset="0"/>
              </a:rPr>
              <a:t> заробітної плати одного середньоспискового штатного працівника м. Біла Церква у порівнянні із показником  Київської обл., грн</a:t>
            </a:r>
            <a:endParaRPr lang="uk-UA" sz="1100">
              <a:latin typeface="Times New Roman" pitchFamily="18" charset="0"/>
              <a:cs typeface="Times New Roman" pitchFamily="18" charset="0"/>
            </a:endParaRPr>
          </a:p>
        </c:rich>
      </c:tx>
      <c:overlay val="0"/>
    </c:title>
    <c:autoTitleDeleted val="0"/>
    <c:plotArea>
      <c:layout>
        <c:manualLayout>
          <c:layoutTarget val="inner"/>
          <c:xMode val="edge"/>
          <c:yMode val="edge"/>
          <c:x val="7.670026915425382E-2"/>
          <c:y val="0.20655761779777529"/>
          <c:w val="0.68777370981493557"/>
          <c:h val="0.71387232845894266"/>
        </c:manualLayout>
      </c:layout>
      <c:lineChart>
        <c:grouping val="standard"/>
        <c:varyColors val="0"/>
        <c:ser>
          <c:idx val="0"/>
          <c:order val="0"/>
          <c:tx>
            <c:strRef>
              <c:f>Лист1!$B$1</c:f>
              <c:strCache>
                <c:ptCount val="1"/>
                <c:pt idx="0">
                  <c:v>Біла Церква</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c:v>
                </c:pt>
                <c:pt idx="1">
                  <c:v>2016</c:v>
                </c:pt>
                <c:pt idx="2">
                  <c:v>2017</c:v>
                </c:pt>
                <c:pt idx="3">
                  <c:v>2018</c:v>
                </c:pt>
                <c:pt idx="4">
                  <c:v>І п.р. 2019</c:v>
                </c:pt>
                <c:pt idx="5">
                  <c:v>очік. 2019</c:v>
                </c:pt>
              </c:strCache>
            </c:strRef>
          </c:cat>
          <c:val>
            <c:numRef>
              <c:f>Лист1!$B$2:$B$7</c:f>
              <c:numCache>
                <c:formatCode>General</c:formatCode>
                <c:ptCount val="6"/>
                <c:pt idx="0">
                  <c:v>3358</c:v>
                </c:pt>
                <c:pt idx="1">
                  <c:v>4166</c:v>
                </c:pt>
                <c:pt idx="2">
                  <c:v>6357</c:v>
                </c:pt>
                <c:pt idx="3">
                  <c:v>7099</c:v>
                </c:pt>
                <c:pt idx="4">
                  <c:v>8273</c:v>
                </c:pt>
                <c:pt idx="5">
                  <c:v>8732</c:v>
                </c:pt>
              </c:numCache>
            </c:numRef>
          </c:val>
          <c:smooth val="0"/>
        </c:ser>
        <c:ser>
          <c:idx val="1"/>
          <c:order val="1"/>
          <c:tx>
            <c:strRef>
              <c:f>Лист1!$C$1</c:f>
              <c:strCache>
                <c:ptCount val="1"/>
                <c:pt idx="0">
                  <c:v>Київська обл</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c:v>
                </c:pt>
                <c:pt idx="1">
                  <c:v>2016</c:v>
                </c:pt>
                <c:pt idx="2">
                  <c:v>2017</c:v>
                </c:pt>
                <c:pt idx="3">
                  <c:v>2018</c:v>
                </c:pt>
                <c:pt idx="4">
                  <c:v>І п.р. 2019</c:v>
                </c:pt>
                <c:pt idx="5">
                  <c:v>очік. 2019</c:v>
                </c:pt>
              </c:strCache>
            </c:strRef>
          </c:cat>
          <c:val>
            <c:numRef>
              <c:f>Лист1!$C$2:$C$7</c:f>
              <c:numCache>
                <c:formatCode>General</c:formatCode>
                <c:ptCount val="6"/>
                <c:pt idx="0">
                  <c:v>4153</c:v>
                </c:pt>
                <c:pt idx="1">
                  <c:v>5229</c:v>
                </c:pt>
                <c:pt idx="2">
                  <c:v>7188</c:v>
                </c:pt>
                <c:pt idx="3">
                  <c:v>9093</c:v>
                </c:pt>
                <c:pt idx="4">
                  <c:v>10414</c:v>
                </c:pt>
              </c:numCache>
            </c:numRef>
          </c:val>
          <c:smooth val="0"/>
        </c:ser>
        <c:dLbls>
          <c:showLegendKey val="0"/>
          <c:showVal val="1"/>
          <c:showCatName val="0"/>
          <c:showSerName val="0"/>
          <c:showPercent val="0"/>
          <c:showBubbleSize val="0"/>
        </c:dLbls>
        <c:marker val="1"/>
        <c:smooth val="0"/>
        <c:axId val="503791792"/>
        <c:axId val="503792184"/>
      </c:lineChart>
      <c:catAx>
        <c:axId val="503791792"/>
        <c:scaling>
          <c:orientation val="minMax"/>
        </c:scaling>
        <c:delete val="0"/>
        <c:axPos val="b"/>
        <c:numFmt formatCode="General" sourceLinked="0"/>
        <c:majorTickMark val="out"/>
        <c:minorTickMark val="none"/>
        <c:tickLblPos val="nextTo"/>
        <c:crossAx val="503792184"/>
        <c:crosses val="autoZero"/>
        <c:auto val="1"/>
        <c:lblAlgn val="ctr"/>
        <c:lblOffset val="100"/>
        <c:noMultiLvlLbl val="0"/>
      </c:catAx>
      <c:valAx>
        <c:axId val="503792184"/>
        <c:scaling>
          <c:orientation val="minMax"/>
        </c:scaling>
        <c:delete val="0"/>
        <c:axPos val="l"/>
        <c:majorGridlines/>
        <c:numFmt formatCode="General" sourceLinked="1"/>
        <c:majorTickMark val="out"/>
        <c:minorTickMark val="none"/>
        <c:tickLblPos val="nextTo"/>
        <c:crossAx val="50379179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7656050955414013"/>
          <c:y val="0.53330177477815277"/>
          <c:w val="0.21070063694267521"/>
          <c:h val="0.14351518560180493"/>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0.4975</cdr:x>
      <cdr:y>0.49775</cdr:y>
    </cdr:from>
    <cdr:to>
      <cdr:x>0.50675</cdr:x>
      <cdr:y>0.59425</cdr:y>
    </cdr:to>
    <cdr:sp macro="" textlink="">
      <cdr:nvSpPr>
        <cdr:cNvPr id="1025" name="Text Box 1"/>
        <cdr:cNvSpPr txBox="1">
          <a:spLocks xmlns:a="http://schemas.openxmlformats.org/drawingml/2006/main" noChangeArrowheads="1"/>
        </cdr:cNvSpPr>
      </cdr:nvSpPr>
      <cdr:spPr bwMode="auto">
        <a:xfrm xmlns:a="http://schemas.openxmlformats.org/drawingml/2006/main">
          <a:off x="3084886" y="933991"/>
          <a:ext cx="57357"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90E78-2239-469D-92A3-6EC9711B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188115</Words>
  <Characters>107227</Characters>
  <Application>Microsoft Office Word</Application>
  <DocSecurity>0</DocSecurity>
  <Lines>893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міськвиконком</Company>
  <LinksUpToDate>false</LinksUpToDate>
  <CharactersWithSpaces>294753</CharactersWithSpaces>
  <SharedDoc>false</SharedDoc>
  <HLinks>
    <vt:vector size="48" baseType="variant">
      <vt:variant>
        <vt:i4>1835120</vt:i4>
      </vt:variant>
      <vt:variant>
        <vt:i4>42</vt:i4>
      </vt:variant>
      <vt:variant>
        <vt:i4>0</vt:i4>
      </vt:variant>
      <vt:variant>
        <vt:i4>5</vt:i4>
      </vt:variant>
      <vt:variant>
        <vt:lpwstr>http://bc-rada.gov.ua/sites/default/files/rada/1508-76-vi_1.zip</vt:lpwstr>
      </vt:variant>
      <vt:variant>
        <vt:lpwstr/>
      </vt:variant>
      <vt:variant>
        <vt:i4>2228244</vt:i4>
      </vt:variant>
      <vt:variant>
        <vt:i4>39</vt:i4>
      </vt:variant>
      <vt:variant>
        <vt:i4>0</vt:i4>
      </vt:variant>
      <vt:variant>
        <vt:i4>5</vt:i4>
      </vt:variant>
      <vt:variant>
        <vt:lpwstr>https://new.bc-rada.gov.ua/miska_rada/normatyvni_akty/2-11-1455_pro_vnesennia_zmin_do_kompleksnoi_prohramy_pidtrymky_diialnosti_filii-tsentralna_dytiacho-iunatska_navchalno-sportyvna_baza_trudovi_rezervy__v_m_bila_tserkva_kyivskoi_oblasti_tssk_kfvs_mon_ukrainy_na_2017___2020_roky__zatverdzhennoi_rishenniam_m/27565.docx</vt:lpwstr>
      </vt:variant>
      <vt:variant>
        <vt:lpwstr/>
      </vt:variant>
      <vt:variant>
        <vt:i4>262190</vt:i4>
      </vt:variant>
      <vt:variant>
        <vt:i4>36</vt:i4>
      </vt:variant>
      <vt:variant>
        <vt:i4>0</vt:i4>
      </vt:variant>
      <vt:variant>
        <vt:i4>5</vt:i4>
      </vt:variant>
      <vt:variant>
        <vt:lpwstr>https://drive.google.com/file/d/1ArnRn73cq6-4UR_o1Dcfwb1ioHze38h4/view?usp=sharing</vt:lpwstr>
      </vt:variant>
      <vt:variant>
        <vt:lpwstr/>
      </vt:variant>
      <vt:variant>
        <vt:i4>3276891</vt:i4>
      </vt:variant>
      <vt:variant>
        <vt:i4>33</vt:i4>
      </vt:variant>
      <vt:variant>
        <vt:i4>0</vt:i4>
      </vt:variant>
      <vt:variant>
        <vt:i4>5</vt:i4>
      </vt:variant>
      <vt:variant>
        <vt:lpwstr>https://drive.google.com/file/d/1wWwvBPI_x3UW_gjdh-2SwDpFqQdFlE_Q/view?usp=sharing</vt:lpwstr>
      </vt:variant>
      <vt:variant>
        <vt:lpwstr/>
      </vt:variant>
      <vt:variant>
        <vt:i4>6488165</vt:i4>
      </vt:variant>
      <vt:variant>
        <vt:i4>30</vt:i4>
      </vt:variant>
      <vt:variant>
        <vt:i4>0</vt:i4>
      </vt:variant>
      <vt:variant>
        <vt:i4>5</vt:i4>
      </vt:variant>
      <vt:variant>
        <vt:lpwstr>https://drive.google.com/file/d/1VBfiJ4ImpxOx4oWpr65cWSOwdMKXJMll/view?usp=sharing</vt:lpwstr>
      </vt:variant>
      <vt:variant>
        <vt:lpwstr/>
      </vt:variant>
      <vt:variant>
        <vt:i4>3473499</vt:i4>
      </vt:variant>
      <vt:variant>
        <vt:i4>27</vt:i4>
      </vt:variant>
      <vt:variant>
        <vt:i4>0</vt:i4>
      </vt:variant>
      <vt:variant>
        <vt:i4>5</vt:i4>
      </vt:variant>
      <vt:variant>
        <vt:lpwstr>https://drive.google.com/file/d/1YjJMIGKBKEMbxMGm99O_kyKyIihDw4gl/view?usp=sharing</vt:lpwstr>
      </vt:variant>
      <vt:variant>
        <vt:lpwstr/>
      </vt:variant>
      <vt:variant>
        <vt:i4>2752613</vt:i4>
      </vt:variant>
      <vt:variant>
        <vt:i4>24</vt:i4>
      </vt:variant>
      <vt:variant>
        <vt:i4>0</vt:i4>
      </vt:variant>
      <vt:variant>
        <vt:i4>5</vt:i4>
      </vt:variant>
      <vt:variant>
        <vt:lpwstr>https://www.facebook.com/groups/200319577131569</vt:lpwstr>
      </vt:variant>
      <vt:variant>
        <vt:lpwstr/>
      </vt:variant>
      <vt:variant>
        <vt:i4>8126524</vt:i4>
      </vt:variant>
      <vt:variant>
        <vt:i4>21</vt:i4>
      </vt:variant>
      <vt:variant>
        <vt:i4>0</vt:i4>
      </vt:variant>
      <vt:variant>
        <vt:i4>5</vt:i4>
      </vt:variant>
      <vt:variant>
        <vt:lpwstr>http://cnap.bc-rada.gov.ua/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Даниленко</dc:creator>
  <cp:lastModifiedBy>БЦ09</cp:lastModifiedBy>
  <cp:revision>2</cp:revision>
  <cp:lastPrinted>2019-11-07T12:55:00Z</cp:lastPrinted>
  <dcterms:created xsi:type="dcterms:W3CDTF">2019-11-08T10:13:00Z</dcterms:created>
  <dcterms:modified xsi:type="dcterms:W3CDTF">2019-11-08T10:13:00Z</dcterms:modified>
</cp:coreProperties>
</file>