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F" w:rsidRPr="00A81B29" w:rsidRDefault="00B22A9F" w:rsidP="00B22A9F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30</w:t>
      </w:r>
    </w:p>
    <w:p w:rsidR="00B22A9F" w:rsidRDefault="00B22A9F" w:rsidP="00B22A9F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засідання постійної комісій</w:t>
      </w:r>
      <w:r w:rsidRPr="00A81B29">
        <w:rPr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B22A9F" w:rsidRPr="00A81B29" w:rsidRDefault="00B22A9F" w:rsidP="00B22A9F">
      <w:pPr>
        <w:ind w:firstLine="900"/>
        <w:jc w:val="center"/>
        <w:rPr>
          <w:b/>
          <w:lang w:val="uk-UA"/>
        </w:rPr>
      </w:pPr>
    </w:p>
    <w:p w:rsidR="00B22A9F" w:rsidRPr="00A81B29" w:rsidRDefault="00B22A9F" w:rsidP="00B22A9F">
      <w:pPr>
        <w:tabs>
          <w:tab w:val="left" w:pos="7384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          29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 xml:space="preserve">листопада </w:t>
      </w:r>
      <w:r w:rsidRPr="00A81B29">
        <w:rPr>
          <w:i/>
          <w:lang w:val="uk-UA"/>
        </w:rPr>
        <w:t xml:space="preserve">2017 року                                                                  </w:t>
      </w:r>
      <w:r>
        <w:rPr>
          <w:b/>
          <w:i/>
          <w:lang w:val="uk-UA"/>
        </w:rPr>
        <w:t xml:space="preserve">     </w:t>
      </w:r>
      <w:r w:rsidRPr="00A81B29">
        <w:rPr>
          <w:i/>
          <w:lang w:val="uk-UA"/>
        </w:rPr>
        <w:t>м. Біла Церква,</w:t>
      </w:r>
    </w:p>
    <w:p w:rsidR="00B22A9F" w:rsidRPr="00A81B29" w:rsidRDefault="00B22A9F" w:rsidP="00B22A9F">
      <w:pPr>
        <w:tabs>
          <w:tab w:val="left" w:pos="7384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         Початок о 15</w:t>
      </w:r>
      <w:r w:rsidRPr="00A81B29">
        <w:rPr>
          <w:i/>
          <w:lang w:val="uk-UA"/>
        </w:rPr>
        <w:t xml:space="preserve">:00                                                                             </w:t>
      </w:r>
      <w:r>
        <w:rPr>
          <w:i/>
          <w:lang w:val="uk-UA"/>
        </w:rPr>
        <w:t xml:space="preserve">     </w:t>
      </w:r>
      <w:r w:rsidRPr="00A81B29">
        <w:rPr>
          <w:i/>
          <w:lang w:val="uk-UA"/>
        </w:rPr>
        <w:t xml:space="preserve"> вул. Я. Мудрого, 15,</w:t>
      </w:r>
    </w:p>
    <w:p w:rsidR="00B22A9F" w:rsidRPr="00A81B29" w:rsidRDefault="00B22A9F" w:rsidP="00B22A9F">
      <w:pPr>
        <w:tabs>
          <w:tab w:val="left" w:pos="7384"/>
        </w:tabs>
        <w:ind w:firstLine="900"/>
        <w:jc w:val="both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B22A9F" w:rsidRDefault="00B22A9F" w:rsidP="00B22A9F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</w:p>
    <w:p w:rsidR="00B22A9F" w:rsidRPr="00A81B29" w:rsidRDefault="00B22A9F" w:rsidP="00B22A9F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>Гейло І.В.,</w:t>
      </w:r>
      <w:r w:rsidR="00155A6D" w:rsidRPr="00155A6D">
        <w:rPr>
          <w:lang w:val="uk-UA"/>
        </w:rPr>
        <w:t xml:space="preserve"> </w:t>
      </w:r>
      <w:r w:rsidR="00155A6D">
        <w:rPr>
          <w:lang w:val="uk-UA"/>
        </w:rPr>
        <w:t>Гончаренко Ю.А.,</w:t>
      </w:r>
      <w:r w:rsidRPr="00A81B29">
        <w:rPr>
          <w:lang w:val="uk-UA"/>
        </w:rPr>
        <w:t xml:space="preserve"> Дашкевич М.В.</w:t>
      </w:r>
      <w:r>
        <w:rPr>
          <w:lang w:val="uk-UA"/>
        </w:rPr>
        <w:t xml:space="preserve">, </w:t>
      </w:r>
      <w:r w:rsidR="00155A6D" w:rsidRPr="00A81B29">
        <w:rPr>
          <w:lang w:val="uk-UA"/>
        </w:rPr>
        <w:t>Кошель В.О.,</w:t>
      </w:r>
      <w:r w:rsidR="00155A6D" w:rsidRPr="009358EA">
        <w:rPr>
          <w:lang w:val="uk-UA"/>
        </w:rPr>
        <w:t xml:space="preserve"> </w:t>
      </w:r>
      <w:r w:rsidRPr="00A81B29">
        <w:rPr>
          <w:lang w:val="uk-UA"/>
        </w:rPr>
        <w:t>Петрик Ю.Ф</w:t>
      </w:r>
      <w:r w:rsidR="00155A6D">
        <w:rPr>
          <w:lang w:val="uk-UA"/>
        </w:rPr>
        <w:t>.</w:t>
      </w:r>
    </w:p>
    <w:p w:rsidR="00B22A9F" w:rsidRPr="00A81B29" w:rsidRDefault="00B22A9F" w:rsidP="00B22A9F">
      <w:pPr>
        <w:tabs>
          <w:tab w:val="left" w:pos="7384"/>
        </w:tabs>
        <w:jc w:val="both"/>
        <w:rPr>
          <w:lang w:val="uk-UA"/>
        </w:rPr>
      </w:pPr>
    </w:p>
    <w:p w:rsidR="00B22A9F" w:rsidRPr="00A81B29" w:rsidRDefault="00B22A9F" w:rsidP="00B22A9F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</w:p>
    <w:p w:rsidR="00155A6D" w:rsidRPr="00A81B29" w:rsidRDefault="00155A6D" w:rsidP="00155A6D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Сербин Т.С.</w:t>
      </w:r>
    </w:p>
    <w:p w:rsidR="00B22A9F" w:rsidRPr="00A81B29" w:rsidRDefault="00B22A9F" w:rsidP="00B22A9F">
      <w:pPr>
        <w:tabs>
          <w:tab w:val="left" w:pos="7384"/>
        </w:tabs>
        <w:jc w:val="both"/>
        <w:rPr>
          <w:lang w:val="uk-UA"/>
        </w:rPr>
      </w:pPr>
    </w:p>
    <w:p w:rsidR="00B22A9F" w:rsidRDefault="00B22A9F" w:rsidP="00B22A9F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Вів засідання </w:t>
      </w:r>
      <w:r w:rsidRPr="00A81B29">
        <w:rPr>
          <w:lang w:val="uk-UA"/>
        </w:rPr>
        <w:t>Гейло І.В. (голова комісії)</w:t>
      </w:r>
    </w:p>
    <w:p w:rsidR="00B22A9F" w:rsidRDefault="00B22A9F" w:rsidP="00B22A9F">
      <w:pPr>
        <w:tabs>
          <w:tab w:val="left" w:pos="7384"/>
        </w:tabs>
        <w:jc w:val="both"/>
        <w:rPr>
          <w:lang w:val="uk-UA"/>
        </w:rPr>
      </w:pPr>
    </w:p>
    <w:p w:rsidR="00B22A9F" w:rsidRPr="00A81B29" w:rsidRDefault="00B22A9F" w:rsidP="00893CFE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B22A9F" w:rsidRDefault="00B22A9F" w:rsidP="00893CFE">
      <w:pPr>
        <w:jc w:val="both"/>
        <w:rPr>
          <w:lang w:val="uk-UA"/>
        </w:rPr>
      </w:pPr>
      <w:r w:rsidRPr="00CE0D41">
        <w:rPr>
          <w:b/>
          <w:lang w:val="uk-UA"/>
        </w:rPr>
        <w:t>Настіна О.І.</w:t>
      </w:r>
      <w:r>
        <w:rPr>
          <w:lang w:val="uk-UA"/>
        </w:rPr>
        <w:t xml:space="preserve"> – заступник міського голови;</w:t>
      </w:r>
    </w:p>
    <w:p w:rsidR="00B22A9F" w:rsidRDefault="00B22A9F" w:rsidP="00893CFE">
      <w:pPr>
        <w:jc w:val="both"/>
        <w:rPr>
          <w:lang w:val="uk-UA"/>
        </w:rPr>
      </w:pPr>
      <w:r w:rsidRPr="00CE0D41">
        <w:rPr>
          <w:b/>
          <w:lang w:val="uk-UA"/>
        </w:rPr>
        <w:t>Новогребельська І.В.</w:t>
      </w:r>
      <w:r>
        <w:rPr>
          <w:lang w:val="uk-UA"/>
        </w:rPr>
        <w:t xml:space="preserve"> – заступник міського голови;</w:t>
      </w:r>
    </w:p>
    <w:p w:rsidR="003E076C" w:rsidRPr="003E076C" w:rsidRDefault="003E076C" w:rsidP="00893CFE">
      <w:pPr>
        <w:jc w:val="both"/>
        <w:rPr>
          <w:b/>
          <w:bCs/>
          <w:i/>
          <w:iCs/>
          <w:lang w:val="uk-UA" w:eastAsia="en-US"/>
        </w:rPr>
      </w:pPr>
      <w:r w:rsidRPr="003E076C">
        <w:rPr>
          <w:b/>
          <w:lang w:val="uk-UA"/>
        </w:rPr>
        <w:t>Велігорська Т.О.</w:t>
      </w:r>
      <w:r>
        <w:rPr>
          <w:lang w:val="uk-UA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3E076C">
        <w:rPr>
          <w:bCs/>
          <w:iCs/>
          <w:lang w:eastAsia="en-US"/>
        </w:rPr>
        <w:t>правління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соціального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захисту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населення</w:t>
      </w:r>
      <w:proofErr w:type="spellEnd"/>
      <w:r w:rsidR="00893CFE">
        <w:rPr>
          <w:bCs/>
          <w:iCs/>
          <w:lang w:val="uk-UA" w:eastAsia="en-US"/>
        </w:rPr>
        <w:t>;</w:t>
      </w:r>
      <w:r w:rsidRPr="00240E0C">
        <w:rPr>
          <w:b/>
          <w:bCs/>
          <w:i/>
          <w:iCs/>
          <w:lang w:eastAsia="en-US"/>
        </w:rPr>
        <w:t xml:space="preserve"> </w:t>
      </w:r>
      <w:r w:rsidRPr="00240E0C">
        <w:rPr>
          <w:b/>
          <w:bCs/>
          <w:i/>
          <w:iCs/>
          <w:lang w:eastAsia="en-US"/>
        </w:rPr>
        <w:tab/>
      </w:r>
    </w:p>
    <w:p w:rsidR="00B22A9F" w:rsidRDefault="00B22A9F" w:rsidP="00893CFE">
      <w:pPr>
        <w:jc w:val="both"/>
        <w:rPr>
          <w:lang w:val="uk-UA"/>
        </w:rPr>
      </w:pPr>
      <w:r w:rsidRPr="00CE0D41">
        <w:rPr>
          <w:b/>
          <w:lang w:val="uk-UA"/>
        </w:rPr>
        <w:t>Яблонський Д.І.</w:t>
      </w:r>
      <w:r>
        <w:rPr>
          <w:lang w:val="uk-UA"/>
        </w:rPr>
        <w:t xml:space="preserve"> – начальник управління охорони здоров</w:t>
      </w:r>
      <w:r w:rsidRPr="00CE0D41">
        <w:t>’</w:t>
      </w:r>
      <w:r>
        <w:rPr>
          <w:lang w:val="uk-UA"/>
        </w:rPr>
        <w:t>я міської ради;</w:t>
      </w:r>
    </w:p>
    <w:p w:rsidR="00085552" w:rsidRDefault="003E076C" w:rsidP="00893CFE">
      <w:pPr>
        <w:jc w:val="both"/>
        <w:rPr>
          <w:lang w:val="uk-UA"/>
        </w:rPr>
      </w:pPr>
      <w:r w:rsidRPr="003E076C">
        <w:rPr>
          <w:b/>
          <w:lang w:val="uk-UA"/>
        </w:rPr>
        <w:t xml:space="preserve">Богатиренко Ю.В. </w:t>
      </w:r>
      <w:r>
        <w:rPr>
          <w:lang w:val="uk-UA"/>
        </w:rPr>
        <w:t>– директор «Шанс»</w:t>
      </w:r>
      <w:r w:rsidR="00893CFE">
        <w:rPr>
          <w:lang w:val="uk-UA"/>
        </w:rPr>
        <w:t>;</w:t>
      </w:r>
    </w:p>
    <w:p w:rsidR="003E076C" w:rsidRDefault="003E076C" w:rsidP="00893CFE">
      <w:pPr>
        <w:jc w:val="both"/>
        <w:rPr>
          <w:lang w:val="uk-UA"/>
        </w:rPr>
      </w:pPr>
      <w:r w:rsidRPr="003E076C">
        <w:rPr>
          <w:b/>
          <w:lang w:val="uk-UA"/>
        </w:rPr>
        <w:t>Костина А.А.</w:t>
      </w:r>
      <w:r>
        <w:rPr>
          <w:lang w:val="uk-UA"/>
        </w:rPr>
        <w:t xml:space="preserve"> – заступник директора </w:t>
      </w:r>
      <w:r w:rsidR="00893CFE">
        <w:rPr>
          <w:lang w:val="uk-UA"/>
        </w:rPr>
        <w:t>«</w:t>
      </w:r>
      <w:r>
        <w:rPr>
          <w:lang w:val="uk-UA"/>
        </w:rPr>
        <w:t>Шанс</w:t>
      </w:r>
      <w:r w:rsidR="00893CFE">
        <w:rPr>
          <w:lang w:val="uk-UA"/>
        </w:rPr>
        <w:t>»;</w:t>
      </w:r>
    </w:p>
    <w:p w:rsidR="003E076C" w:rsidRDefault="003E076C" w:rsidP="00893CFE">
      <w:pPr>
        <w:jc w:val="both"/>
        <w:rPr>
          <w:lang w:val="uk-UA"/>
        </w:rPr>
      </w:pPr>
      <w:r w:rsidRPr="003E076C">
        <w:rPr>
          <w:b/>
          <w:lang w:val="uk-UA"/>
        </w:rPr>
        <w:t>Сап</w:t>
      </w:r>
      <w:r w:rsidR="004D17D5">
        <w:rPr>
          <w:b/>
        </w:rPr>
        <w:t>'</w:t>
      </w:r>
      <w:r w:rsidRPr="003E076C">
        <w:rPr>
          <w:b/>
          <w:lang w:val="uk-UA"/>
        </w:rPr>
        <w:t>ян В.С.</w:t>
      </w:r>
      <w:r>
        <w:rPr>
          <w:lang w:val="uk-UA"/>
        </w:rPr>
        <w:t xml:space="preserve"> –</w:t>
      </w:r>
      <w:r w:rsidR="00893CFE">
        <w:rPr>
          <w:lang w:val="uk-UA"/>
        </w:rPr>
        <w:t xml:space="preserve"> юрис</w:t>
      </w:r>
      <w:r>
        <w:rPr>
          <w:lang w:val="uk-UA"/>
        </w:rPr>
        <w:t>консульт центру соціальних служб</w:t>
      </w:r>
      <w:r w:rsidR="00893CFE">
        <w:rPr>
          <w:lang w:val="uk-UA"/>
        </w:rPr>
        <w:t>;</w:t>
      </w:r>
    </w:p>
    <w:p w:rsidR="003E076C" w:rsidRDefault="003E076C" w:rsidP="00893CFE">
      <w:pPr>
        <w:jc w:val="both"/>
        <w:rPr>
          <w:lang w:val="uk-UA"/>
        </w:rPr>
      </w:pPr>
      <w:r w:rsidRPr="003E076C">
        <w:rPr>
          <w:b/>
          <w:lang w:val="uk-UA"/>
        </w:rPr>
        <w:t>Поліщук Ю.О.</w:t>
      </w:r>
      <w:r>
        <w:rPr>
          <w:lang w:val="uk-UA"/>
        </w:rPr>
        <w:t xml:space="preserve"> - помічник депутата.</w:t>
      </w:r>
    </w:p>
    <w:p w:rsidR="00893CFE" w:rsidRDefault="00893CFE" w:rsidP="00893CFE">
      <w:pPr>
        <w:jc w:val="both"/>
        <w:rPr>
          <w:lang w:val="uk-UA"/>
        </w:rPr>
      </w:pPr>
    </w:p>
    <w:p w:rsidR="00893CFE" w:rsidRDefault="00893CFE" w:rsidP="00893CFE">
      <w:pPr>
        <w:jc w:val="center"/>
        <w:rPr>
          <w:b/>
          <w:lang w:val="uk-UA"/>
        </w:rPr>
      </w:pPr>
      <w:r w:rsidRPr="009358EA">
        <w:rPr>
          <w:b/>
          <w:lang w:val="uk-UA"/>
        </w:rPr>
        <w:t>Порядок денний</w:t>
      </w:r>
      <w:r>
        <w:rPr>
          <w:b/>
          <w:lang w:val="uk-UA"/>
        </w:rPr>
        <w:t>:</w:t>
      </w:r>
    </w:p>
    <w:p w:rsidR="00893CFE" w:rsidRDefault="00893CFE" w:rsidP="00893CFE">
      <w:pPr>
        <w:jc w:val="center"/>
        <w:rPr>
          <w:b/>
          <w:lang w:val="uk-UA"/>
        </w:rPr>
      </w:pP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1. Розгляд проекту рішення «Про затвердження  Програми соціальної підтримки осіб з обмеженням життєдіяльності на 2018-2020 роки ».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2. Розгляд проекту рішення «Про затвердження Програми надання окремих видів пільг за рахунок коштів міського бюджету на 2018-2020 роки» 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3. Розгляд проекту рішення «Про затвердження Міської комплексної програми підтримки ветеранів війни та учасників антитерористичної операції на 2018-2020 роки» 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4. Про затвердження на посаді заступників міського голови.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5. Про деякі питання діяльності комунальної установи Білоцерківської міської ради «Білоцерківський центр комплексної реабілітації для осіб з інвалідністю «Шанс»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6. Про затвердження Положення комунальної установи Білоцерківської міської ради «Білоцерківський центр комплексної реабілітації для осіб з інвалідністю «Шанс»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7. Розгляд проекту рішення «Про затвердження міської цільової програми протидії захворювання на туберкульоз на 2018 рік ».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 8. Розгляд проекту рішення «Про затвердження  міської цільової соціальної програми протидії  ВІЛ-інфекції/СНІДу на 2018 рік».</w:t>
      </w:r>
    </w:p>
    <w:p w:rsid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893CFE">
        <w:rPr>
          <w:lang w:val="uk-UA"/>
        </w:rPr>
        <w:t>9. Про внесення змін до Статуту Комунального закладу Білоцерківської міської ради «Білоцерківської міської лікарні № 1» шляхом викладення його в новій редакції.</w:t>
      </w:r>
    </w:p>
    <w:p w:rsidR="004D17D5" w:rsidRDefault="004D17D5" w:rsidP="004D17D5">
      <w:pPr>
        <w:tabs>
          <w:tab w:val="left" w:pos="7384"/>
        </w:tabs>
        <w:jc w:val="both"/>
        <w:rPr>
          <w:lang w:val="uk-UA"/>
        </w:rPr>
      </w:pPr>
      <w:r w:rsidRPr="004D17D5">
        <w:rPr>
          <w:lang w:val="uk-UA"/>
        </w:rPr>
        <w:t xml:space="preserve">10. </w:t>
      </w:r>
      <w:hyperlink r:id="rId6" w:history="1">
        <w:r w:rsidRPr="004D17D5">
          <w:rPr>
            <w:lang w:val="uk-UA"/>
          </w:rPr>
          <w:t>Про звернення до Голови Київської обласної ради Старикової Г.В.,  Голови Київської обласної державної адміністрації Горгана О.Л., про відкриття дитячого травматологічного пункту в Комунальному закладі Київської обласної ради «Київська обласна дитяча лікарня №2»</w:t>
        </w:r>
      </w:hyperlink>
    </w:p>
    <w:p w:rsidR="004D17D5" w:rsidRDefault="004D17D5" w:rsidP="004D17D5">
      <w:pPr>
        <w:tabs>
          <w:tab w:val="left" w:pos="7384"/>
        </w:tabs>
        <w:ind w:left="360"/>
        <w:jc w:val="both"/>
        <w:rPr>
          <w:lang w:val="uk-UA"/>
        </w:rPr>
      </w:pPr>
      <w:r w:rsidRPr="004D17D5">
        <w:rPr>
          <w:lang w:val="uk-UA"/>
        </w:rPr>
        <w:lastRenderedPageBreak/>
        <w:t xml:space="preserve">11. </w:t>
      </w:r>
      <w:hyperlink r:id="rId7" w:history="1">
        <w:r w:rsidRPr="004D17D5">
          <w:rPr>
            <w:lang w:val="uk-UA"/>
          </w:rPr>
          <w:t>Про міську програму оздоровлення та відпочинку дітей міста Біла Церква в 2018 році</w:t>
        </w:r>
      </w:hyperlink>
      <w:r w:rsidRPr="004D17D5">
        <w:rPr>
          <w:lang w:val="uk-UA"/>
        </w:rPr>
        <w:t>.</w:t>
      </w:r>
    </w:p>
    <w:p w:rsidR="004D17D5" w:rsidRDefault="004D17D5" w:rsidP="004D17D5">
      <w:pPr>
        <w:jc w:val="both"/>
        <w:rPr>
          <w:rFonts w:ascii="inherit" w:hAnsi="inherit" w:cs="Arial"/>
          <w:color w:val="333333"/>
          <w:sz w:val="18"/>
          <w:szCs w:val="18"/>
          <w:lang w:val="uk-UA"/>
        </w:rPr>
      </w:pPr>
      <w:r>
        <w:rPr>
          <w:lang w:val="uk-UA"/>
        </w:rPr>
        <w:t xml:space="preserve">      12. </w:t>
      </w:r>
      <w:hyperlink r:id="rId8" w:history="1">
        <w:r w:rsidRPr="004D17D5">
          <w:rPr>
            <w:lang w:val="uk-UA"/>
          </w:rPr>
          <w:t>Про деякі питання діяльності Білоцерківського міського центру соціальних служб для сім’ї, дітей та молоді</w:t>
        </w:r>
      </w:hyperlink>
      <w:r>
        <w:rPr>
          <w:rFonts w:ascii="inherit" w:hAnsi="inherit" w:cs="Arial"/>
          <w:color w:val="333333"/>
          <w:sz w:val="18"/>
          <w:szCs w:val="18"/>
          <w:lang w:val="uk-UA"/>
        </w:rPr>
        <w:t>.</w:t>
      </w:r>
    </w:p>
    <w:p w:rsidR="004D17D5" w:rsidRPr="004D17D5" w:rsidRDefault="004D17D5" w:rsidP="004D17D5">
      <w:pPr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</w:t>
      </w:r>
      <w:r w:rsidRPr="004D17D5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>Різне.</w:t>
      </w:r>
    </w:p>
    <w:p w:rsidR="00893CFE" w:rsidRPr="00893CFE" w:rsidRDefault="00893CFE" w:rsidP="00893CF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</w:p>
    <w:p w:rsidR="00CC5B48" w:rsidRDefault="00893CFE" w:rsidP="00CC5B48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893CFE">
        <w:rPr>
          <w:b/>
          <w:lang w:val="uk-UA"/>
        </w:rPr>
        <w:t xml:space="preserve">Слухали: </w:t>
      </w:r>
      <w:r w:rsidRPr="00893CFE">
        <w:rPr>
          <w:lang w:val="uk-UA"/>
        </w:rPr>
        <w:t>Про затвердження  Програми соціаль</w:t>
      </w:r>
      <w:r w:rsidR="008769FE">
        <w:rPr>
          <w:lang w:val="uk-UA"/>
        </w:rPr>
        <w:t xml:space="preserve">ної підтримки осіб з обмеженням </w:t>
      </w:r>
    </w:p>
    <w:p w:rsidR="00893CFE" w:rsidRPr="00893CFE" w:rsidRDefault="00893CFE" w:rsidP="00CC5B48">
      <w:pPr>
        <w:pStyle w:val="a4"/>
        <w:jc w:val="both"/>
        <w:rPr>
          <w:lang w:val="uk-UA"/>
        </w:rPr>
      </w:pPr>
      <w:r w:rsidRPr="00893CFE">
        <w:rPr>
          <w:lang w:val="uk-UA"/>
        </w:rPr>
        <w:t>життєдіяльності на 2018-2020 роки.</w:t>
      </w:r>
    </w:p>
    <w:p w:rsidR="00893CFE" w:rsidRPr="008769FE" w:rsidRDefault="008769FE" w:rsidP="00CC5B48">
      <w:pPr>
        <w:pStyle w:val="a4"/>
        <w:spacing w:line="276" w:lineRule="auto"/>
        <w:jc w:val="both"/>
        <w:rPr>
          <w:lang w:val="uk-UA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="00893CFE" w:rsidRPr="00893CFE">
        <w:rPr>
          <w:b/>
          <w:u w:val="single"/>
          <w:lang w:val="uk-UA"/>
        </w:rPr>
        <w:t xml:space="preserve">: </w:t>
      </w:r>
      <w:r w:rsidR="00CC5B48">
        <w:rPr>
          <w:lang w:val="uk-UA"/>
        </w:rPr>
        <w:t xml:space="preserve">начальник соціального захисту населення  </w:t>
      </w:r>
      <w:r>
        <w:rPr>
          <w:lang w:val="uk-UA"/>
        </w:rPr>
        <w:t>Велігорська Т.О.</w:t>
      </w:r>
    </w:p>
    <w:p w:rsidR="00893CFE" w:rsidRPr="008769FE" w:rsidRDefault="00893CFE" w:rsidP="00CC5B48">
      <w:pPr>
        <w:ind w:firstLine="708"/>
        <w:jc w:val="both"/>
        <w:rPr>
          <w:lang w:val="uk-UA"/>
        </w:rPr>
      </w:pPr>
      <w:r w:rsidRPr="00893CFE">
        <w:rPr>
          <w:lang w:val="uk-UA"/>
        </w:rPr>
        <w:t xml:space="preserve">В обговоренні питання взяли участь депутати </w:t>
      </w:r>
      <w:r w:rsidR="008769FE">
        <w:rPr>
          <w:lang w:val="uk-UA"/>
        </w:rPr>
        <w:t>Гейло І.В., Дашкевич М.В., Кошель В.О., Петрик Ю.Ф.,  директор «Ша</w:t>
      </w:r>
      <w:r w:rsidR="008769FE" w:rsidRPr="008769FE">
        <w:rPr>
          <w:lang w:val="uk-UA"/>
        </w:rPr>
        <w:t>нс» Богатиренко Ю.В.</w:t>
      </w:r>
    </w:p>
    <w:p w:rsidR="00893CFE" w:rsidRPr="00893CFE" w:rsidRDefault="00893CFE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893CFE" w:rsidRPr="00893CFE" w:rsidRDefault="00893CFE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893CFE" w:rsidRDefault="00893CFE" w:rsidP="00CC5B48">
      <w:pPr>
        <w:ind w:left="360"/>
        <w:jc w:val="both"/>
        <w:rPr>
          <w:lang w:val="uk-UA"/>
        </w:rPr>
      </w:pPr>
    </w:p>
    <w:p w:rsidR="00893CFE" w:rsidRDefault="00CC5B48" w:rsidP="00CC5B48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CC5B4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CC5B48">
        <w:rPr>
          <w:lang w:val="uk-UA"/>
        </w:rPr>
        <w:t>Про затвердження Програми надання окремих видів пільг за рахунок коштів міського бюджету на 2018-2020 роки</w:t>
      </w:r>
      <w:r>
        <w:rPr>
          <w:lang w:val="uk-UA"/>
        </w:rPr>
        <w:t>.</w:t>
      </w:r>
    </w:p>
    <w:p w:rsidR="00CC5B48" w:rsidRDefault="00CC5B48" w:rsidP="00CC5B48">
      <w:pPr>
        <w:pStyle w:val="a4"/>
        <w:spacing w:line="276" w:lineRule="auto"/>
        <w:jc w:val="both"/>
        <w:rPr>
          <w:lang w:val="uk-UA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Pr="00893CFE">
        <w:rPr>
          <w:b/>
          <w:u w:val="single"/>
          <w:lang w:val="uk-UA"/>
        </w:rPr>
        <w:t xml:space="preserve">: </w:t>
      </w:r>
      <w:r>
        <w:rPr>
          <w:lang w:val="uk-UA"/>
        </w:rPr>
        <w:t>начальник соціального захисту населення Велігорська Т.О.</w:t>
      </w:r>
    </w:p>
    <w:p w:rsidR="00CC5B48" w:rsidRPr="008769FE" w:rsidRDefault="00CC5B48" w:rsidP="00CC5B48">
      <w:pPr>
        <w:ind w:firstLine="708"/>
        <w:jc w:val="both"/>
        <w:rPr>
          <w:lang w:val="uk-UA"/>
        </w:rPr>
      </w:pPr>
      <w:r w:rsidRPr="00893CFE">
        <w:rPr>
          <w:lang w:val="uk-UA"/>
        </w:rPr>
        <w:t xml:space="preserve">В обговоренні питання взяли участь депутати </w:t>
      </w:r>
      <w:r>
        <w:rPr>
          <w:lang w:val="uk-UA"/>
        </w:rPr>
        <w:t>Гейло І.В., Дашкевич М.В., Кошель В.О., Петрик Ю.Ф.,  заступник міського голови Новогребельська І.В.</w:t>
      </w:r>
    </w:p>
    <w:p w:rsidR="00CC5B48" w:rsidRPr="00893CFE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CC5B48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CC5B48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</w:p>
    <w:p w:rsidR="00CC5B48" w:rsidRDefault="00CC5B48" w:rsidP="00CC5B48">
      <w:pPr>
        <w:pStyle w:val="a4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CC5B4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затвердження Міської комплексної програми підтримки ветеранів війни та учасників антитерористичної операції на 2018-2020 роки</w:t>
      </w:r>
      <w:r>
        <w:rPr>
          <w:lang w:val="uk-UA"/>
        </w:rPr>
        <w:t>.</w:t>
      </w:r>
    </w:p>
    <w:p w:rsidR="00CC5B48" w:rsidRDefault="00CC5B48" w:rsidP="00CC5B48">
      <w:pPr>
        <w:pStyle w:val="a4"/>
        <w:spacing w:line="276" w:lineRule="auto"/>
        <w:jc w:val="both"/>
        <w:rPr>
          <w:lang w:val="uk-UA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Pr="00893CFE">
        <w:rPr>
          <w:b/>
          <w:u w:val="single"/>
          <w:lang w:val="uk-UA"/>
        </w:rPr>
        <w:t xml:space="preserve">: </w:t>
      </w:r>
      <w:r>
        <w:rPr>
          <w:lang w:val="uk-UA"/>
        </w:rPr>
        <w:t>начальник соціального захисту населення Велігорська Т.О.</w:t>
      </w:r>
    </w:p>
    <w:p w:rsidR="00CC5B48" w:rsidRPr="00CC5B48" w:rsidRDefault="00CC5B48" w:rsidP="00CC5B48">
      <w:pPr>
        <w:ind w:firstLine="708"/>
        <w:jc w:val="both"/>
        <w:rPr>
          <w:lang w:val="uk-UA"/>
        </w:rPr>
      </w:pPr>
      <w:r w:rsidRPr="00CC5B48">
        <w:rPr>
          <w:lang w:val="uk-UA"/>
        </w:rPr>
        <w:t>В обговоренні питання взяли участь депутати Гейло І.В., Дашкевич М.В., Кошель В.О., Петрик Ю.Ф.,  заступник міського голови Новогребельська І.В.</w:t>
      </w:r>
    </w:p>
    <w:p w:rsidR="00CC5B48" w:rsidRPr="00CC5B48" w:rsidRDefault="00CC5B48" w:rsidP="00CC5B48">
      <w:pPr>
        <w:pStyle w:val="a4"/>
        <w:jc w:val="both"/>
        <w:rPr>
          <w:lang w:val="uk-UA"/>
        </w:rPr>
      </w:pPr>
      <w:r w:rsidRPr="00DA76D0">
        <w:rPr>
          <w:lang w:val="uk-UA"/>
        </w:rPr>
        <w:t xml:space="preserve">Депутат Кошель В.О. запропонував </w:t>
      </w:r>
      <w:r w:rsidR="00FA3417" w:rsidRPr="00DA76D0">
        <w:rPr>
          <w:lang w:val="uk-UA"/>
        </w:rPr>
        <w:t xml:space="preserve">в пункті 2, 6.4 і в пункті  6.5 </w:t>
      </w:r>
      <w:r w:rsidR="00DA76D0" w:rsidRPr="00DA76D0">
        <w:rPr>
          <w:lang w:val="uk-UA"/>
        </w:rPr>
        <w:t>внести зміни.</w:t>
      </w:r>
    </w:p>
    <w:p w:rsidR="00CC5B48" w:rsidRPr="00893CFE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CC5B48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C65028" w:rsidRDefault="00C65028" w:rsidP="00CC5B48">
      <w:pPr>
        <w:pStyle w:val="a4"/>
        <w:tabs>
          <w:tab w:val="left" w:pos="7384"/>
        </w:tabs>
        <w:jc w:val="both"/>
        <w:rPr>
          <w:lang w:val="uk-UA"/>
        </w:rPr>
      </w:pPr>
    </w:p>
    <w:p w:rsidR="00C65028" w:rsidRDefault="00C65028" w:rsidP="00C65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CC5B48">
        <w:rPr>
          <w:b/>
          <w:lang w:val="uk-UA"/>
        </w:rPr>
        <w:t>Слухали:</w:t>
      </w:r>
      <w:r w:rsidRPr="00893CFE">
        <w:rPr>
          <w:lang w:val="uk-UA"/>
        </w:rPr>
        <w:t xml:space="preserve"> Про затвердження на посаді заступників міського голови.</w:t>
      </w:r>
    </w:p>
    <w:p w:rsidR="00C65028" w:rsidRPr="00893CFE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C65028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C65028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</w:p>
    <w:p w:rsidR="00C65028" w:rsidRDefault="00C65028" w:rsidP="00C65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CC5B4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деякі питання діяльності комунальної установи Білоцерківської міської ради «Білоцерківський центр комплексної реабілітації для осіб з інвалідністю «Шанс»</w:t>
      </w:r>
      <w:r>
        <w:rPr>
          <w:lang w:val="uk-UA"/>
        </w:rPr>
        <w:t>.</w:t>
      </w:r>
    </w:p>
    <w:p w:rsidR="00C65028" w:rsidRDefault="00C65028" w:rsidP="00C65028">
      <w:pPr>
        <w:ind w:firstLine="708"/>
        <w:jc w:val="both"/>
        <w:rPr>
          <w:lang w:val="uk-UA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Pr="00893CFE">
        <w:rPr>
          <w:b/>
          <w:u w:val="single"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директор «Шанс» </w:t>
      </w:r>
      <w:r w:rsidRPr="00C65028">
        <w:rPr>
          <w:lang w:val="uk-UA"/>
        </w:rPr>
        <w:t>Богатиренко Ю.В.</w:t>
      </w:r>
    </w:p>
    <w:p w:rsidR="00C65028" w:rsidRPr="00CC5B48" w:rsidRDefault="00C65028" w:rsidP="00C65028">
      <w:pPr>
        <w:ind w:firstLine="708"/>
        <w:jc w:val="both"/>
        <w:rPr>
          <w:lang w:val="uk-UA"/>
        </w:rPr>
      </w:pPr>
      <w:r w:rsidRPr="00CC5B48">
        <w:rPr>
          <w:lang w:val="uk-UA"/>
        </w:rPr>
        <w:t>В обговоренні питання взяли участь депутати Ге</w:t>
      </w:r>
      <w:r>
        <w:rPr>
          <w:lang w:val="uk-UA"/>
        </w:rPr>
        <w:t>йло І.В., Дашкевич М.В., Петрик Ю.Ф.</w:t>
      </w:r>
    </w:p>
    <w:p w:rsidR="00C65028" w:rsidRPr="00893CFE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C65028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C65028" w:rsidRDefault="00C65028" w:rsidP="00C65028">
      <w:pPr>
        <w:ind w:firstLine="708"/>
        <w:jc w:val="both"/>
        <w:rPr>
          <w:lang w:val="uk-UA"/>
        </w:rPr>
      </w:pPr>
    </w:p>
    <w:p w:rsidR="004D17D5" w:rsidRDefault="004D17D5" w:rsidP="00C65028">
      <w:pPr>
        <w:ind w:firstLine="708"/>
        <w:jc w:val="both"/>
        <w:rPr>
          <w:lang w:val="uk-UA"/>
        </w:rPr>
      </w:pPr>
    </w:p>
    <w:p w:rsidR="004D17D5" w:rsidRDefault="004D17D5" w:rsidP="00C65028">
      <w:pPr>
        <w:ind w:firstLine="708"/>
        <w:jc w:val="both"/>
        <w:rPr>
          <w:lang w:val="uk-UA"/>
        </w:rPr>
      </w:pPr>
    </w:p>
    <w:p w:rsidR="004D17D5" w:rsidRDefault="004D17D5" w:rsidP="00C65028">
      <w:pPr>
        <w:ind w:firstLine="708"/>
        <w:jc w:val="both"/>
        <w:rPr>
          <w:lang w:val="uk-UA"/>
        </w:rPr>
      </w:pPr>
    </w:p>
    <w:p w:rsidR="004D17D5" w:rsidRDefault="004D17D5" w:rsidP="00C65028">
      <w:pPr>
        <w:ind w:firstLine="708"/>
        <w:jc w:val="both"/>
        <w:rPr>
          <w:lang w:val="uk-UA"/>
        </w:rPr>
      </w:pPr>
    </w:p>
    <w:p w:rsidR="004D17D5" w:rsidRDefault="004D17D5" w:rsidP="00C65028">
      <w:pPr>
        <w:ind w:firstLine="708"/>
        <w:jc w:val="both"/>
        <w:rPr>
          <w:lang w:val="uk-UA"/>
        </w:rPr>
      </w:pPr>
    </w:p>
    <w:p w:rsidR="00C65028" w:rsidRDefault="00C65028" w:rsidP="00C65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C65028">
        <w:rPr>
          <w:b/>
          <w:lang w:val="uk-UA"/>
        </w:rPr>
        <w:lastRenderedPageBreak/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затвердження Положення комунальної установи Білоцерківської міської ради «Білоцерківський центр комплексної реабілітації для осіб з інвалідністю «Шанс»</w:t>
      </w:r>
      <w:r>
        <w:rPr>
          <w:lang w:val="uk-UA"/>
        </w:rPr>
        <w:t>.</w:t>
      </w:r>
    </w:p>
    <w:p w:rsidR="00C65028" w:rsidRPr="00C65028" w:rsidRDefault="00C65028" w:rsidP="00C65028">
      <w:pPr>
        <w:pStyle w:val="a4"/>
        <w:jc w:val="both"/>
        <w:rPr>
          <w:lang w:val="uk-UA"/>
        </w:rPr>
      </w:pPr>
      <w:r w:rsidRPr="00C65028">
        <w:rPr>
          <w:b/>
          <w:u w:val="single"/>
          <w:lang w:val="uk-UA"/>
        </w:rPr>
        <w:t>Доповіда</w:t>
      </w:r>
      <w:r w:rsidRPr="00C65028">
        <w:rPr>
          <w:b/>
          <w:u w:val="single"/>
        </w:rPr>
        <w:t>ла</w:t>
      </w:r>
      <w:r w:rsidRPr="00C65028">
        <w:rPr>
          <w:b/>
          <w:u w:val="single"/>
          <w:lang w:val="uk-UA"/>
        </w:rPr>
        <w:t>:</w:t>
      </w:r>
      <w:r w:rsidRPr="00C65028">
        <w:rPr>
          <w:b/>
          <w:lang w:val="uk-UA"/>
        </w:rPr>
        <w:t xml:space="preserve"> </w:t>
      </w:r>
      <w:r w:rsidRPr="00C65028">
        <w:rPr>
          <w:lang w:val="uk-UA"/>
        </w:rPr>
        <w:t xml:space="preserve"> директор «Шанс» Богатиренко Ю.В.</w:t>
      </w:r>
    </w:p>
    <w:p w:rsidR="00C65028" w:rsidRDefault="00C65028" w:rsidP="003B3158">
      <w:pPr>
        <w:ind w:firstLine="708"/>
        <w:jc w:val="both"/>
        <w:rPr>
          <w:lang w:val="uk-UA"/>
        </w:rPr>
      </w:pPr>
      <w:r w:rsidRPr="003B3158">
        <w:rPr>
          <w:lang w:val="uk-UA"/>
        </w:rPr>
        <w:t>В обговоренні питання взяли участь депутати Гейло І.В., Дашкевич М.В., Петрик Ю.Ф.</w:t>
      </w:r>
    </w:p>
    <w:p w:rsidR="003B3158" w:rsidRPr="003B3158" w:rsidRDefault="003B3158" w:rsidP="003B3158">
      <w:pPr>
        <w:ind w:firstLine="708"/>
        <w:jc w:val="both"/>
        <w:rPr>
          <w:lang w:val="uk-UA"/>
        </w:rPr>
      </w:pPr>
      <w:r>
        <w:rPr>
          <w:lang w:val="uk-UA"/>
        </w:rPr>
        <w:t>Депутат Кошель В.О. запропонував до проекту рішення включити порівняльну таблицю.</w:t>
      </w:r>
    </w:p>
    <w:p w:rsidR="00C65028" w:rsidRPr="00893CFE" w:rsidRDefault="00C65028" w:rsidP="00C65028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3B3158" w:rsidRPr="004D17D5" w:rsidRDefault="00C65028" w:rsidP="004D17D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B3158" w:rsidRDefault="003B3158" w:rsidP="00C65028">
      <w:pPr>
        <w:pStyle w:val="a4"/>
        <w:tabs>
          <w:tab w:val="left" w:pos="7384"/>
        </w:tabs>
        <w:jc w:val="both"/>
        <w:rPr>
          <w:lang w:val="uk-UA"/>
        </w:rPr>
      </w:pPr>
    </w:p>
    <w:p w:rsidR="003B3158" w:rsidRDefault="003B3158" w:rsidP="003B3158">
      <w:pPr>
        <w:pStyle w:val="a4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C6502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затвердження міської цільової програми протидії захворювання на туберкульоз на 2018 рік</w:t>
      </w:r>
      <w:r>
        <w:rPr>
          <w:lang w:val="uk-UA"/>
        </w:rPr>
        <w:t>.</w:t>
      </w:r>
    </w:p>
    <w:p w:rsidR="003B3158" w:rsidRDefault="00396E26" w:rsidP="003B3158">
      <w:pPr>
        <w:pStyle w:val="a4"/>
        <w:tabs>
          <w:tab w:val="left" w:pos="7384"/>
        </w:tabs>
        <w:jc w:val="both"/>
        <w:rPr>
          <w:lang w:val="uk-UA"/>
        </w:rPr>
      </w:pPr>
      <w:r w:rsidRPr="00C65028">
        <w:rPr>
          <w:b/>
          <w:u w:val="single"/>
          <w:lang w:val="uk-UA"/>
        </w:rPr>
        <w:t>Доповіда</w:t>
      </w:r>
      <w:r w:rsidRPr="00C65028">
        <w:rPr>
          <w:b/>
          <w:u w:val="single"/>
        </w:rPr>
        <w:t>ла</w:t>
      </w:r>
      <w:r w:rsidRPr="00396E26">
        <w:rPr>
          <w:lang w:val="uk-UA"/>
        </w:rPr>
        <w:t>: заступник міського голови Настіна О.І.</w:t>
      </w:r>
    </w:p>
    <w:p w:rsidR="00396E26" w:rsidRDefault="00396E26" w:rsidP="00396E26">
      <w:pPr>
        <w:ind w:firstLine="708"/>
        <w:jc w:val="both"/>
        <w:rPr>
          <w:lang w:val="uk-UA"/>
        </w:rPr>
      </w:pPr>
      <w:r w:rsidRPr="003B3158">
        <w:rPr>
          <w:lang w:val="uk-UA"/>
        </w:rPr>
        <w:t>В обговоренні питання взяли участь депутати Ге</w:t>
      </w:r>
      <w:r>
        <w:rPr>
          <w:lang w:val="uk-UA"/>
        </w:rPr>
        <w:t>йло І.В., Дашкевич М.В</w:t>
      </w:r>
      <w:r w:rsidRPr="00CE0D41">
        <w:rPr>
          <w:b/>
          <w:lang w:val="uk-UA"/>
        </w:rPr>
        <w:t>.</w:t>
      </w:r>
      <w:r>
        <w:rPr>
          <w:lang w:val="uk-UA"/>
        </w:rPr>
        <w:t>, начальник управління охорони здоров</w:t>
      </w:r>
      <w:r w:rsidRPr="00396E26">
        <w:rPr>
          <w:lang w:val="uk-UA"/>
        </w:rPr>
        <w:t>’</w:t>
      </w:r>
      <w:r>
        <w:rPr>
          <w:lang w:val="uk-UA"/>
        </w:rPr>
        <w:t xml:space="preserve">я міської ради </w:t>
      </w:r>
      <w:r w:rsidRPr="00396E26">
        <w:rPr>
          <w:lang w:val="uk-UA"/>
        </w:rPr>
        <w:t>Яблонський Д.І.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DA76D0">
        <w:rPr>
          <w:b/>
          <w:lang w:val="uk-UA"/>
        </w:rPr>
        <w:t xml:space="preserve">Вирішили: </w:t>
      </w:r>
      <w:r w:rsidRPr="00DA76D0">
        <w:rPr>
          <w:lang w:val="uk-UA"/>
        </w:rPr>
        <w:t xml:space="preserve">питання зняти </w:t>
      </w:r>
      <w:r w:rsidR="00DA76D0">
        <w:rPr>
          <w:lang w:val="uk-UA"/>
        </w:rPr>
        <w:t>до прийняття змін до законодавства.</w:t>
      </w:r>
    </w:p>
    <w:p w:rsidR="00396E26" w:rsidRDefault="00396E26" w:rsidP="003B3158">
      <w:pPr>
        <w:pStyle w:val="a4"/>
        <w:tabs>
          <w:tab w:val="left" w:pos="7384"/>
        </w:tabs>
        <w:jc w:val="both"/>
        <w:rPr>
          <w:lang w:val="uk-UA"/>
        </w:rPr>
      </w:pPr>
    </w:p>
    <w:p w:rsidR="003B3158" w:rsidRDefault="003B3158" w:rsidP="003B3158">
      <w:pPr>
        <w:pStyle w:val="a4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C6502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затвердження  міської цільової соціальної програми протидії  ВІЛ-інфекції/СНІДу на 2018 рік</w:t>
      </w:r>
      <w:r>
        <w:rPr>
          <w:lang w:val="uk-UA"/>
        </w:rPr>
        <w:t>.</w:t>
      </w:r>
    </w:p>
    <w:p w:rsidR="003B3158" w:rsidRPr="003B3158" w:rsidRDefault="00396E26" w:rsidP="003B3158">
      <w:pPr>
        <w:pStyle w:val="a4"/>
        <w:rPr>
          <w:lang w:val="uk-UA"/>
        </w:rPr>
      </w:pPr>
      <w:r w:rsidRPr="00C65028">
        <w:rPr>
          <w:b/>
          <w:u w:val="single"/>
          <w:lang w:val="uk-UA"/>
        </w:rPr>
        <w:t>Доповіда</w:t>
      </w:r>
      <w:r w:rsidRPr="00396E26">
        <w:rPr>
          <w:b/>
          <w:u w:val="single"/>
          <w:lang w:val="uk-UA"/>
        </w:rPr>
        <w:t>ла</w:t>
      </w:r>
      <w:r w:rsidRPr="00C65028">
        <w:rPr>
          <w:b/>
          <w:u w:val="single"/>
          <w:lang w:val="uk-UA"/>
        </w:rPr>
        <w:t>:</w:t>
      </w:r>
      <w:r>
        <w:rPr>
          <w:b/>
          <w:u w:val="single"/>
          <w:lang w:val="uk-UA"/>
        </w:rPr>
        <w:t xml:space="preserve"> </w:t>
      </w:r>
      <w:r w:rsidRPr="00396E26">
        <w:rPr>
          <w:lang w:val="uk-UA"/>
        </w:rPr>
        <w:t>заступник міського голови Настіна О.І.</w:t>
      </w:r>
    </w:p>
    <w:p w:rsidR="00396E26" w:rsidRDefault="00396E26" w:rsidP="00396E26">
      <w:pPr>
        <w:ind w:firstLine="708"/>
        <w:jc w:val="both"/>
        <w:rPr>
          <w:lang w:val="uk-UA"/>
        </w:rPr>
      </w:pPr>
      <w:r w:rsidRPr="003B3158">
        <w:rPr>
          <w:lang w:val="uk-UA"/>
        </w:rPr>
        <w:t>В обговоренні питання взяли участь депутати Ге</w:t>
      </w:r>
      <w:r>
        <w:rPr>
          <w:lang w:val="uk-UA"/>
        </w:rPr>
        <w:t>йло І.В., Дашкевич М.В</w:t>
      </w:r>
      <w:r w:rsidRPr="00CE0D41">
        <w:rPr>
          <w:b/>
          <w:lang w:val="uk-UA"/>
        </w:rPr>
        <w:t>.</w:t>
      </w:r>
      <w:r>
        <w:rPr>
          <w:lang w:val="uk-UA"/>
        </w:rPr>
        <w:t>, начальник управління охорони здоров</w:t>
      </w:r>
      <w:r w:rsidRPr="00396E26">
        <w:rPr>
          <w:lang w:val="uk-UA"/>
        </w:rPr>
        <w:t>’</w:t>
      </w:r>
      <w:r>
        <w:rPr>
          <w:lang w:val="uk-UA"/>
        </w:rPr>
        <w:t xml:space="preserve">я міської ради </w:t>
      </w:r>
      <w:r w:rsidRPr="00396E26">
        <w:rPr>
          <w:lang w:val="uk-UA"/>
        </w:rPr>
        <w:t>Яблонський Д.І.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DA76D0">
        <w:rPr>
          <w:b/>
          <w:lang w:val="uk-UA"/>
        </w:rPr>
        <w:t xml:space="preserve">Вирішили: </w:t>
      </w:r>
      <w:r w:rsidR="00DA76D0" w:rsidRPr="00DA76D0">
        <w:rPr>
          <w:lang w:val="uk-UA"/>
        </w:rPr>
        <w:t xml:space="preserve">питання зняти </w:t>
      </w:r>
      <w:r w:rsidR="00DA76D0">
        <w:rPr>
          <w:lang w:val="uk-UA"/>
        </w:rPr>
        <w:t>до прийняття змін до законодавства.</w:t>
      </w:r>
    </w:p>
    <w:p w:rsidR="00DA76D0" w:rsidRDefault="00DA76D0" w:rsidP="00396E26">
      <w:pPr>
        <w:pStyle w:val="a4"/>
        <w:tabs>
          <w:tab w:val="left" w:pos="7384"/>
        </w:tabs>
        <w:jc w:val="both"/>
        <w:rPr>
          <w:lang w:val="uk-UA"/>
        </w:rPr>
      </w:pPr>
    </w:p>
    <w:p w:rsidR="00396E26" w:rsidRDefault="00396E26" w:rsidP="00396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C6502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93CFE">
        <w:rPr>
          <w:lang w:val="uk-UA"/>
        </w:rPr>
        <w:t>Про внесення змін до Статуту Комунального закладу Білоцерківської міської ради «Білоцерківської міської лікарні № 1» шляхом викладення його в новій редакції.</w:t>
      </w:r>
    </w:p>
    <w:p w:rsidR="00396E26" w:rsidRPr="00396E26" w:rsidRDefault="00396E26" w:rsidP="00396E26">
      <w:pPr>
        <w:pStyle w:val="a4"/>
        <w:jc w:val="both"/>
        <w:rPr>
          <w:lang w:val="uk-UA"/>
        </w:rPr>
      </w:pPr>
      <w:r w:rsidRPr="00C65028">
        <w:rPr>
          <w:b/>
          <w:u w:val="single"/>
          <w:lang w:val="uk-UA"/>
        </w:rPr>
        <w:t>Доповіда</w:t>
      </w:r>
      <w:r>
        <w:rPr>
          <w:b/>
          <w:u w:val="single"/>
          <w:lang w:val="uk-UA"/>
        </w:rPr>
        <w:t>в</w:t>
      </w:r>
      <w:r w:rsidRPr="00C65028">
        <w:rPr>
          <w:b/>
          <w:u w:val="single"/>
          <w:lang w:val="uk-UA"/>
        </w:rPr>
        <w:t>:</w:t>
      </w:r>
      <w:r>
        <w:rPr>
          <w:b/>
          <w:u w:val="single"/>
          <w:lang w:val="uk-UA"/>
        </w:rPr>
        <w:t xml:space="preserve"> </w:t>
      </w:r>
      <w:r w:rsidRPr="00396E26">
        <w:rPr>
          <w:lang w:val="uk-UA"/>
        </w:rPr>
        <w:t>начальник управління охорони здоров’я міської ради Яблонський Д.І.</w:t>
      </w:r>
    </w:p>
    <w:p w:rsidR="00396E26" w:rsidRPr="00396E26" w:rsidRDefault="00396E26" w:rsidP="00396E26">
      <w:pPr>
        <w:ind w:firstLine="360"/>
        <w:jc w:val="both"/>
        <w:rPr>
          <w:lang w:val="uk-UA"/>
        </w:rPr>
      </w:pPr>
      <w:r w:rsidRPr="00396E26">
        <w:rPr>
          <w:lang w:val="uk-UA"/>
        </w:rPr>
        <w:t>В обговоренні питання взяли участь депутати Гейло І.В., Дашкевич М.В</w:t>
      </w:r>
      <w:r w:rsidRPr="00396E26">
        <w:rPr>
          <w:b/>
          <w:lang w:val="uk-UA"/>
        </w:rPr>
        <w:t>.</w:t>
      </w:r>
      <w:r w:rsidRPr="00396E26">
        <w:rPr>
          <w:lang w:val="uk-UA"/>
        </w:rPr>
        <w:t>, заступник міського голови Настіна О.І.</w:t>
      </w:r>
    </w:p>
    <w:p w:rsidR="00396E26" w:rsidRPr="00396E26" w:rsidRDefault="00396E26" w:rsidP="00396E26">
      <w:pPr>
        <w:tabs>
          <w:tab w:val="left" w:pos="7384"/>
        </w:tabs>
        <w:ind w:left="360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396E26">
        <w:rPr>
          <w:b/>
          <w:lang w:val="uk-UA"/>
        </w:rPr>
        <w:t xml:space="preserve">Вирішили: </w:t>
      </w:r>
      <w:r w:rsidRPr="00396E26">
        <w:rPr>
          <w:lang w:val="uk-UA"/>
        </w:rPr>
        <w:t>винести питання на розгляд сесії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</w:p>
    <w:p w:rsidR="00396E26" w:rsidRDefault="00396E26" w:rsidP="00396E26">
      <w:pPr>
        <w:pStyle w:val="a4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C6502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396E26">
        <w:rPr>
          <w:lang w:val="uk-UA"/>
        </w:rPr>
        <w:fldChar w:fldCharType="begin"/>
      </w:r>
      <w:r w:rsidRPr="00396E26">
        <w:rPr>
          <w:lang w:val="uk-UA"/>
        </w:rPr>
        <w:instrText xml:space="preserve"> HYPERLINK "https://new.bc-rada.gov.ua/miska_rada/normatyvni_akty/2-11-1539_pro_zvernennia_do_holovy_kyivskoi_oblasnoi_rady_starykovoi_h_v_holovy_kyivskoi_oblasnoi_derzhavnoi_administratsii_horhana_o_l___pro_vidkryttia_dytiachoho_travmatolohichnoho_punktu_v_komunalnomu_zakladi_kyivskoi_oblasnoi_rady__kyivska_oblasna_dyt/27898.docx" </w:instrText>
      </w:r>
      <w:r w:rsidRPr="00396E26">
        <w:rPr>
          <w:lang w:val="uk-UA"/>
        </w:rPr>
        <w:fldChar w:fldCharType="separate"/>
      </w:r>
      <w:r w:rsidRPr="00396E26">
        <w:rPr>
          <w:lang w:val="uk-UA"/>
        </w:rPr>
        <w:t>Про звернення до Голови Київської</w:t>
      </w:r>
      <w:r>
        <w:rPr>
          <w:lang w:val="uk-UA"/>
        </w:rPr>
        <w:t xml:space="preserve"> обласної ради Старикової Г.В.,  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396E26">
        <w:rPr>
          <w:lang w:val="uk-UA"/>
        </w:rPr>
        <w:t>Голови Київської обласної державної адміністрації Горгана О.Л., про відкриття дитячого травматологічного пункту в Комунальному закладі Київської обласної ради «Київська обласна дитяча лікарня №2»</w:t>
      </w:r>
      <w:r w:rsidRPr="00396E26">
        <w:rPr>
          <w:lang w:val="uk-UA"/>
        </w:rPr>
        <w:fldChar w:fldCharType="end"/>
      </w:r>
    </w:p>
    <w:p w:rsidR="00396E26" w:rsidRPr="00396E26" w:rsidRDefault="00396E26" w:rsidP="00396E26">
      <w:pPr>
        <w:ind w:left="360" w:firstLine="348"/>
        <w:jc w:val="both"/>
        <w:rPr>
          <w:lang w:val="uk-UA"/>
        </w:rPr>
      </w:pPr>
      <w:r w:rsidRPr="00396E26">
        <w:rPr>
          <w:b/>
          <w:u w:val="single"/>
          <w:lang w:val="uk-UA"/>
        </w:rPr>
        <w:t xml:space="preserve">Доповідав: </w:t>
      </w:r>
      <w:r w:rsidRPr="00396E26">
        <w:rPr>
          <w:lang w:val="uk-UA"/>
        </w:rPr>
        <w:t>начальник управління охорони здоров’я міської ради Яблонський Д.І.</w:t>
      </w:r>
    </w:p>
    <w:p w:rsidR="00396E26" w:rsidRPr="00396E26" w:rsidRDefault="00396E26" w:rsidP="00396E26">
      <w:pPr>
        <w:ind w:left="360" w:firstLine="348"/>
        <w:jc w:val="both"/>
        <w:rPr>
          <w:lang w:val="uk-UA"/>
        </w:rPr>
      </w:pPr>
      <w:r w:rsidRPr="00396E26">
        <w:rPr>
          <w:lang w:val="uk-UA"/>
        </w:rPr>
        <w:t>В обговоренні питання взяли участь депутати Гейло І.В., Дашкевич М.В</w:t>
      </w:r>
      <w:r w:rsidRPr="00396E26">
        <w:rPr>
          <w:b/>
          <w:lang w:val="uk-UA"/>
        </w:rPr>
        <w:t>.</w:t>
      </w:r>
      <w:r w:rsidRPr="00396E26">
        <w:rPr>
          <w:lang w:val="uk-UA"/>
        </w:rPr>
        <w:t xml:space="preserve">, </w:t>
      </w:r>
      <w:r>
        <w:rPr>
          <w:lang w:val="uk-UA"/>
        </w:rPr>
        <w:t xml:space="preserve">Кошель В.О., </w:t>
      </w:r>
      <w:r w:rsidRPr="00396E26">
        <w:rPr>
          <w:lang w:val="uk-UA"/>
        </w:rPr>
        <w:t>заступник міського голови Настіна О.І.</w:t>
      </w:r>
    </w:p>
    <w:p w:rsidR="00396E26" w:rsidRP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396E26">
        <w:rPr>
          <w:b/>
          <w:lang w:val="uk-UA"/>
        </w:rPr>
        <w:t xml:space="preserve">Вирішили: </w:t>
      </w:r>
      <w:r w:rsidRPr="00396E26">
        <w:rPr>
          <w:lang w:val="uk-UA"/>
        </w:rPr>
        <w:t>винести питання на розгляд сесії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96E26" w:rsidRDefault="00396E26" w:rsidP="00396E26">
      <w:pPr>
        <w:pStyle w:val="a4"/>
        <w:tabs>
          <w:tab w:val="left" w:pos="7384"/>
        </w:tabs>
        <w:jc w:val="both"/>
        <w:rPr>
          <w:lang w:val="uk-UA"/>
        </w:rPr>
      </w:pPr>
    </w:p>
    <w:p w:rsidR="00396E26" w:rsidRDefault="00396E26" w:rsidP="00396E26">
      <w:pPr>
        <w:pStyle w:val="a4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C6502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hyperlink r:id="rId9" w:history="1">
        <w:r w:rsidRPr="00396E26">
          <w:rPr>
            <w:lang w:val="uk-UA"/>
          </w:rPr>
          <w:t>Про міську програму оздоровлення та відпочинку дітей міста Біла Церква в 2018 році</w:t>
        </w:r>
      </w:hyperlink>
      <w:r>
        <w:rPr>
          <w:lang w:val="uk-UA"/>
        </w:rPr>
        <w:t>.</w:t>
      </w:r>
    </w:p>
    <w:p w:rsidR="00396E26" w:rsidRPr="00396E26" w:rsidRDefault="00396E26" w:rsidP="00396E26">
      <w:pPr>
        <w:ind w:left="360" w:firstLine="348"/>
        <w:rPr>
          <w:lang w:val="uk-UA"/>
        </w:rPr>
      </w:pPr>
      <w:r w:rsidRPr="00396E26">
        <w:rPr>
          <w:b/>
          <w:u w:val="single"/>
          <w:lang w:val="uk-UA"/>
        </w:rPr>
        <w:t xml:space="preserve">Доповідала: </w:t>
      </w:r>
      <w:r w:rsidRPr="00396E26">
        <w:rPr>
          <w:lang w:val="uk-UA"/>
        </w:rPr>
        <w:t>заступник міського голови Настіна О.І.</w:t>
      </w:r>
    </w:p>
    <w:p w:rsidR="00396E26" w:rsidRDefault="00396E26" w:rsidP="00396E26">
      <w:pPr>
        <w:ind w:left="360" w:firstLine="348"/>
        <w:jc w:val="both"/>
        <w:rPr>
          <w:lang w:val="uk-UA"/>
        </w:rPr>
      </w:pPr>
      <w:r w:rsidRPr="00396E26">
        <w:rPr>
          <w:lang w:val="uk-UA"/>
        </w:rPr>
        <w:t>В обговоренні питання взяли участь депутати Гейло І.В., Дашкевич М.В</w:t>
      </w:r>
      <w:r w:rsidRPr="00396E26">
        <w:rPr>
          <w:b/>
          <w:lang w:val="uk-UA"/>
        </w:rPr>
        <w:t>.</w:t>
      </w:r>
      <w:r w:rsidRPr="00396E26">
        <w:rPr>
          <w:lang w:val="uk-UA"/>
        </w:rPr>
        <w:t>,</w:t>
      </w:r>
      <w:r>
        <w:rPr>
          <w:lang w:val="uk-UA"/>
        </w:rPr>
        <w:t xml:space="preserve"> Кошель В.О., Петрик Ю.Ф</w:t>
      </w:r>
      <w:r w:rsidR="004D17D5">
        <w:rPr>
          <w:lang w:val="uk-UA"/>
        </w:rPr>
        <w:t>.</w:t>
      </w:r>
    </w:p>
    <w:p w:rsidR="004D17D5" w:rsidRPr="00396E26" w:rsidRDefault="004D17D5" w:rsidP="004D17D5">
      <w:pPr>
        <w:pStyle w:val="a4"/>
        <w:tabs>
          <w:tab w:val="left" w:pos="7384"/>
        </w:tabs>
        <w:jc w:val="both"/>
        <w:rPr>
          <w:lang w:val="uk-UA"/>
        </w:rPr>
      </w:pPr>
      <w:r w:rsidRPr="00396E26">
        <w:rPr>
          <w:b/>
          <w:lang w:val="uk-UA"/>
        </w:rPr>
        <w:t xml:space="preserve">Вирішили: </w:t>
      </w:r>
      <w:r w:rsidRPr="00396E26">
        <w:rPr>
          <w:lang w:val="uk-UA"/>
        </w:rPr>
        <w:t>винести питання на розгляд сесії</w:t>
      </w:r>
    </w:p>
    <w:p w:rsidR="004D17D5" w:rsidRDefault="004D17D5" w:rsidP="004D17D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4D17D5" w:rsidRPr="004D17D5" w:rsidRDefault="00391D95" w:rsidP="004D17D5">
      <w:pPr>
        <w:ind w:left="708"/>
        <w:jc w:val="both"/>
        <w:rPr>
          <w:rFonts w:ascii="inherit" w:hAnsi="inherit" w:cs="Arial"/>
          <w:color w:val="333333"/>
          <w:sz w:val="18"/>
          <w:szCs w:val="18"/>
          <w:lang w:val="uk-UA"/>
        </w:rPr>
      </w:pPr>
      <w:hyperlink r:id="rId10" w:history="1">
        <w:r w:rsidR="004D17D5" w:rsidRPr="004D17D5">
          <w:rPr>
            <w:lang w:val="uk-UA"/>
          </w:rPr>
          <w:br/>
        </w:r>
        <w:r w:rsidR="004D17D5">
          <w:rPr>
            <w:b/>
            <w:lang w:val="uk-UA"/>
          </w:rPr>
          <w:t xml:space="preserve">12. </w:t>
        </w:r>
        <w:r w:rsidR="004D17D5" w:rsidRPr="00C65028">
          <w:rPr>
            <w:b/>
            <w:lang w:val="uk-UA"/>
          </w:rPr>
          <w:t>Слухали:</w:t>
        </w:r>
      </w:hyperlink>
      <w:r w:rsidR="004D17D5">
        <w:rPr>
          <w:lang w:val="uk-UA"/>
        </w:rPr>
        <w:t xml:space="preserve"> </w:t>
      </w:r>
      <w:hyperlink r:id="rId11" w:history="1">
        <w:r w:rsidR="004D17D5" w:rsidRPr="004D17D5">
          <w:rPr>
            <w:lang w:val="uk-UA"/>
          </w:rPr>
          <w:t>Про деякі питання діяльності Білоцерківського міського центру соціальних служб для сім’ї, дітей та молоді</w:t>
        </w:r>
      </w:hyperlink>
      <w:r w:rsidR="004D17D5">
        <w:rPr>
          <w:rFonts w:ascii="inherit" w:hAnsi="inherit" w:cs="Arial"/>
          <w:color w:val="333333"/>
          <w:sz w:val="18"/>
          <w:szCs w:val="18"/>
          <w:lang w:val="uk-UA"/>
        </w:rPr>
        <w:t>.</w:t>
      </w:r>
    </w:p>
    <w:p w:rsidR="004D17D5" w:rsidRPr="00396E26" w:rsidRDefault="004D17D5" w:rsidP="004D17D5">
      <w:pPr>
        <w:ind w:left="360" w:firstLine="348"/>
        <w:rPr>
          <w:lang w:val="uk-UA"/>
        </w:rPr>
      </w:pPr>
      <w:r w:rsidRPr="00396E26">
        <w:rPr>
          <w:b/>
          <w:u w:val="single"/>
          <w:lang w:val="uk-UA"/>
        </w:rPr>
        <w:t xml:space="preserve">Доповідала: </w:t>
      </w:r>
      <w:r w:rsidRPr="00396E26">
        <w:rPr>
          <w:lang w:val="uk-UA"/>
        </w:rPr>
        <w:t>заступник міського голови Настіна О.І.</w:t>
      </w:r>
    </w:p>
    <w:p w:rsidR="004D17D5" w:rsidRPr="004D17D5" w:rsidRDefault="004D17D5" w:rsidP="004D17D5">
      <w:pPr>
        <w:ind w:left="360" w:firstLine="348"/>
        <w:jc w:val="both"/>
        <w:rPr>
          <w:lang w:val="uk-UA"/>
        </w:rPr>
      </w:pPr>
      <w:r w:rsidRPr="00396E26">
        <w:rPr>
          <w:lang w:val="uk-UA"/>
        </w:rPr>
        <w:t>В обговоренні питання взяли участь депутати Гейло І.В., Дашкевич М.В</w:t>
      </w:r>
      <w:r w:rsidRPr="00396E26">
        <w:rPr>
          <w:b/>
          <w:lang w:val="uk-UA"/>
        </w:rPr>
        <w:t>.</w:t>
      </w:r>
      <w:r w:rsidRPr="00396E26">
        <w:rPr>
          <w:lang w:val="uk-UA"/>
        </w:rPr>
        <w:t>,</w:t>
      </w:r>
      <w:r>
        <w:rPr>
          <w:lang w:val="uk-UA"/>
        </w:rPr>
        <w:t xml:space="preserve"> Кошель В.О., Петрик Ю.Ф.,</w:t>
      </w:r>
      <w:r w:rsidRPr="004D17D5">
        <w:rPr>
          <w:lang w:val="uk-UA"/>
        </w:rPr>
        <w:t xml:space="preserve"> </w:t>
      </w:r>
      <w:r>
        <w:rPr>
          <w:lang w:val="uk-UA"/>
        </w:rPr>
        <w:t>юрисконсульт центру соціальних служб Сап</w:t>
      </w:r>
      <w:r w:rsidRPr="004D17D5">
        <w:t>’</w:t>
      </w:r>
      <w:r>
        <w:rPr>
          <w:lang w:val="uk-UA"/>
        </w:rPr>
        <w:t xml:space="preserve">ян </w:t>
      </w:r>
      <w:r w:rsidRPr="004D17D5">
        <w:t>В.С.</w:t>
      </w:r>
    </w:p>
    <w:p w:rsidR="004D17D5" w:rsidRPr="00396E26" w:rsidRDefault="004D17D5" w:rsidP="004D17D5">
      <w:pPr>
        <w:pStyle w:val="a4"/>
        <w:tabs>
          <w:tab w:val="left" w:pos="7384"/>
        </w:tabs>
        <w:jc w:val="both"/>
        <w:rPr>
          <w:lang w:val="uk-UA"/>
        </w:rPr>
      </w:pPr>
      <w:r w:rsidRPr="00396E26">
        <w:rPr>
          <w:b/>
          <w:lang w:val="uk-UA"/>
        </w:rPr>
        <w:t xml:space="preserve">Вирішили: </w:t>
      </w:r>
      <w:r w:rsidRPr="00396E26">
        <w:rPr>
          <w:lang w:val="uk-UA"/>
        </w:rPr>
        <w:t>винести питання на розгляд сесії</w:t>
      </w:r>
    </w:p>
    <w:p w:rsidR="004D17D5" w:rsidRDefault="004D17D5" w:rsidP="004D17D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96E26" w:rsidRPr="001B7127" w:rsidRDefault="00396E26" w:rsidP="001B7127">
      <w:pPr>
        <w:tabs>
          <w:tab w:val="left" w:pos="7384"/>
        </w:tabs>
        <w:jc w:val="both"/>
        <w:rPr>
          <w:lang w:val="uk-UA"/>
        </w:rPr>
      </w:pPr>
    </w:p>
    <w:p w:rsidR="00396E26" w:rsidRDefault="00396E26" w:rsidP="00396E26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lang w:val="uk-UA"/>
        </w:rPr>
      </w:pPr>
    </w:p>
    <w:p w:rsidR="00396E26" w:rsidRPr="00396E26" w:rsidRDefault="00396E26" w:rsidP="00396E26">
      <w:pPr>
        <w:tabs>
          <w:tab w:val="left" w:pos="7384"/>
        </w:tabs>
        <w:jc w:val="both"/>
        <w:rPr>
          <w:lang w:val="uk-UA"/>
        </w:rPr>
      </w:pPr>
    </w:p>
    <w:p w:rsidR="001B7127" w:rsidRPr="00A81B29" w:rsidRDefault="001B7127" w:rsidP="001B7127">
      <w:pPr>
        <w:tabs>
          <w:tab w:val="left" w:pos="7384"/>
        </w:tabs>
        <w:ind w:firstLine="709"/>
        <w:jc w:val="both"/>
        <w:rPr>
          <w:lang w:val="uk-UA"/>
        </w:rPr>
      </w:pPr>
      <w:r w:rsidRPr="00A81B29">
        <w:rPr>
          <w:lang w:val="uk-UA"/>
        </w:rPr>
        <w:t xml:space="preserve">Голова комісії                                                                    </w:t>
      </w:r>
      <w:r>
        <w:rPr>
          <w:lang w:val="uk-UA"/>
        </w:rPr>
        <w:t xml:space="preserve">                 </w:t>
      </w:r>
      <w:r w:rsidRPr="00A81B29">
        <w:rPr>
          <w:lang w:val="uk-UA"/>
        </w:rPr>
        <w:t>І.В. Гейло</w:t>
      </w:r>
    </w:p>
    <w:p w:rsidR="001B7127" w:rsidRPr="00A81B29" w:rsidRDefault="001B7127" w:rsidP="001B7127">
      <w:pPr>
        <w:tabs>
          <w:tab w:val="left" w:pos="7384"/>
        </w:tabs>
        <w:ind w:firstLine="709"/>
        <w:jc w:val="both"/>
        <w:rPr>
          <w:lang w:val="uk-UA"/>
        </w:rPr>
      </w:pPr>
    </w:p>
    <w:p w:rsidR="001B7127" w:rsidRPr="00A81B29" w:rsidRDefault="001B7127" w:rsidP="001B7127">
      <w:pPr>
        <w:tabs>
          <w:tab w:val="left" w:pos="7384"/>
        </w:tabs>
        <w:ind w:firstLine="709"/>
        <w:jc w:val="both"/>
        <w:rPr>
          <w:lang w:val="uk-UA"/>
        </w:rPr>
      </w:pPr>
      <w:r w:rsidRPr="00A81B29">
        <w:rPr>
          <w:lang w:val="uk-UA"/>
        </w:rPr>
        <w:t xml:space="preserve">Секретар комісії                                                                                </w:t>
      </w:r>
      <w:r>
        <w:rPr>
          <w:lang w:val="uk-UA"/>
        </w:rPr>
        <w:t xml:space="preserve"> </w:t>
      </w:r>
      <w:r w:rsidRPr="00A81B29">
        <w:rPr>
          <w:lang w:val="uk-UA"/>
        </w:rPr>
        <w:t>В.О. Кошель</w:t>
      </w:r>
    </w:p>
    <w:p w:rsidR="003B3158" w:rsidRDefault="003B3158" w:rsidP="001B7127">
      <w:pPr>
        <w:pStyle w:val="a4"/>
        <w:tabs>
          <w:tab w:val="left" w:pos="7384"/>
        </w:tabs>
        <w:ind w:firstLine="709"/>
        <w:jc w:val="both"/>
        <w:rPr>
          <w:lang w:val="uk-UA"/>
        </w:rPr>
      </w:pPr>
    </w:p>
    <w:p w:rsidR="00C65028" w:rsidRDefault="00C65028" w:rsidP="00C6502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lang w:val="uk-UA"/>
        </w:rPr>
      </w:pPr>
    </w:p>
    <w:p w:rsidR="003B3158" w:rsidRPr="00893CFE" w:rsidRDefault="003B3158" w:rsidP="00C6502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lang w:val="uk-UA"/>
        </w:rPr>
      </w:pPr>
    </w:p>
    <w:p w:rsidR="00C65028" w:rsidRPr="00C65028" w:rsidRDefault="00C65028" w:rsidP="00C65028">
      <w:pPr>
        <w:pStyle w:val="a4"/>
        <w:jc w:val="both"/>
        <w:rPr>
          <w:lang w:val="uk-UA"/>
        </w:rPr>
      </w:pPr>
    </w:p>
    <w:p w:rsidR="00C65028" w:rsidRDefault="00C65028" w:rsidP="00C65028">
      <w:pPr>
        <w:ind w:firstLine="708"/>
        <w:jc w:val="both"/>
        <w:rPr>
          <w:lang w:val="uk-UA"/>
        </w:rPr>
      </w:pPr>
      <w:bookmarkStart w:id="0" w:name="_GoBack"/>
      <w:bookmarkEnd w:id="0"/>
    </w:p>
    <w:p w:rsidR="00C65028" w:rsidRPr="00893CFE" w:rsidRDefault="00C65028" w:rsidP="00C6502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lang w:val="uk-UA"/>
        </w:rPr>
      </w:pPr>
    </w:p>
    <w:p w:rsidR="00C65028" w:rsidRPr="00C65028" w:rsidRDefault="00C65028" w:rsidP="00C65028">
      <w:pPr>
        <w:tabs>
          <w:tab w:val="left" w:pos="7384"/>
        </w:tabs>
        <w:jc w:val="both"/>
        <w:rPr>
          <w:lang w:val="uk-UA"/>
        </w:rPr>
      </w:pPr>
    </w:p>
    <w:p w:rsidR="00C65028" w:rsidRPr="00893CFE" w:rsidRDefault="00C65028" w:rsidP="00C6502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lang w:val="uk-UA"/>
        </w:rPr>
      </w:pPr>
    </w:p>
    <w:p w:rsidR="00CC5B48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</w:p>
    <w:p w:rsidR="00CC5B48" w:rsidRPr="00893CFE" w:rsidRDefault="00CC5B48" w:rsidP="00CC5B48">
      <w:pPr>
        <w:pStyle w:val="a4"/>
        <w:tabs>
          <w:tab w:val="left" w:pos="7384"/>
        </w:tabs>
        <w:jc w:val="both"/>
        <w:rPr>
          <w:lang w:val="uk-UA"/>
        </w:rPr>
      </w:pPr>
    </w:p>
    <w:p w:rsidR="00CC5B48" w:rsidRPr="008769FE" w:rsidRDefault="00CC5B48" w:rsidP="00CC5B48">
      <w:pPr>
        <w:pStyle w:val="a4"/>
        <w:spacing w:line="276" w:lineRule="auto"/>
        <w:jc w:val="both"/>
        <w:rPr>
          <w:lang w:val="uk-UA"/>
        </w:rPr>
      </w:pPr>
    </w:p>
    <w:p w:rsidR="00CC5B48" w:rsidRPr="00CC5B48" w:rsidRDefault="00CC5B48" w:rsidP="00CC5B48">
      <w:pPr>
        <w:ind w:left="360"/>
        <w:jc w:val="both"/>
        <w:rPr>
          <w:lang w:val="uk-UA"/>
        </w:rPr>
      </w:pPr>
    </w:p>
    <w:sectPr w:rsidR="00CC5B48" w:rsidRPr="00CC5B48" w:rsidSect="0074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6F7"/>
    <w:multiLevelType w:val="hybridMultilevel"/>
    <w:tmpl w:val="C4BAA94E"/>
    <w:lvl w:ilvl="0" w:tplc="208A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2A9F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A6D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4FC1"/>
    <w:rsid w:val="00197FB1"/>
    <w:rsid w:val="001A261C"/>
    <w:rsid w:val="001B4846"/>
    <w:rsid w:val="001B4F39"/>
    <w:rsid w:val="001B651C"/>
    <w:rsid w:val="001B7127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1D95"/>
    <w:rsid w:val="00392A60"/>
    <w:rsid w:val="00396E26"/>
    <w:rsid w:val="003970F0"/>
    <w:rsid w:val="003A1CDA"/>
    <w:rsid w:val="003A2ADB"/>
    <w:rsid w:val="003A4225"/>
    <w:rsid w:val="003B3158"/>
    <w:rsid w:val="003B728E"/>
    <w:rsid w:val="003C2522"/>
    <w:rsid w:val="003C570C"/>
    <w:rsid w:val="003D65DD"/>
    <w:rsid w:val="003D6D96"/>
    <w:rsid w:val="003E0102"/>
    <w:rsid w:val="003E076C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17D5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3F1C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974E1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769FE"/>
    <w:rsid w:val="008806E8"/>
    <w:rsid w:val="0088374E"/>
    <w:rsid w:val="0088531D"/>
    <w:rsid w:val="0088571B"/>
    <w:rsid w:val="0088727B"/>
    <w:rsid w:val="00887E9D"/>
    <w:rsid w:val="00892289"/>
    <w:rsid w:val="008925CF"/>
    <w:rsid w:val="00893CFE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6BC7"/>
    <w:rsid w:val="008C6E2D"/>
    <w:rsid w:val="008D7059"/>
    <w:rsid w:val="008E53CB"/>
    <w:rsid w:val="008E6FC8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2A9F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91294"/>
    <w:rsid w:val="00B91BEF"/>
    <w:rsid w:val="00B94D7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5245B"/>
    <w:rsid w:val="00C54B86"/>
    <w:rsid w:val="00C644EC"/>
    <w:rsid w:val="00C65028"/>
    <w:rsid w:val="00C650B2"/>
    <w:rsid w:val="00C66E30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2921"/>
    <w:rsid w:val="00CA3D9E"/>
    <w:rsid w:val="00CA3F89"/>
    <w:rsid w:val="00CB5536"/>
    <w:rsid w:val="00CB6B49"/>
    <w:rsid w:val="00CC02A1"/>
    <w:rsid w:val="00CC2208"/>
    <w:rsid w:val="00CC4FE9"/>
    <w:rsid w:val="00CC5A41"/>
    <w:rsid w:val="00CC5B48"/>
    <w:rsid w:val="00CC63F1"/>
    <w:rsid w:val="00CD2DC0"/>
    <w:rsid w:val="00CD4A75"/>
    <w:rsid w:val="00CD73FA"/>
    <w:rsid w:val="00CE0D0F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77A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A76D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561AA"/>
    <w:rsid w:val="00F61155"/>
    <w:rsid w:val="00F63DEC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3417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3C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C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C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2-11-1526_pro_deiaki_pytannia_diialnosti_bilotserkivskoho_miskoho_tsentru_sotsialnykh_sluzhb_dlia_sim_yi_ditei_ta_molodi/2773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ew.bc-rada.gov.ua/miska_rada/normatyvni_akty/2-11-1289_pro_misku_prohramu_ozdorovlennia_ta_vidpochynku_ditei_mista_bila_tserkva_v_2018_rotsi/2623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2-11-1539_pro_zvernennia_do_holovy_kyivskoi_oblasnoi_rady_starykovoi_h_v_holovy_kyivskoi_oblasnoi_derzhavnoi_administratsii_horhana_o_l___pro_vidkryttia_dytiachoho_travmatolohichnoho_punktu_v_komunalnomu_zakladi_kyivskoi_oblasnoi_rady__kyivska_oblasna_dyt/27898.docx" TargetMode="External"/><Relationship Id="rId11" Type="http://schemas.openxmlformats.org/officeDocument/2006/relationships/hyperlink" Target="https://new.bc-rada.gov.ua/miska_rada/normatyvni_akty/2-11-1526_pro_deiaki_pytannia_diialnosti_bilotserkivskoho_miskoho_tsentru_sotsialnykh_sluzhb_dlia_sim_yi_ditei_ta_molodi/2773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2-11-1536_pro_pohodzhennia_vartosti_medychnoi_posluhy_odne_ambulatorne_vidviduvannia__odyn_den_statsionarnoho_likuvannia__odyn_den_likuvannia_v_dennomu_statsionari__odne_histolohichne_doslidzhennia_operatsiinoho_ta_biopsiinoho_materialu__dlia_meshkantsiv_/278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2-11-1289_pro_misku_prohramu_ozdorovlennia_ta_vidpochynku_ditei_mista_bila_tserkva_v_2018_rotsi/262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2017-12-04T12:53:00Z</cp:lastPrinted>
  <dcterms:created xsi:type="dcterms:W3CDTF">2017-12-01T12:52:00Z</dcterms:created>
  <dcterms:modified xsi:type="dcterms:W3CDTF">2017-12-04T12:58:00Z</dcterms:modified>
</cp:coreProperties>
</file>