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E3" w:rsidRDefault="00794DE3" w:rsidP="00794DE3">
      <w:pPr>
        <w:suppressAutoHyphens/>
        <w:spacing w:after="0" w:line="240" w:lineRule="auto"/>
        <w:jc w:val="center"/>
        <w:rPr>
          <w:rFonts w:ascii="Times New Roman" w:hAnsi="Times New Roman"/>
          <w:b/>
          <w:bCs/>
          <w:sz w:val="24"/>
          <w:szCs w:val="24"/>
          <w:lang w:eastAsia="zh-CN"/>
        </w:rPr>
      </w:pPr>
    </w:p>
    <w:p w:rsidR="00794DE3" w:rsidRPr="000D1C8D" w:rsidRDefault="00794DE3" w:rsidP="00794DE3">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12</w:t>
      </w:r>
      <w:r>
        <w:rPr>
          <w:rFonts w:ascii="Times New Roman" w:hAnsi="Times New Roman"/>
          <w:b/>
          <w:bCs/>
          <w:sz w:val="24"/>
          <w:szCs w:val="24"/>
          <w:lang w:eastAsia="zh-CN"/>
        </w:rPr>
        <w:t>6</w:t>
      </w:r>
    </w:p>
    <w:p w:rsidR="00794DE3" w:rsidRPr="000D1C8D" w:rsidRDefault="00794DE3" w:rsidP="00794DE3">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794DE3" w:rsidRPr="000D1C8D" w:rsidRDefault="00794DE3" w:rsidP="00794DE3">
      <w:pPr>
        <w:suppressAutoHyphens/>
        <w:spacing w:after="0" w:line="240" w:lineRule="auto"/>
        <w:jc w:val="center"/>
        <w:rPr>
          <w:rFonts w:ascii="Times New Roman" w:hAnsi="Times New Roman"/>
          <w:sz w:val="24"/>
          <w:szCs w:val="24"/>
          <w:lang w:eastAsia="zh-CN"/>
        </w:rPr>
      </w:pPr>
    </w:p>
    <w:p w:rsidR="00794DE3" w:rsidRPr="000D1C8D" w:rsidRDefault="00794DE3" w:rsidP="00794DE3">
      <w:pPr>
        <w:suppressAutoHyphens/>
        <w:spacing w:after="0" w:line="240" w:lineRule="auto"/>
        <w:jc w:val="center"/>
        <w:rPr>
          <w:rFonts w:ascii="Times New Roman" w:hAnsi="Times New Roman"/>
          <w:sz w:val="24"/>
          <w:szCs w:val="24"/>
          <w:lang w:eastAsia="zh-CN"/>
        </w:rPr>
      </w:pP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24</w:t>
      </w:r>
      <w:r w:rsidRPr="000D1C8D">
        <w:rPr>
          <w:rFonts w:ascii="Times New Roman" w:hAnsi="Times New Roman"/>
          <w:b/>
          <w:sz w:val="24"/>
          <w:szCs w:val="24"/>
          <w:lang w:eastAsia="zh-CN"/>
        </w:rPr>
        <w:t xml:space="preserve"> квітня  </w:t>
      </w:r>
      <w:r w:rsidRPr="000D1C8D">
        <w:rPr>
          <w:rFonts w:ascii="Times New Roman" w:hAnsi="Times New Roman"/>
          <w:b/>
          <w:bCs/>
          <w:sz w:val="24"/>
          <w:szCs w:val="24"/>
          <w:lang w:eastAsia="zh-CN"/>
        </w:rPr>
        <w:t>2018 року</w:t>
      </w: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управління регулювання земельних  відносин             Початок:  1</w:t>
      </w:r>
      <w:r>
        <w:rPr>
          <w:rFonts w:ascii="Times New Roman" w:hAnsi="Times New Roman"/>
          <w:sz w:val="24"/>
          <w:szCs w:val="24"/>
          <w:lang w:eastAsia="zh-CN"/>
        </w:rPr>
        <w:t>4</w:t>
      </w:r>
      <w:r w:rsidRPr="000D1C8D">
        <w:rPr>
          <w:rFonts w:ascii="Times New Roman" w:hAnsi="Times New Roman"/>
          <w:sz w:val="24"/>
          <w:szCs w:val="24"/>
          <w:lang w:eastAsia="zh-CN"/>
        </w:rPr>
        <w:t xml:space="preserve"> год. 00 хв.</w:t>
      </w: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Закінчення: 1</w:t>
      </w:r>
      <w:r>
        <w:rPr>
          <w:rFonts w:ascii="Times New Roman" w:hAnsi="Times New Roman"/>
          <w:sz w:val="24"/>
          <w:szCs w:val="24"/>
          <w:lang w:eastAsia="zh-CN"/>
        </w:rPr>
        <w:t>5</w:t>
      </w:r>
      <w:r w:rsidRPr="000D1C8D">
        <w:rPr>
          <w:rFonts w:ascii="Times New Roman" w:hAnsi="Times New Roman"/>
          <w:sz w:val="24"/>
          <w:szCs w:val="24"/>
          <w:lang w:eastAsia="zh-CN"/>
        </w:rPr>
        <w:t xml:space="preserve"> год.00 хв. </w:t>
      </w:r>
    </w:p>
    <w:p w:rsidR="00794DE3" w:rsidRPr="000D1C8D" w:rsidRDefault="00794DE3" w:rsidP="00794DE3">
      <w:pPr>
        <w:suppressAutoHyphens/>
        <w:spacing w:after="0" w:line="240" w:lineRule="auto"/>
        <w:jc w:val="both"/>
        <w:rPr>
          <w:rFonts w:ascii="Times New Roman" w:hAnsi="Times New Roman"/>
          <w:sz w:val="24"/>
          <w:szCs w:val="24"/>
          <w:lang w:eastAsia="zh-CN"/>
        </w:rPr>
      </w:pP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794DE3" w:rsidRDefault="00794DE3" w:rsidP="00794DE3">
      <w:pPr>
        <w:suppressAutoHyphens/>
        <w:spacing w:after="0" w:line="240" w:lineRule="auto"/>
        <w:jc w:val="both"/>
        <w:rPr>
          <w:rFonts w:ascii="Times New Roman" w:hAnsi="Times New Roman"/>
          <w:sz w:val="24"/>
          <w:szCs w:val="24"/>
          <w:lang w:eastAsia="zh-CN"/>
        </w:rPr>
      </w:pPr>
    </w:p>
    <w:p w:rsidR="00794DE3" w:rsidRPr="000D1C8D" w:rsidRDefault="00794DE3" w:rsidP="00794DE3">
      <w:pPr>
        <w:suppressAutoHyphens/>
        <w:spacing w:after="0" w:line="240" w:lineRule="auto"/>
        <w:jc w:val="both"/>
        <w:rPr>
          <w:rFonts w:ascii="Times New Roman" w:hAnsi="Times New Roman"/>
          <w:sz w:val="24"/>
          <w:szCs w:val="24"/>
          <w:lang w:eastAsia="zh-CN"/>
        </w:rPr>
      </w:pPr>
    </w:p>
    <w:p w:rsidR="00794DE3"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Корнійчук В.Л. </w:t>
      </w:r>
    </w:p>
    <w:p w:rsidR="00794DE3" w:rsidRPr="000D1C8D" w:rsidRDefault="00794DE3" w:rsidP="00794DE3">
      <w:pPr>
        <w:suppressAutoHyphens/>
        <w:spacing w:after="0" w:line="240" w:lineRule="auto"/>
        <w:jc w:val="both"/>
        <w:rPr>
          <w:rFonts w:ascii="Times New Roman" w:hAnsi="Times New Roman"/>
          <w:sz w:val="24"/>
          <w:szCs w:val="24"/>
          <w:lang w:eastAsia="zh-CN"/>
        </w:rPr>
      </w:pP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Підопригора В.В., Підпалий С.М.</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p>
    <w:p w:rsidR="00794DE3" w:rsidRDefault="00794DE3" w:rsidP="00794DE3">
      <w:pPr>
        <w:suppressAutoHyphens/>
        <w:spacing w:after="0" w:line="240" w:lineRule="auto"/>
        <w:jc w:val="both"/>
        <w:rPr>
          <w:rFonts w:ascii="Times New Roman" w:hAnsi="Times New Roman"/>
          <w:sz w:val="24"/>
          <w:szCs w:val="24"/>
          <w:lang w:eastAsia="zh-CN"/>
        </w:rPr>
      </w:pPr>
    </w:p>
    <w:p w:rsidR="00794DE3" w:rsidRPr="000D1C8D" w:rsidRDefault="00794DE3" w:rsidP="00794DE3">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794DE3" w:rsidRDefault="00794DE3" w:rsidP="00794DE3">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Зборівська Л.В. – начальник відділу</w:t>
      </w:r>
      <w:r w:rsidRPr="00AB23C1">
        <w:rPr>
          <w:rFonts w:ascii="Times New Roman" w:hAnsi="Times New Roman"/>
          <w:color w:val="FF0000"/>
          <w:sz w:val="24"/>
          <w:szCs w:val="24"/>
          <w:lang w:eastAsia="zh-CN"/>
        </w:rPr>
        <w:t xml:space="preserve"> </w:t>
      </w:r>
      <w:r w:rsidR="002C7624"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 xml:space="preserve">управління регулювання земельних відносин, </w:t>
      </w:r>
      <w:r w:rsidRPr="000D1C8D">
        <w:rPr>
          <w:rFonts w:ascii="Times New Roman" w:hAnsi="Times New Roman"/>
          <w:sz w:val="24"/>
          <w:szCs w:val="24"/>
        </w:rPr>
        <w:t xml:space="preserve"> </w:t>
      </w:r>
      <w:r>
        <w:rPr>
          <w:rFonts w:ascii="Times New Roman" w:hAnsi="Times New Roman"/>
          <w:sz w:val="24"/>
          <w:szCs w:val="24"/>
        </w:rPr>
        <w:t xml:space="preserve">Пархоменко В.М. – заступник начальника </w:t>
      </w:r>
      <w:r w:rsidRPr="000D1C8D">
        <w:rPr>
          <w:rFonts w:ascii="Times New Roman" w:hAnsi="Times New Roman"/>
          <w:sz w:val="24"/>
          <w:szCs w:val="24"/>
        </w:rPr>
        <w:t xml:space="preserve"> управління містобудування та архітектури</w:t>
      </w:r>
      <w:r>
        <w:rPr>
          <w:rFonts w:ascii="Times New Roman" w:hAnsi="Times New Roman"/>
          <w:sz w:val="24"/>
          <w:szCs w:val="24"/>
        </w:rPr>
        <w:t>.</w:t>
      </w:r>
    </w:p>
    <w:p w:rsidR="00794DE3" w:rsidRPr="000D1C8D" w:rsidRDefault="00794DE3" w:rsidP="00794DE3">
      <w:pPr>
        <w:suppressAutoHyphens/>
        <w:spacing w:after="0" w:line="240" w:lineRule="auto"/>
        <w:jc w:val="both"/>
        <w:rPr>
          <w:rFonts w:ascii="Times New Roman" w:hAnsi="Times New Roman"/>
          <w:sz w:val="24"/>
          <w:szCs w:val="24"/>
          <w:highlight w:val="yellow"/>
          <w:lang w:eastAsia="zh-CN"/>
        </w:rPr>
      </w:pPr>
      <w:r w:rsidRPr="000D1C8D">
        <w:rPr>
          <w:rFonts w:ascii="Times New Roman" w:hAnsi="Times New Roman"/>
          <w:sz w:val="24"/>
          <w:szCs w:val="24"/>
        </w:rPr>
        <w:t xml:space="preserve"> </w:t>
      </w:r>
    </w:p>
    <w:p w:rsidR="00794DE3" w:rsidRPr="000D1C8D" w:rsidRDefault="00794DE3" w:rsidP="00794DE3">
      <w:pPr>
        <w:suppressAutoHyphens/>
        <w:spacing w:after="0" w:line="240" w:lineRule="auto"/>
        <w:jc w:val="both"/>
        <w:rPr>
          <w:rFonts w:ascii="Times New Roman" w:hAnsi="Times New Roman"/>
          <w:color w:val="000000"/>
          <w:sz w:val="24"/>
          <w:szCs w:val="24"/>
          <w:lang w:eastAsia="zh-CN"/>
        </w:rPr>
      </w:pPr>
    </w:p>
    <w:p w:rsidR="00794DE3" w:rsidRPr="000D1C8D" w:rsidRDefault="00794DE3" w:rsidP="00794DE3">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tblPr>
      <w:tblGrid>
        <w:gridCol w:w="588"/>
        <w:gridCol w:w="9296"/>
      </w:tblGrid>
      <w:tr w:rsidR="00794DE3" w:rsidRPr="000D1C8D" w:rsidTr="00542874">
        <w:tc>
          <w:tcPr>
            <w:tcW w:w="588" w:type="dxa"/>
            <w:tcBorders>
              <w:top w:val="single" w:sz="4" w:space="0" w:color="000000"/>
              <w:left w:val="single" w:sz="4" w:space="0" w:color="000000"/>
              <w:bottom w:val="single" w:sz="4" w:space="0" w:color="000000"/>
            </w:tcBorders>
          </w:tcPr>
          <w:p w:rsidR="00794DE3" w:rsidRPr="000D1C8D" w:rsidRDefault="00794DE3" w:rsidP="0054287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794DE3" w:rsidRPr="000D1C8D" w:rsidRDefault="00794DE3" w:rsidP="00542874">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794DE3" w:rsidRPr="000D1C8D" w:rsidRDefault="00794DE3" w:rsidP="00542874">
            <w:pPr>
              <w:spacing w:after="0" w:line="240" w:lineRule="auto"/>
              <w:jc w:val="both"/>
              <w:rPr>
                <w:rFonts w:ascii="Times New Roman" w:hAnsi="Times New Roman" w:cs="Calibri"/>
                <w:sz w:val="24"/>
                <w:szCs w:val="24"/>
                <w:highlight w:val="yellow"/>
                <w:lang w:eastAsia="zh-CN"/>
              </w:rPr>
            </w:pPr>
          </w:p>
        </w:tc>
      </w:tr>
      <w:tr w:rsidR="00794DE3" w:rsidRPr="000D1C8D" w:rsidTr="00542874">
        <w:tc>
          <w:tcPr>
            <w:tcW w:w="588" w:type="dxa"/>
            <w:tcBorders>
              <w:top w:val="single" w:sz="4" w:space="0" w:color="000000"/>
              <w:left w:val="single" w:sz="4" w:space="0" w:color="000000"/>
              <w:bottom w:val="single" w:sz="4" w:space="0" w:color="000000"/>
            </w:tcBorders>
          </w:tcPr>
          <w:p w:rsidR="00794DE3" w:rsidRPr="000D1C8D" w:rsidRDefault="00794DE3" w:rsidP="00542874">
            <w:pPr>
              <w:suppressAutoHyphens/>
              <w:snapToGrid w:val="0"/>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794DE3" w:rsidRPr="000D1C8D" w:rsidRDefault="00794DE3" w:rsidP="0054287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794DE3" w:rsidRDefault="00794DE3" w:rsidP="00794DE3">
      <w:pPr>
        <w:suppressAutoHyphens/>
        <w:spacing w:after="0" w:line="240" w:lineRule="auto"/>
        <w:jc w:val="both"/>
        <w:rPr>
          <w:rFonts w:ascii="Times New Roman" w:hAnsi="Times New Roman"/>
          <w:sz w:val="24"/>
          <w:szCs w:val="24"/>
          <w:u w:val="single"/>
          <w:lang w:eastAsia="zh-CN"/>
        </w:rPr>
      </w:pP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sidRPr="000D1C8D">
        <w:rPr>
          <w:rFonts w:ascii="Times New Roman" w:hAnsi="Times New Roman"/>
          <w:sz w:val="24"/>
          <w:szCs w:val="24"/>
          <w:lang w:eastAsia="zh-CN"/>
        </w:rPr>
        <w:t xml:space="preserve">Вовкотруб В.Г.  ознайомив присутніх з порядком денним. </w:t>
      </w: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5</w:t>
      </w: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794DE3" w:rsidRPr="000D1C8D"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794DE3" w:rsidRDefault="00794DE3" w:rsidP="00794DE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794DE3" w:rsidRDefault="00794DE3" w:rsidP="00794DE3">
      <w:pPr>
        <w:spacing w:after="0" w:line="240" w:lineRule="auto"/>
        <w:contextualSpacing/>
        <w:jc w:val="both"/>
        <w:rPr>
          <w:rFonts w:ascii="Times New Roman" w:hAnsi="Times New Roman"/>
          <w:sz w:val="24"/>
          <w:szCs w:val="24"/>
          <w:lang w:eastAsia="zh-CN"/>
        </w:rPr>
      </w:pPr>
    </w:p>
    <w:p w:rsidR="00794DE3" w:rsidRDefault="00794DE3" w:rsidP="00794DE3">
      <w:pPr>
        <w:spacing w:after="0" w:line="240" w:lineRule="auto"/>
        <w:contextualSpacing/>
        <w:jc w:val="both"/>
        <w:rPr>
          <w:rFonts w:ascii="Times New Roman" w:hAnsi="Times New Roman"/>
          <w:b/>
          <w:sz w:val="24"/>
          <w:szCs w:val="24"/>
          <w:lang w:eastAsia="zh-CN"/>
        </w:rPr>
      </w:pPr>
      <w:r w:rsidRPr="00794DE3">
        <w:rPr>
          <w:rFonts w:ascii="Times New Roman" w:hAnsi="Times New Roman"/>
          <w:b/>
          <w:sz w:val="24"/>
          <w:szCs w:val="24"/>
          <w:lang w:eastAsia="zh-CN"/>
        </w:rPr>
        <w:t>Перелік 14</w:t>
      </w:r>
    </w:p>
    <w:tbl>
      <w:tblPr>
        <w:tblpPr w:leftFromText="180" w:rightFromText="180" w:vertAnchor="page" w:horzAnchor="margin" w:tblpY="1126"/>
        <w:tblW w:w="15213" w:type="dxa"/>
        <w:tblLayout w:type="fixed"/>
        <w:tblCellMar>
          <w:left w:w="0" w:type="dxa"/>
          <w:right w:w="0" w:type="dxa"/>
        </w:tblCellMar>
        <w:tblLook w:val="04A0"/>
      </w:tblPr>
      <w:tblGrid>
        <w:gridCol w:w="471"/>
        <w:gridCol w:w="3827"/>
        <w:gridCol w:w="1984"/>
        <w:gridCol w:w="2052"/>
        <w:gridCol w:w="1492"/>
        <w:gridCol w:w="2819"/>
        <w:gridCol w:w="2568"/>
      </w:tblGrid>
      <w:tr w:rsidR="00B13F44" w:rsidRPr="00E1565E" w:rsidTr="00557B8D">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sz w:val="18"/>
                <w:szCs w:val="18"/>
              </w:rPr>
            </w:pPr>
            <w:r w:rsidRPr="00D501E9">
              <w:rPr>
                <w:rFonts w:ascii="Times New Roman" w:hAnsi="Times New Roman"/>
                <w:sz w:val="18"/>
                <w:szCs w:val="18"/>
              </w:rPr>
              <w:t>5</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b/>
                <w:bCs/>
                <w:sz w:val="18"/>
                <w:szCs w:val="18"/>
              </w:rPr>
            </w:pPr>
            <w:r w:rsidRPr="00D501E9">
              <w:rPr>
                <w:rFonts w:ascii="Times New Roman" w:hAnsi="Times New Roman"/>
                <w:b/>
                <w:bCs/>
                <w:sz w:val="18"/>
                <w:szCs w:val="18"/>
              </w:rPr>
              <w:t xml:space="preserve">Про укладення договору про встановлення особистого строкового сервітуту з фізичною особою-підприємцем Коберник Людмилою Леонідівною </w:t>
            </w:r>
            <w:r w:rsidRPr="00D501E9">
              <w:rPr>
                <w:rFonts w:ascii="Times New Roman" w:hAnsi="Times New Roman"/>
                <w:sz w:val="18"/>
                <w:szCs w:val="18"/>
              </w:rPr>
              <w:t>Укласти договір про встановлення особистого строкового сервітуту з фізичною особою-підприємцем Коберник Людмилою Леонідівною під розміщення вхідної групи до орендованого нежитлового приміщення з літнім майданчиком за адресою: Торгова площа, 2/1, приміщення 36, площею 0,0026 га (з них: під спорудами – 0,0010 га, під проходами та площадками – 0,0016 га), строком на 10 (десять) років,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sz w:val="18"/>
                <w:szCs w:val="18"/>
              </w:rPr>
            </w:pPr>
            <w:r w:rsidRPr="00D501E9">
              <w:rPr>
                <w:rFonts w:ascii="Times New Roman" w:hAnsi="Times New Roman"/>
                <w:sz w:val="18"/>
                <w:szCs w:val="18"/>
              </w:rPr>
              <w:t>План зонування: змішана житлова забудова середньої поверховості та громадська забудова; Генеральний план: територія багатоквартирної житлової забудови. Літній</w:t>
            </w:r>
            <w:r w:rsidRPr="00D501E9">
              <w:rPr>
                <w:rFonts w:ascii="Times New Roman" w:hAnsi="Times New Roman"/>
                <w:sz w:val="18"/>
                <w:szCs w:val="18"/>
              </w:rPr>
              <w:br/>
              <w:t>майданчик перед об’єктом споруджено самочинно та в межах "червоних ліній". Необхідно вжити заходи щодо</w:t>
            </w:r>
            <w:r w:rsidRPr="00D501E9">
              <w:rPr>
                <w:rFonts w:ascii="Times New Roman" w:hAnsi="Times New Roman"/>
                <w:sz w:val="18"/>
                <w:szCs w:val="18"/>
              </w:rPr>
              <w:br/>
              <w:t>зносу самочинно встановленого літнього майданчика та не надавати під нього</w:t>
            </w:r>
            <w:r w:rsidRPr="00D501E9">
              <w:rPr>
                <w:rFonts w:ascii="Times New Roman" w:hAnsi="Times New Roman"/>
                <w:sz w:val="18"/>
                <w:szCs w:val="18"/>
              </w:rPr>
              <w:br/>
              <w:t xml:space="preserve">землю. </w:t>
            </w:r>
          </w:p>
        </w:tc>
        <w:tc>
          <w:tcPr>
            <w:tcW w:w="149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b/>
                <w:bCs/>
                <w:sz w:val="18"/>
                <w:szCs w:val="18"/>
              </w:rPr>
            </w:pPr>
            <w:r w:rsidRPr="00D501E9">
              <w:rPr>
                <w:rFonts w:ascii="Times New Roman" w:hAnsi="Times New Roman"/>
                <w:b/>
                <w:bCs/>
                <w:sz w:val="18"/>
                <w:szCs w:val="18"/>
              </w:rPr>
              <w:t>Відсутня інформація</w:t>
            </w:r>
          </w:p>
        </w:tc>
        <w:tc>
          <w:tcPr>
            <w:tcW w:w="281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B13F44" w:rsidRPr="00D501E9" w:rsidRDefault="00B13F44" w:rsidP="00B13F44">
            <w:pPr>
              <w:rPr>
                <w:rFonts w:ascii="Times New Roman" w:hAnsi="Times New Roman"/>
                <w:sz w:val="18"/>
                <w:szCs w:val="18"/>
              </w:rPr>
            </w:pPr>
            <w:r w:rsidRPr="00D501E9">
              <w:rPr>
                <w:rFonts w:ascii="Times New Roman" w:hAnsi="Times New Roman"/>
                <w:sz w:val="18"/>
                <w:szCs w:val="18"/>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w:t>
            </w:r>
            <w:r w:rsidRPr="00D501E9">
              <w:rPr>
                <w:rFonts w:ascii="Times New Roman" w:hAnsi="Times New Roman"/>
                <w:sz w:val="18"/>
                <w:szCs w:val="18"/>
              </w:rPr>
              <w:lastRenderedPageBreak/>
              <w:t>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tcPr>
          <w:p w:rsidR="00B13F44" w:rsidRPr="00BE6A89" w:rsidRDefault="00B13F44" w:rsidP="00B13F44">
            <w:pPr>
              <w:spacing w:after="0" w:line="240" w:lineRule="auto"/>
              <w:rPr>
                <w:rFonts w:ascii="Times New Roman" w:hAnsi="Times New Roman"/>
                <w:b/>
                <w:bCs/>
                <w:sz w:val="18"/>
                <w:szCs w:val="18"/>
                <w:lang w:eastAsia="uk-UA"/>
              </w:rPr>
            </w:pPr>
            <w:r>
              <w:rPr>
                <w:rFonts w:ascii="Times New Roman" w:hAnsi="Times New Roman"/>
                <w:b/>
                <w:sz w:val="20"/>
                <w:szCs w:val="20"/>
              </w:rPr>
              <w:lastRenderedPageBreak/>
              <w:t>Борзак О.В. доводить до відома присутніх, що заявник закрила заяву.</w:t>
            </w:r>
          </w:p>
          <w:p w:rsidR="00B13F44" w:rsidRPr="00E1565E" w:rsidRDefault="00B13F44" w:rsidP="00B13F44">
            <w:pPr>
              <w:spacing w:after="0" w:line="240" w:lineRule="auto"/>
              <w:rPr>
                <w:rFonts w:ascii="Times New Roman" w:hAnsi="Times New Roman"/>
                <w:b/>
                <w:sz w:val="20"/>
                <w:szCs w:val="20"/>
              </w:rPr>
            </w:pPr>
          </w:p>
        </w:tc>
      </w:tr>
    </w:tbl>
    <w:p w:rsidR="00B13F44" w:rsidRDefault="00B13F44" w:rsidP="00794DE3">
      <w:pPr>
        <w:spacing w:after="0" w:line="240" w:lineRule="auto"/>
        <w:contextualSpacing/>
        <w:jc w:val="both"/>
        <w:rPr>
          <w:rFonts w:ascii="Times New Roman" w:hAnsi="Times New Roman"/>
          <w:b/>
          <w:sz w:val="24"/>
          <w:szCs w:val="24"/>
          <w:lang w:eastAsia="zh-CN"/>
        </w:rPr>
      </w:pPr>
    </w:p>
    <w:p w:rsidR="00EC3C32" w:rsidRDefault="00EC3C32" w:rsidP="00794DE3">
      <w:pPr>
        <w:spacing w:after="0" w:line="240" w:lineRule="auto"/>
        <w:contextualSpacing/>
        <w:jc w:val="both"/>
        <w:rPr>
          <w:rFonts w:ascii="Times New Roman" w:hAnsi="Times New Roman"/>
          <w:b/>
          <w:sz w:val="24"/>
          <w:szCs w:val="24"/>
          <w:lang w:eastAsia="zh-CN"/>
        </w:rPr>
      </w:pPr>
    </w:p>
    <w:tbl>
      <w:tblPr>
        <w:tblW w:w="15451" w:type="dxa"/>
        <w:tblInd w:w="15" w:type="dxa"/>
        <w:tblLayout w:type="fixed"/>
        <w:tblCellMar>
          <w:left w:w="0" w:type="dxa"/>
          <w:right w:w="0" w:type="dxa"/>
        </w:tblCellMar>
        <w:tblLook w:val="04A0"/>
      </w:tblPr>
      <w:tblGrid>
        <w:gridCol w:w="425"/>
        <w:gridCol w:w="4678"/>
        <w:gridCol w:w="1560"/>
        <w:gridCol w:w="2126"/>
        <w:gridCol w:w="1985"/>
        <w:gridCol w:w="1984"/>
        <w:gridCol w:w="2693"/>
      </w:tblGrid>
      <w:tr w:rsidR="00EC3C32" w:rsidRPr="005A42DA" w:rsidTr="00542874">
        <w:trPr>
          <w:trHeight w:val="7023"/>
        </w:trPr>
        <w:tc>
          <w:tcPr>
            <w:tcW w:w="425" w:type="dxa"/>
            <w:tcBorders>
              <w:top w:val="single" w:sz="12" w:space="0" w:color="CCCCCC"/>
              <w:left w:val="single" w:sz="12" w:space="0" w:color="000000"/>
              <w:bottom w:val="single" w:sz="12" w:space="0" w:color="CCCCCC"/>
              <w:right w:val="single" w:sz="12" w:space="0" w:color="000000"/>
            </w:tcBorders>
          </w:tcPr>
          <w:p w:rsidR="00EC3C32" w:rsidRPr="00C76548" w:rsidRDefault="00EC3C32" w:rsidP="00542874">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5</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EC3C32" w:rsidRDefault="00EC3C32" w:rsidP="00542874">
            <w:pPr>
              <w:shd w:val="clear" w:color="auto" w:fill="FFFFFF" w:themeFill="background1"/>
              <w:spacing w:after="0" w:line="240" w:lineRule="auto"/>
              <w:contextualSpacing/>
              <w:rPr>
                <w:rFonts w:ascii="Times New Roman" w:hAnsi="Times New Roman"/>
                <w:sz w:val="20"/>
                <w:szCs w:val="20"/>
              </w:rPr>
            </w:pPr>
            <w:r w:rsidRPr="00B96567">
              <w:rPr>
                <w:rFonts w:ascii="Times New Roman" w:hAnsi="Times New Roman"/>
                <w:b/>
                <w:sz w:val="24"/>
                <w:szCs w:val="24"/>
                <w:lang w:eastAsia="zh-CN"/>
              </w:rPr>
              <w:t xml:space="preserve">Перелік </w:t>
            </w:r>
            <w:r>
              <w:rPr>
                <w:rFonts w:ascii="Times New Roman" w:hAnsi="Times New Roman"/>
                <w:b/>
                <w:sz w:val="24"/>
                <w:szCs w:val="24"/>
                <w:lang w:eastAsia="zh-CN"/>
              </w:rPr>
              <w:t>15</w:t>
            </w:r>
          </w:p>
          <w:p w:rsidR="00EC3C32" w:rsidRDefault="00EC3C32" w:rsidP="00542874">
            <w:pPr>
              <w:shd w:val="clear" w:color="auto" w:fill="FFFFFF" w:themeFill="background1"/>
              <w:spacing w:after="0" w:line="240" w:lineRule="auto"/>
              <w:contextualSpacing/>
              <w:rPr>
                <w:rFonts w:ascii="Times New Roman" w:hAnsi="Times New Roman"/>
                <w:sz w:val="20"/>
                <w:szCs w:val="20"/>
              </w:rPr>
            </w:pPr>
          </w:p>
          <w:p w:rsidR="00EC3C32" w:rsidRPr="00C76548" w:rsidRDefault="00EC3C32" w:rsidP="00542874">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Про  надання дозволу на розроблення проекту землеустрою</w:t>
            </w:r>
          </w:p>
          <w:p w:rsidR="00EC3C32" w:rsidRPr="00C76548" w:rsidRDefault="00EC3C32" w:rsidP="00542874">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щодо відведення земельної ділянки у власність</w:t>
            </w:r>
          </w:p>
          <w:p w:rsidR="00EC3C32" w:rsidRPr="00C76548" w:rsidRDefault="00EC3C32" w:rsidP="00542874">
            <w:pPr>
              <w:shd w:val="clear" w:color="auto" w:fill="FFFFFF" w:themeFill="background1"/>
              <w:spacing w:after="0" w:line="240" w:lineRule="auto"/>
              <w:contextualSpacing/>
              <w:rPr>
                <w:rFonts w:ascii="Times New Roman" w:hAnsi="Times New Roman"/>
                <w:b/>
                <w:sz w:val="20"/>
                <w:szCs w:val="20"/>
              </w:rPr>
            </w:pPr>
            <w:r w:rsidRPr="00C76548">
              <w:rPr>
                <w:rFonts w:ascii="Times New Roman" w:hAnsi="Times New Roman"/>
                <w:sz w:val="20"/>
                <w:szCs w:val="20"/>
              </w:rPr>
              <w:t>громадянці Абрамовій Олені Володимирівні</w:t>
            </w:r>
            <w:r w:rsidRPr="00C76548">
              <w:rPr>
                <w:rFonts w:ascii="Times New Roman" w:hAnsi="Times New Roman"/>
                <w:b/>
                <w:sz w:val="20"/>
                <w:szCs w:val="20"/>
              </w:rPr>
              <w:t xml:space="preserve"> </w:t>
            </w:r>
            <w:r w:rsidRPr="00C76548">
              <w:rPr>
                <w:rFonts w:ascii="Times New Roman" w:hAnsi="Times New Roman"/>
                <w:sz w:val="20"/>
                <w:szCs w:val="20"/>
              </w:rPr>
              <w:t xml:space="preserve">з цільовим призначенням 01.05.Для </w:t>
            </w:r>
            <w:r w:rsidRPr="00C76548">
              <w:rPr>
                <w:rStyle w:val="rvts82"/>
                <w:rFonts w:ascii="Times New Roman" w:hAnsi="Times New Roman"/>
                <w:sz w:val="20"/>
                <w:szCs w:val="20"/>
              </w:rPr>
              <w:t>індивідуального садівництва за адресою: вулиця Дачна, 25</w:t>
            </w:r>
            <w:r w:rsidRPr="00C76548">
              <w:rPr>
                <w:rFonts w:ascii="Times New Roman" w:hAnsi="Times New Roman"/>
                <w:sz w:val="20"/>
                <w:szCs w:val="20"/>
              </w:rPr>
              <w:t>, орієнтовною площею 0,0050 га, за рахунок земель населеного пункту м. Біла Церква</w:t>
            </w:r>
            <w:r w:rsidRPr="00C76548">
              <w:rPr>
                <w:rFonts w:ascii="Times New Roman" w:hAnsi="Times New Roman"/>
                <w:b/>
                <w:bCs/>
                <w:sz w:val="20"/>
                <w:szCs w:val="20"/>
                <w:lang w:eastAsia="ru-RU"/>
              </w:rPr>
              <w:t>.</w:t>
            </w:r>
          </w:p>
          <w:p w:rsidR="00EC3C32" w:rsidRPr="00C76548" w:rsidRDefault="00EC3C32" w:rsidP="00542874">
            <w:pPr>
              <w:shd w:val="clear" w:color="auto" w:fill="FFFFFF" w:themeFill="background1"/>
              <w:spacing w:after="0" w:line="240" w:lineRule="auto"/>
              <w:contextualSpacing/>
              <w:rPr>
                <w:rFonts w:ascii="Times New Roman" w:hAnsi="Times New Roman"/>
                <w:b/>
                <w:sz w:val="20"/>
                <w:szCs w:val="20"/>
              </w:rPr>
            </w:pPr>
          </w:p>
        </w:tc>
        <w:tc>
          <w:tcPr>
            <w:tcW w:w="1560"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EC3C32" w:rsidRPr="00C76548" w:rsidRDefault="00EC3C32" w:rsidP="00542874">
            <w:pPr>
              <w:spacing w:after="0" w:line="240" w:lineRule="auto"/>
              <w:rPr>
                <w:rFonts w:ascii="Times New Roman" w:hAnsi="Times New Roman"/>
                <w:sz w:val="20"/>
                <w:szCs w:val="20"/>
                <w:lang w:eastAsia="ru-RU"/>
              </w:rPr>
            </w:pPr>
          </w:p>
        </w:tc>
        <w:tc>
          <w:tcPr>
            <w:tcW w:w="2126"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EC3C32" w:rsidRPr="00C76548" w:rsidRDefault="00EC3C32" w:rsidP="00542874">
            <w:pPr>
              <w:spacing w:after="0" w:line="240" w:lineRule="auto"/>
              <w:rPr>
                <w:rFonts w:ascii="Times New Roman" w:hAnsi="Times New Roman"/>
                <w:color w:val="000000"/>
                <w:sz w:val="20"/>
                <w:szCs w:val="20"/>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проектної реконструкції під багатоквартирну житлову забудову.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EC3C32" w:rsidRPr="00C76548" w:rsidRDefault="00EC3C32" w:rsidP="00542874">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EC3C32" w:rsidRPr="00C76548" w:rsidRDefault="00EC3C32" w:rsidP="00542874">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EC3C32" w:rsidRPr="00BE6A89" w:rsidRDefault="00EC3C32" w:rsidP="00EC3C32">
            <w:pPr>
              <w:spacing w:after="0" w:line="240" w:lineRule="auto"/>
              <w:rPr>
                <w:rFonts w:ascii="Times New Roman" w:hAnsi="Times New Roman"/>
                <w:b/>
                <w:bCs/>
                <w:sz w:val="18"/>
                <w:szCs w:val="18"/>
                <w:lang w:eastAsia="uk-UA"/>
              </w:rPr>
            </w:pPr>
            <w:r>
              <w:rPr>
                <w:rFonts w:ascii="Times New Roman" w:hAnsi="Times New Roman"/>
                <w:b/>
                <w:sz w:val="20"/>
                <w:szCs w:val="20"/>
              </w:rPr>
              <w:t>Борзак О.В. доводить до відома присутніх, що заявник закрила заяву.</w:t>
            </w:r>
          </w:p>
          <w:p w:rsidR="00EC3C32" w:rsidRPr="005A42DA" w:rsidRDefault="00EC3C32" w:rsidP="00542874">
            <w:pPr>
              <w:spacing w:after="0" w:line="240" w:lineRule="auto"/>
              <w:rPr>
                <w:rFonts w:ascii="Times New Roman" w:hAnsi="Times New Roman"/>
                <w:b/>
                <w:sz w:val="20"/>
                <w:szCs w:val="20"/>
                <w:highlight w:val="yellow"/>
                <w:lang w:eastAsia="ru-RU"/>
              </w:rPr>
            </w:pPr>
          </w:p>
        </w:tc>
      </w:tr>
    </w:tbl>
    <w:p w:rsidR="00EC3C32" w:rsidRDefault="00EC3C32"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p w:rsidR="00966AB3" w:rsidRDefault="00966AB3" w:rsidP="00794DE3">
      <w:pPr>
        <w:spacing w:after="0" w:line="240" w:lineRule="auto"/>
        <w:contextualSpacing/>
        <w:jc w:val="both"/>
        <w:rPr>
          <w:rFonts w:ascii="Times New Roman" w:hAnsi="Times New Roman"/>
          <w:b/>
          <w:sz w:val="24"/>
          <w:szCs w:val="24"/>
          <w:lang w:eastAsia="zh-CN"/>
        </w:rPr>
      </w:pPr>
    </w:p>
    <w:tbl>
      <w:tblPr>
        <w:tblW w:w="14867" w:type="dxa"/>
        <w:tblInd w:w="-86" w:type="dxa"/>
        <w:tblCellMar>
          <w:left w:w="0" w:type="dxa"/>
          <w:right w:w="0" w:type="dxa"/>
        </w:tblCellMar>
        <w:tblLook w:val="04A0"/>
      </w:tblPr>
      <w:tblGrid>
        <w:gridCol w:w="259"/>
        <w:gridCol w:w="3857"/>
        <w:gridCol w:w="2016"/>
        <w:gridCol w:w="2782"/>
        <w:gridCol w:w="989"/>
        <w:gridCol w:w="2221"/>
        <w:gridCol w:w="2743"/>
      </w:tblGrid>
      <w:tr w:rsidR="00966AB3" w:rsidRPr="00966AB3"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jc w:val="right"/>
              <w:rPr>
                <w:rFonts w:ascii="Times New Roman" w:hAnsi="Times New Roman"/>
                <w:sz w:val="18"/>
                <w:szCs w:val="18"/>
              </w:rPr>
            </w:pPr>
            <w:r w:rsidRPr="00966AB3">
              <w:rPr>
                <w:rFonts w:ascii="Times New Roman" w:hAnsi="Times New Roman"/>
                <w:sz w:val="18"/>
                <w:szCs w:val="18"/>
              </w:rPr>
              <w:t>9</w:t>
            </w:r>
          </w:p>
        </w:tc>
        <w:tc>
          <w:tcPr>
            <w:tcW w:w="385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D92177" w:rsidRDefault="00966AB3" w:rsidP="00542874">
            <w:pPr>
              <w:rPr>
                <w:rFonts w:ascii="Times New Roman" w:hAnsi="Times New Roman"/>
                <w:b/>
                <w:sz w:val="24"/>
                <w:szCs w:val="24"/>
              </w:rPr>
            </w:pPr>
            <w:r w:rsidRPr="00D92177">
              <w:rPr>
                <w:rFonts w:ascii="Times New Roman" w:hAnsi="Times New Roman"/>
                <w:b/>
                <w:sz w:val="24"/>
                <w:szCs w:val="24"/>
              </w:rPr>
              <w:t>ПЕРЕЛІК 20</w:t>
            </w:r>
          </w:p>
          <w:p w:rsidR="00966AB3" w:rsidRPr="00966AB3" w:rsidRDefault="00966AB3" w:rsidP="00542874">
            <w:pPr>
              <w:rPr>
                <w:rFonts w:ascii="Times New Roman" w:hAnsi="Times New Roman"/>
                <w:sz w:val="18"/>
                <w:szCs w:val="18"/>
              </w:rPr>
            </w:pPr>
            <w:r w:rsidRPr="00966AB3">
              <w:rPr>
                <w:rFonts w:ascii="Times New Roman" w:hAnsi="Times New Roman"/>
                <w:sz w:val="18"/>
                <w:szCs w:val="18"/>
              </w:rPr>
              <w:t xml:space="preserve">Поновити договір оренди землі від 03 квітня 2013 року №23, який зареєстрований в Державному реєстрі речових прав на нерухоме майно, як інше речове право від 03 грудня 2013 року №3882495 </w:t>
            </w:r>
            <w:r w:rsidRPr="00966AB3">
              <w:rPr>
                <w:rFonts w:ascii="Times New Roman" w:hAnsi="Times New Roman"/>
                <w:b/>
                <w:bCs/>
                <w:sz w:val="18"/>
                <w:szCs w:val="18"/>
              </w:rPr>
              <w:t>Приватному підприємству «ЛПГ-ОЙЛ»</w:t>
            </w:r>
            <w:r w:rsidRPr="00966AB3">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пункту – нежитлові будівлі літера «Г» та «Т») за адресою: вулиця Першотравнева, 10/28, площею 0,1485 га (з них: під капітальною одноповерховою забудовою – 0,0070 га, під спорудами – 0,0059 га, під проїздами, проходами та площадками – 0,1356 га), строком на 5 (п’ять) років, за рахунок земель населеного пункту м. Біла Церква. Кадастровий номер: 3210300000:04:035:0024.</w:t>
            </w:r>
          </w:p>
        </w:tc>
        <w:tc>
          <w:tcPr>
            <w:tcW w:w="201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p>
        </w:tc>
        <w:tc>
          <w:tcPr>
            <w:tcW w:w="27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r w:rsidRPr="00966AB3">
              <w:rPr>
                <w:rFonts w:ascii="Times New Roman" w:hAnsi="Times New Roman"/>
                <w:sz w:val="18"/>
                <w:szCs w:val="18"/>
              </w:rPr>
              <w:t>Відсутній детальний план території. ГП: автотранспортні підприємства</w:t>
            </w:r>
          </w:p>
        </w:tc>
        <w:tc>
          <w:tcPr>
            <w:tcW w:w="98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p>
        </w:tc>
        <w:tc>
          <w:tcPr>
            <w:tcW w:w="222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p>
        </w:tc>
        <w:tc>
          <w:tcPr>
            <w:tcW w:w="27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b/>
                <w:sz w:val="18"/>
                <w:szCs w:val="18"/>
              </w:rPr>
            </w:pPr>
            <w:r w:rsidRPr="00966AB3">
              <w:rPr>
                <w:rFonts w:ascii="Times New Roman" w:hAnsi="Times New Roman"/>
                <w:b/>
                <w:sz w:val="18"/>
                <w:szCs w:val="18"/>
              </w:rPr>
              <w:t>Сплата здійснена</w:t>
            </w:r>
          </w:p>
          <w:p w:rsidR="00966AB3" w:rsidRPr="00966AB3" w:rsidRDefault="00966AB3" w:rsidP="00542874">
            <w:pPr>
              <w:rPr>
                <w:rFonts w:ascii="Times New Roman" w:hAnsi="Times New Roman"/>
                <w:b/>
                <w:sz w:val="18"/>
                <w:szCs w:val="18"/>
              </w:rPr>
            </w:pPr>
            <w:r w:rsidRPr="00966AB3">
              <w:rPr>
                <w:rFonts w:ascii="Times New Roman" w:hAnsi="Times New Roman"/>
                <w:b/>
                <w:sz w:val="18"/>
                <w:szCs w:val="18"/>
              </w:rPr>
              <w:t>Поновити договір оренди землі строком на 5 (п’ять) років</w:t>
            </w:r>
          </w:p>
          <w:p w:rsidR="00966AB3" w:rsidRPr="00966AB3" w:rsidRDefault="00966AB3" w:rsidP="00966AB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966AB3" w:rsidRPr="00966AB3" w:rsidRDefault="00966AB3" w:rsidP="00966AB3">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r w:rsidR="00966AB3" w:rsidRPr="0050291F"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jc w:val="right"/>
              <w:rPr>
                <w:rFonts w:ascii="Times New Roman" w:hAnsi="Times New Roman"/>
                <w:sz w:val="18"/>
                <w:szCs w:val="18"/>
              </w:rPr>
            </w:pPr>
            <w:r w:rsidRPr="00966AB3">
              <w:rPr>
                <w:rFonts w:ascii="Times New Roman" w:hAnsi="Times New Roman"/>
                <w:sz w:val="18"/>
                <w:szCs w:val="18"/>
              </w:rPr>
              <w:t>7</w:t>
            </w:r>
          </w:p>
        </w:tc>
        <w:tc>
          <w:tcPr>
            <w:tcW w:w="385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r w:rsidRPr="00966AB3">
              <w:rPr>
                <w:rFonts w:ascii="Times New Roman" w:hAnsi="Times New Roman"/>
                <w:sz w:val="18"/>
                <w:szCs w:val="18"/>
              </w:rPr>
              <w:t>Про передачу земельної ділянки комунальної власності в оренду фізичній особі-підприємцю Школенку Павлу Олександровичу з цільовим призначенням 03.07. Для будівництва та обслуговування будівель торгівлі (вид використання – для експлуатації та обслуговування кіоску з пунктом очікування громадського транспорту «Піонерська»), на підставі розробленої технічної документації із землеустрою щодо встановлення (відновлення) меж земельної ділянки в натурі (на місцевості), площею 0,0028 га (з них: під тимчасовою спорудою - 0,0011 га, під проїздами, проходами та площадками – 0,0017) за адресою: вулиця Сквирське шосе, строком на 3 (три) роки. Кадастровий номер: 3210300000:03:055:0003.</w:t>
            </w:r>
          </w:p>
        </w:tc>
        <w:tc>
          <w:tcPr>
            <w:tcW w:w="201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966AB3">
            <w:pPr>
              <w:rPr>
                <w:rFonts w:ascii="Times New Roman" w:hAnsi="Times New Roman"/>
                <w:sz w:val="16"/>
                <w:szCs w:val="16"/>
              </w:rPr>
            </w:pPr>
            <w:r w:rsidRPr="00966AB3">
              <w:rPr>
                <w:rFonts w:ascii="Times New Roman" w:hAnsi="Times New Roman"/>
                <w:sz w:val="16"/>
                <w:szCs w:val="16"/>
              </w:rPr>
              <w:t xml:space="preserve">ПП до 31.12.2018 року 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w:t>
            </w:r>
            <w:r w:rsidRPr="00966AB3">
              <w:rPr>
                <w:rFonts w:ascii="Times New Roman" w:hAnsi="Times New Roman"/>
                <w:sz w:val="16"/>
                <w:szCs w:val="16"/>
              </w:rPr>
              <w:lastRenderedPageBreak/>
              <w:t xml:space="preserve">статті. </w:t>
            </w:r>
          </w:p>
        </w:tc>
        <w:tc>
          <w:tcPr>
            <w:tcW w:w="27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966AB3">
            <w:pPr>
              <w:rPr>
                <w:rFonts w:ascii="Times New Roman" w:hAnsi="Times New Roman"/>
                <w:sz w:val="18"/>
                <w:szCs w:val="18"/>
              </w:rPr>
            </w:pPr>
            <w:r w:rsidRPr="00966AB3">
              <w:rPr>
                <w:rFonts w:ascii="Times New Roman" w:hAnsi="Times New Roman"/>
                <w:sz w:val="18"/>
                <w:szCs w:val="18"/>
              </w:rPr>
              <w:lastRenderedPageBreak/>
              <w:br/>
            </w:r>
            <w:r w:rsidRPr="00966AB3">
              <w:rPr>
                <w:rFonts w:ascii="Times New Roman" w:hAnsi="Times New Roman"/>
                <w:sz w:val="18"/>
                <w:szCs w:val="18"/>
              </w:rPr>
              <w:br/>
              <w:t>Місце</w:t>
            </w:r>
            <w:r w:rsidRPr="00966AB3">
              <w:rPr>
                <w:rFonts w:ascii="Times New Roman" w:hAnsi="Times New Roman"/>
                <w:sz w:val="18"/>
                <w:szCs w:val="18"/>
              </w:rPr>
              <w:br/>
              <w:t>розміщення групи МАФ №5 згідно комплексної схеми. ПП ТС по 31.12.17 року</w:t>
            </w:r>
          </w:p>
        </w:tc>
        <w:tc>
          <w:tcPr>
            <w:tcW w:w="98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r w:rsidRPr="00966AB3">
              <w:rPr>
                <w:rFonts w:ascii="Times New Roman" w:hAnsi="Times New Roman"/>
                <w:sz w:val="18"/>
                <w:szCs w:val="18"/>
              </w:rPr>
              <w:t>Сплати проведено відповідно до нарахувань</w:t>
            </w:r>
          </w:p>
        </w:tc>
        <w:tc>
          <w:tcPr>
            <w:tcW w:w="222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966AB3" w:rsidRDefault="00966AB3" w:rsidP="00542874">
            <w:pPr>
              <w:rPr>
                <w:rFonts w:ascii="Times New Roman" w:hAnsi="Times New Roman"/>
                <w:sz w:val="18"/>
                <w:szCs w:val="18"/>
              </w:rPr>
            </w:pPr>
            <w:r w:rsidRPr="00966AB3">
              <w:rPr>
                <w:rFonts w:ascii="Times New Roman" w:hAnsi="Times New Roman"/>
                <w:sz w:val="18"/>
                <w:szCs w:val="18"/>
              </w:rPr>
              <w:t>З урахуванням зауважень Управління регулювання земельних відносин, що даний проект призведе до порушення ч.1 ст. 134 ЗКУ</w:t>
            </w:r>
          </w:p>
        </w:tc>
        <w:tc>
          <w:tcPr>
            <w:tcW w:w="27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966AB3" w:rsidRPr="006F3081" w:rsidRDefault="00966AB3" w:rsidP="004101E4">
            <w:pPr>
              <w:spacing w:after="0"/>
              <w:rPr>
                <w:rFonts w:ascii="Times New Roman" w:hAnsi="Times New Roman"/>
                <w:b/>
                <w:sz w:val="18"/>
                <w:szCs w:val="18"/>
              </w:rPr>
            </w:pPr>
            <w:r w:rsidRPr="006F3081">
              <w:rPr>
                <w:rFonts w:ascii="Times New Roman" w:hAnsi="Times New Roman"/>
                <w:b/>
                <w:sz w:val="18"/>
                <w:szCs w:val="18"/>
              </w:rPr>
              <w:t>Лєонов А.С. після здійснення виїзду на місце розташування земельної ділянки звертає увагу присутніх, що заявнику рекомендовано закрити дану заяву і  оформити дозвільні документи на встановлення земельного сервітуту.</w:t>
            </w:r>
          </w:p>
          <w:p w:rsidR="007550FF" w:rsidRDefault="007550FF" w:rsidP="004101E4">
            <w:pPr>
              <w:spacing w:after="0"/>
              <w:rPr>
                <w:rFonts w:ascii="Times New Roman" w:hAnsi="Times New Roman"/>
                <w:b/>
                <w:sz w:val="18"/>
                <w:szCs w:val="18"/>
                <w:highlight w:val="yellow"/>
              </w:rPr>
            </w:pPr>
          </w:p>
          <w:p w:rsidR="004101E4" w:rsidRDefault="00966AB3" w:rsidP="004101E4">
            <w:pPr>
              <w:suppressAutoHyphens/>
              <w:spacing w:after="0" w:line="240" w:lineRule="auto"/>
              <w:jc w:val="both"/>
              <w:rPr>
                <w:rStyle w:val="rvts0"/>
                <w:rFonts w:ascii="Times New Roman" w:hAnsi="Times New Roman"/>
                <w:b/>
                <w:sz w:val="24"/>
                <w:szCs w:val="24"/>
              </w:rPr>
            </w:pPr>
            <w:r w:rsidRPr="004101E4">
              <w:rPr>
                <w:rFonts w:ascii="Times New Roman" w:hAnsi="Times New Roman"/>
                <w:b/>
                <w:sz w:val="18"/>
                <w:szCs w:val="18"/>
              </w:rPr>
              <w:t>Відмовити в передачі в оренду відповідно</w:t>
            </w:r>
            <w:r w:rsidR="004101E4" w:rsidRPr="004101E4">
              <w:rPr>
                <w:rFonts w:ascii="Times New Roman" w:hAnsi="Times New Roman"/>
                <w:b/>
                <w:color w:val="000000" w:themeColor="text1"/>
                <w:sz w:val="18"/>
                <w:szCs w:val="18"/>
                <w:lang w:eastAsia="ru-RU"/>
              </w:rPr>
              <w:t xml:space="preserve"> до ч.1 ст. 134 Земельного кодексу України, вільні земельні ділянки підлягають продажу на конкурентних засадах (земельних торгах), а саме відсутністю доданих документів, що підтверджують наявність на земельній ділянці </w:t>
            </w:r>
            <w:r w:rsidR="004101E4" w:rsidRPr="004101E4">
              <w:rPr>
                <w:rFonts w:ascii="Times New Roman" w:hAnsi="Times New Roman"/>
                <w:b/>
                <w:color w:val="000000" w:themeColor="text1"/>
                <w:sz w:val="18"/>
                <w:szCs w:val="18"/>
                <w:lang w:eastAsia="ru-RU"/>
              </w:rPr>
              <w:lastRenderedPageBreak/>
              <w:t>об’єктів нерухомого майна</w:t>
            </w:r>
            <w:r w:rsidR="004101E4" w:rsidRPr="00627853">
              <w:rPr>
                <w:rStyle w:val="rvts0"/>
                <w:rFonts w:ascii="Times New Roman" w:hAnsi="Times New Roman"/>
                <w:b/>
                <w:sz w:val="24"/>
                <w:szCs w:val="24"/>
              </w:rPr>
              <w:t>.</w:t>
            </w:r>
          </w:p>
          <w:p w:rsidR="007550FF" w:rsidRDefault="007550FF" w:rsidP="004101E4">
            <w:pPr>
              <w:suppressAutoHyphens/>
              <w:spacing w:after="0" w:line="240" w:lineRule="auto"/>
              <w:jc w:val="both"/>
              <w:rPr>
                <w:rStyle w:val="rvts0"/>
                <w:rFonts w:ascii="Times New Roman" w:hAnsi="Times New Roman"/>
                <w:b/>
                <w:sz w:val="24"/>
                <w:szCs w:val="24"/>
              </w:rPr>
            </w:pPr>
          </w:p>
          <w:p w:rsidR="00966AB3" w:rsidRPr="00966AB3" w:rsidRDefault="00966AB3" w:rsidP="00966AB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966AB3" w:rsidRPr="00966AB3" w:rsidRDefault="00966AB3" w:rsidP="00966AB3">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r w:rsidR="00471FE7" w:rsidRPr="0050291F"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jc w:val="right"/>
              <w:rPr>
                <w:rFonts w:ascii="Times New Roman" w:hAnsi="Times New Roman"/>
                <w:sz w:val="18"/>
                <w:szCs w:val="18"/>
              </w:rPr>
            </w:pPr>
            <w:r w:rsidRPr="00471FE7">
              <w:rPr>
                <w:rFonts w:ascii="Times New Roman" w:hAnsi="Times New Roman"/>
                <w:sz w:val="18"/>
                <w:szCs w:val="18"/>
              </w:rPr>
              <w:lastRenderedPageBreak/>
              <w:t>25</w:t>
            </w:r>
          </w:p>
        </w:tc>
        <w:tc>
          <w:tcPr>
            <w:tcW w:w="385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rPr>
                <w:rFonts w:ascii="Times New Roman" w:hAnsi="Times New Roman"/>
                <w:sz w:val="18"/>
                <w:szCs w:val="18"/>
              </w:rPr>
            </w:pPr>
            <w:r w:rsidRPr="00471FE7">
              <w:rPr>
                <w:rFonts w:ascii="Times New Roman" w:hAnsi="Times New Roman"/>
                <w:sz w:val="18"/>
                <w:szCs w:val="18"/>
              </w:rPr>
              <w:t xml:space="preserve">Про надання дозволу на розроблення технічної документації із землеустрою щодо поділу земельної ділянки Товариству з обмеженою відповідальністю спеціалізованій ремонтно-будівельній фірмі «Житловик» площею 0,6574 га з кадастровим номером: 3210300000:03:032:0069 за адресою: вулиця Товарна, 25, на п’ять окремих земельних ділянок: ділянка площею 0,1296 га, ділянка площею 0,1552 га, ділянка площею 0,1118 га, ділянка площею 0,2530 га та ділянка площею 0,0078 га, без зміни їх цільового призначення для подальшої державної реєстрації земельних ділянок. </w:t>
            </w:r>
          </w:p>
        </w:tc>
        <w:tc>
          <w:tcPr>
            <w:tcW w:w="201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rPr>
                <w:rFonts w:ascii="Times New Roman" w:hAnsi="Times New Roman"/>
                <w:sz w:val="16"/>
                <w:szCs w:val="16"/>
              </w:rPr>
            </w:pPr>
          </w:p>
        </w:tc>
        <w:tc>
          <w:tcPr>
            <w:tcW w:w="27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rPr>
                <w:rFonts w:ascii="Times New Roman" w:hAnsi="Times New Roman"/>
                <w:sz w:val="18"/>
                <w:szCs w:val="18"/>
              </w:rPr>
            </w:pPr>
            <w:r w:rsidRPr="00471FE7">
              <w:rPr>
                <w:rFonts w:ascii="Times New Roman" w:hAnsi="Times New Roman"/>
                <w:sz w:val="18"/>
                <w:szCs w:val="18"/>
              </w:rPr>
              <w:t>Яка мета?</w:t>
            </w:r>
          </w:p>
        </w:tc>
        <w:tc>
          <w:tcPr>
            <w:tcW w:w="98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rPr>
                <w:rFonts w:ascii="Times New Roman" w:hAnsi="Times New Roman"/>
                <w:sz w:val="18"/>
                <w:szCs w:val="18"/>
              </w:rPr>
            </w:pPr>
          </w:p>
        </w:tc>
        <w:tc>
          <w:tcPr>
            <w:tcW w:w="222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542874">
            <w:pPr>
              <w:rPr>
                <w:rFonts w:ascii="Times New Roman" w:hAnsi="Times New Roman"/>
                <w:sz w:val="18"/>
                <w:szCs w:val="18"/>
              </w:rPr>
            </w:pPr>
          </w:p>
        </w:tc>
        <w:tc>
          <w:tcPr>
            <w:tcW w:w="27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71FE7" w:rsidRPr="00471FE7" w:rsidRDefault="00471FE7" w:rsidP="00D92177">
            <w:pPr>
              <w:rPr>
                <w:rFonts w:ascii="Times New Roman" w:hAnsi="Times New Roman"/>
                <w:b/>
                <w:sz w:val="18"/>
                <w:szCs w:val="18"/>
              </w:rPr>
            </w:pPr>
            <w:r>
              <w:rPr>
                <w:rFonts w:ascii="Times New Roman" w:hAnsi="Times New Roman"/>
                <w:b/>
                <w:sz w:val="18"/>
                <w:szCs w:val="18"/>
              </w:rPr>
              <w:t>Доопрацювання Вовкотруб В.Г.</w:t>
            </w:r>
          </w:p>
        </w:tc>
      </w:tr>
      <w:tr w:rsidR="00370E33" w:rsidRPr="00A35DC1"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370E33" w:rsidRPr="006F6826" w:rsidRDefault="00370E33" w:rsidP="00542874">
            <w:pPr>
              <w:jc w:val="right"/>
              <w:rPr>
                <w:rFonts w:ascii="Times New Roman" w:hAnsi="Times New Roman"/>
                <w:sz w:val="18"/>
                <w:szCs w:val="18"/>
              </w:rPr>
            </w:pPr>
            <w:r w:rsidRPr="006F6826">
              <w:rPr>
                <w:rFonts w:ascii="Times New Roman" w:hAnsi="Times New Roman"/>
                <w:sz w:val="18"/>
                <w:szCs w:val="18"/>
              </w:rPr>
              <w:t>49</w:t>
            </w:r>
          </w:p>
        </w:tc>
        <w:tc>
          <w:tcPr>
            <w:tcW w:w="385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6F6826" w:rsidRDefault="00370E33" w:rsidP="00542874">
            <w:pPr>
              <w:rPr>
                <w:rFonts w:ascii="Times New Roman" w:hAnsi="Times New Roman"/>
                <w:sz w:val="18"/>
                <w:szCs w:val="18"/>
              </w:rPr>
            </w:pPr>
            <w:r w:rsidRPr="00370E33">
              <w:rPr>
                <w:rFonts w:ascii="Times New Roman" w:hAnsi="Times New Roman"/>
                <w:sz w:val="18"/>
                <w:szCs w:val="18"/>
              </w:rPr>
              <w:t xml:space="preserve">Про встановлення земельного сервітуту з фізичною особою-підприємцем Кольосою Олександром Олександровичем </w:t>
            </w:r>
            <w:r w:rsidRPr="006F6826">
              <w:rPr>
                <w:rFonts w:ascii="Times New Roman" w:hAnsi="Times New Roman"/>
                <w:sz w:val="18"/>
                <w:szCs w:val="18"/>
              </w:rPr>
              <w:t xml:space="preserve">для експлуатації та обслуговування кіоску по ремонту взуття за адресою: вулиця Турчанінова, в районі житлового будинку №11, площею 0,0028 га (з них: під спорудою – 0,0006 га, під проїздами, проходами та площадками 0,0022 га), строком на 3 (три) роки, за рахунок земель населеного пункту м. Біла Церква. </w:t>
            </w:r>
          </w:p>
        </w:tc>
        <w:tc>
          <w:tcPr>
            <w:tcW w:w="2016"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370E33" w:rsidRDefault="00370E33" w:rsidP="00542874">
            <w:pPr>
              <w:rPr>
                <w:rFonts w:ascii="Times New Roman" w:hAnsi="Times New Roman"/>
                <w:sz w:val="16"/>
                <w:szCs w:val="16"/>
              </w:rPr>
            </w:pPr>
            <w:r w:rsidRPr="00370E33">
              <w:rPr>
                <w:rFonts w:ascii="Times New Roman" w:hAnsi="Times New Roman"/>
                <w:sz w:val="16"/>
                <w:szCs w:val="16"/>
              </w:rPr>
              <w:t>договір до 19.02.2018року, ПП до 18.02.2018 року, подано заяву на продовження ПП ДИВ. ЗАУВАЖЕННЯ №45</w:t>
            </w:r>
          </w:p>
        </w:tc>
        <w:tc>
          <w:tcPr>
            <w:tcW w:w="27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6F6826" w:rsidRDefault="00370E33" w:rsidP="00542874">
            <w:pPr>
              <w:rPr>
                <w:rFonts w:ascii="Times New Roman" w:hAnsi="Times New Roman"/>
                <w:sz w:val="18"/>
                <w:szCs w:val="18"/>
              </w:rPr>
            </w:pPr>
            <w:r w:rsidRPr="006F6826">
              <w:rPr>
                <w:rFonts w:ascii="Times New Roman" w:hAnsi="Times New Roman"/>
                <w:sz w:val="18"/>
                <w:szCs w:val="18"/>
              </w:rPr>
              <w:t>Місце розміщення групи МАФ №9 згідно комплексної схеми. ПП ТС по 18.02.18 року</w:t>
            </w:r>
          </w:p>
        </w:tc>
        <w:tc>
          <w:tcPr>
            <w:tcW w:w="98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6F6826" w:rsidRDefault="00370E33" w:rsidP="00542874">
            <w:pPr>
              <w:rPr>
                <w:rFonts w:ascii="Times New Roman" w:hAnsi="Times New Roman"/>
                <w:sz w:val="18"/>
                <w:szCs w:val="18"/>
              </w:rPr>
            </w:pPr>
          </w:p>
        </w:tc>
        <w:tc>
          <w:tcPr>
            <w:tcW w:w="222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6F6826" w:rsidRDefault="00370E33" w:rsidP="00542874">
            <w:pPr>
              <w:rPr>
                <w:rFonts w:ascii="Times New Roman" w:hAnsi="Times New Roman"/>
                <w:sz w:val="18"/>
                <w:szCs w:val="18"/>
              </w:rPr>
            </w:pPr>
            <w:r w:rsidRPr="006F6826">
              <w:rPr>
                <w:rFonts w:ascii="Times New Roman" w:hAnsi="Times New Roman"/>
                <w:sz w:val="18"/>
                <w:szCs w:val="18"/>
              </w:rPr>
              <w:t>ДИВ. зауваження до п.4</w:t>
            </w:r>
            <w:r>
              <w:rPr>
                <w:rFonts w:ascii="Times New Roman" w:hAnsi="Times New Roman"/>
                <w:sz w:val="18"/>
                <w:szCs w:val="18"/>
              </w:rPr>
              <w:t>5</w:t>
            </w:r>
          </w:p>
        </w:tc>
        <w:tc>
          <w:tcPr>
            <w:tcW w:w="27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370E33" w:rsidRPr="003660E5" w:rsidRDefault="00370E33" w:rsidP="00370E33">
            <w:pPr>
              <w:rPr>
                <w:rFonts w:ascii="Times New Roman" w:hAnsi="Times New Roman"/>
                <w:b/>
                <w:sz w:val="17"/>
                <w:szCs w:val="17"/>
              </w:rPr>
            </w:pPr>
            <w:r w:rsidRPr="003660E5">
              <w:rPr>
                <w:rFonts w:ascii="Times New Roman" w:hAnsi="Times New Roman"/>
                <w:b/>
                <w:sz w:val="17"/>
                <w:szCs w:val="17"/>
              </w:rPr>
              <w:t>Лєонов А.С. після здійснення виїзду на місце розташування земельної ділянки звертає увагу присутніх, що фактично кіоск по ремонту взуття встановлено за адресою: вулиця Турчанінова, в районі житлового будинку №7</w:t>
            </w:r>
          </w:p>
          <w:p w:rsidR="003660E5" w:rsidRPr="00557B8D" w:rsidRDefault="00370E33" w:rsidP="00370E33">
            <w:pPr>
              <w:suppressAutoHyphens/>
              <w:spacing w:after="0" w:line="240" w:lineRule="auto"/>
              <w:jc w:val="both"/>
              <w:rPr>
                <w:rFonts w:ascii="Times New Roman" w:hAnsi="Times New Roman"/>
                <w:b/>
                <w:sz w:val="28"/>
                <w:szCs w:val="24"/>
                <w:lang w:eastAsia="ru-RU"/>
              </w:rPr>
            </w:pPr>
            <w:r w:rsidRPr="007550FF">
              <w:rPr>
                <w:rFonts w:ascii="Times New Roman" w:hAnsi="Times New Roman"/>
                <w:b/>
                <w:sz w:val="18"/>
                <w:szCs w:val="18"/>
              </w:rPr>
              <w:t xml:space="preserve">Відмовити у встановленні земельного сервітуту </w:t>
            </w:r>
            <w:r w:rsidR="003660E5" w:rsidRPr="007550FF">
              <w:rPr>
                <w:rFonts w:ascii="Times New Roman" w:hAnsi="Times New Roman"/>
                <w:b/>
                <w:bCs/>
                <w:sz w:val="18"/>
                <w:szCs w:val="18"/>
              </w:rPr>
              <w:t>відповідно</w:t>
            </w:r>
            <w:r w:rsidR="003660E5" w:rsidRPr="003660E5">
              <w:rPr>
                <w:rFonts w:ascii="Times New Roman" w:hAnsi="Times New Roman"/>
                <w:b/>
                <w:bCs/>
                <w:sz w:val="18"/>
                <w:szCs w:val="18"/>
              </w:rPr>
              <w:t xml:space="preserve">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w:t>
            </w:r>
            <w:r w:rsidR="003660E5" w:rsidRPr="00557B8D">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r w:rsidR="003660E5" w:rsidRPr="00557B8D">
              <w:rPr>
                <w:rFonts w:ascii="Times New Roman" w:hAnsi="Times New Roman"/>
                <w:b/>
                <w:sz w:val="28"/>
                <w:szCs w:val="24"/>
                <w:lang w:eastAsia="ru-RU"/>
              </w:rPr>
              <w:t xml:space="preserve"> </w:t>
            </w:r>
          </w:p>
          <w:p w:rsidR="00370E33" w:rsidRPr="00966AB3" w:rsidRDefault="00370E33" w:rsidP="00370E3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lastRenderedPageBreak/>
              <w:t>За –5 , проти –0,</w:t>
            </w:r>
          </w:p>
          <w:p w:rsidR="00370E33" w:rsidRPr="00A35DC1" w:rsidRDefault="00370E33" w:rsidP="00370E33">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bl>
    <w:tbl>
      <w:tblPr>
        <w:tblpPr w:leftFromText="180" w:rightFromText="180" w:vertAnchor="text" w:horzAnchor="margin" w:tblpY="583"/>
        <w:tblW w:w="14781" w:type="dxa"/>
        <w:tblCellMar>
          <w:left w:w="0" w:type="dxa"/>
          <w:right w:w="0" w:type="dxa"/>
        </w:tblCellMar>
        <w:tblLook w:val="04A0"/>
      </w:tblPr>
      <w:tblGrid>
        <w:gridCol w:w="426"/>
        <w:gridCol w:w="3582"/>
        <w:gridCol w:w="1985"/>
        <w:gridCol w:w="2835"/>
        <w:gridCol w:w="992"/>
        <w:gridCol w:w="2268"/>
        <w:gridCol w:w="2693"/>
      </w:tblGrid>
      <w:tr w:rsidR="00557B8D" w:rsidRPr="00A35DC1" w:rsidTr="00557B8D">
        <w:trPr>
          <w:trHeight w:val="270"/>
        </w:trPr>
        <w:tc>
          <w:tcPr>
            <w:tcW w:w="426"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557B8D" w:rsidRPr="006F6826" w:rsidRDefault="00557B8D" w:rsidP="00557B8D">
            <w:pPr>
              <w:jc w:val="center"/>
              <w:rPr>
                <w:rFonts w:ascii="Times New Roman" w:hAnsi="Times New Roman"/>
                <w:sz w:val="18"/>
                <w:szCs w:val="18"/>
              </w:rPr>
            </w:pPr>
            <w:r w:rsidRPr="006F6826">
              <w:rPr>
                <w:rFonts w:ascii="Times New Roman" w:hAnsi="Times New Roman"/>
                <w:sz w:val="18"/>
                <w:szCs w:val="18"/>
              </w:rPr>
              <w:lastRenderedPageBreak/>
              <w:t>4</w:t>
            </w:r>
          </w:p>
        </w:tc>
        <w:tc>
          <w:tcPr>
            <w:tcW w:w="35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57B8D" w:rsidRPr="006F34C5" w:rsidRDefault="00557B8D" w:rsidP="00557B8D">
            <w:pPr>
              <w:rPr>
                <w:rFonts w:ascii="Times New Roman" w:hAnsi="Times New Roman"/>
                <w:b/>
                <w:bCs/>
                <w:sz w:val="24"/>
                <w:szCs w:val="24"/>
              </w:rPr>
            </w:pPr>
            <w:r w:rsidRPr="006F34C5">
              <w:rPr>
                <w:rFonts w:ascii="Times New Roman" w:hAnsi="Times New Roman"/>
                <w:b/>
                <w:bCs/>
                <w:sz w:val="24"/>
                <w:szCs w:val="24"/>
              </w:rPr>
              <w:t>ПЕРЕЛІК 20</w:t>
            </w:r>
          </w:p>
          <w:p w:rsidR="00557B8D" w:rsidRPr="006F6826" w:rsidRDefault="00557B8D" w:rsidP="00557B8D">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Котком Сергієм Олександровичем</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ремонту взуття) за адресою: вулиця Митрофанова, в районі житлового будинку №2, площею 0,0027 га (з них: під тимчасовою спорудою – 0,0012 га, під проїздами, проходами та площадками 0,0015 га), строком на 3 (три) роки, за рахунок земель населеного пункту м. Біла Церква. Кадастровий номер:3210300000:08:014:0015.</w:t>
            </w:r>
          </w:p>
        </w:tc>
        <w:tc>
          <w:tcPr>
            <w:tcW w:w="198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57B8D" w:rsidRPr="006F6826" w:rsidRDefault="00557B8D" w:rsidP="00557B8D">
            <w:pPr>
              <w:rPr>
                <w:rFonts w:ascii="Times New Roman" w:hAnsi="Times New Roman"/>
                <w:sz w:val="18"/>
                <w:szCs w:val="18"/>
              </w:rPr>
            </w:pPr>
            <w:r w:rsidRPr="006F6826">
              <w:rPr>
                <w:rFonts w:ascii="Times New Roman" w:hAnsi="Times New Roman"/>
                <w:sz w:val="18"/>
                <w:szCs w:val="18"/>
              </w:rPr>
              <w:t>ПП до 31.12.2018 року , договір до 19.02.2018 року</w:t>
            </w:r>
          </w:p>
        </w:tc>
        <w:tc>
          <w:tcPr>
            <w:tcW w:w="283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57B8D" w:rsidRPr="006F6826" w:rsidRDefault="00557B8D" w:rsidP="00557B8D">
            <w:pPr>
              <w:rPr>
                <w:rFonts w:ascii="Times New Roman" w:hAnsi="Times New Roman"/>
                <w:sz w:val="18"/>
                <w:szCs w:val="18"/>
              </w:rPr>
            </w:pPr>
            <w:r w:rsidRPr="006F6826">
              <w:rPr>
                <w:rFonts w:ascii="Times New Roman" w:hAnsi="Times New Roman"/>
                <w:sz w:val="18"/>
                <w:szCs w:val="18"/>
              </w:rPr>
              <w:t>Місце розміщення групи МАФ №206 згідно комплексної схеми. ПП ТС по 31.12.18</w:t>
            </w:r>
          </w:p>
        </w:tc>
        <w:tc>
          <w:tcPr>
            <w:tcW w:w="99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57B8D" w:rsidRPr="006F6826" w:rsidRDefault="00557B8D" w:rsidP="00557B8D">
            <w:pPr>
              <w:rPr>
                <w:rFonts w:ascii="Times New Roman" w:hAnsi="Times New Roman"/>
                <w:sz w:val="18"/>
                <w:szCs w:val="18"/>
              </w:rPr>
            </w:pPr>
            <w:r w:rsidRPr="006F6826">
              <w:rPr>
                <w:rFonts w:ascii="Times New Roman" w:hAnsi="Times New Roman"/>
                <w:sz w:val="18"/>
                <w:szCs w:val="18"/>
              </w:rPr>
              <w:t>Сплата проведена відповідно до нарахувань</w:t>
            </w:r>
          </w:p>
        </w:tc>
        <w:tc>
          <w:tcPr>
            <w:tcW w:w="226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57B8D" w:rsidRPr="006F6826" w:rsidRDefault="00557B8D" w:rsidP="00557B8D">
            <w:pPr>
              <w:rPr>
                <w:rFonts w:ascii="Times New Roman" w:hAnsi="Times New Roman"/>
                <w:sz w:val="18"/>
                <w:szCs w:val="18"/>
              </w:rPr>
            </w:pPr>
          </w:p>
        </w:tc>
        <w:tc>
          <w:tcPr>
            <w:tcW w:w="2693" w:type="dxa"/>
            <w:tcBorders>
              <w:top w:val="single" w:sz="4" w:space="0" w:color="CCCCCC"/>
              <w:left w:val="single" w:sz="4" w:space="0" w:color="CCCCCC"/>
              <w:bottom w:val="single" w:sz="4" w:space="0" w:color="000000"/>
              <w:right w:val="single" w:sz="4" w:space="0" w:color="000000"/>
            </w:tcBorders>
          </w:tcPr>
          <w:p w:rsidR="00557B8D" w:rsidRDefault="00557B8D" w:rsidP="00557B8D">
            <w:pPr>
              <w:rPr>
                <w:rFonts w:ascii="Times New Roman" w:hAnsi="Times New Roman"/>
                <w:b/>
                <w:sz w:val="18"/>
                <w:szCs w:val="18"/>
              </w:rPr>
            </w:pPr>
            <w:r>
              <w:rPr>
                <w:rFonts w:ascii="Times New Roman" w:hAnsi="Times New Roman"/>
                <w:b/>
                <w:sz w:val="18"/>
                <w:szCs w:val="18"/>
              </w:rPr>
              <w:t>Грисюк С.І., Тищенко А.С. щодо відсутності заперечень після вивчення даного питання.</w:t>
            </w:r>
          </w:p>
          <w:p w:rsidR="00557B8D" w:rsidRDefault="00557B8D" w:rsidP="00557B8D">
            <w:pPr>
              <w:rPr>
                <w:rFonts w:ascii="Times New Roman" w:hAnsi="Times New Roman"/>
                <w:b/>
                <w:sz w:val="18"/>
                <w:szCs w:val="18"/>
              </w:rPr>
            </w:pPr>
            <w:r>
              <w:rPr>
                <w:rFonts w:ascii="Times New Roman" w:hAnsi="Times New Roman"/>
                <w:b/>
                <w:sz w:val="18"/>
                <w:szCs w:val="18"/>
              </w:rPr>
              <w:t xml:space="preserve">Встановити земельний сервітут </w:t>
            </w:r>
            <w:r w:rsidRPr="00370E33">
              <w:rPr>
                <w:rFonts w:ascii="Times New Roman" w:hAnsi="Times New Roman"/>
                <w:b/>
                <w:sz w:val="18"/>
                <w:szCs w:val="18"/>
              </w:rPr>
              <w:t>строком на 3 (три) роки</w:t>
            </w:r>
          </w:p>
          <w:p w:rsidR="00557B8D" w:rsidRPr="00966AB3" w:rsidRDefault="00557B8D" w:rsidP="00557B8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557B8D" w:rsidRPr="00A35DC1" w:rsidRDefault="00557B8D" w:rsidP="00557B8D">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bl>
    <w:p w:rsidR="00370E33" w:rsidRDefault="00370E33" w:rsidP="00794DE3">
      <w:pPr>
        <w:spacing w:after="0" w:line="240" w:lineRule="auto"/>
        <w:contextualSpacing/>
        <w:jc w:val="both"/>
        <w:rPr>
          <w:rFonts w:ascii="Times New Roman" w:hAnsi="Times New Roman"/>
          <w:b/>
          <w:sz w:val="24"/>
          <w:szCs w:val="24"/>
          <w:lang w:eastAsia="zh-CN"/>
        </w:rPr>
      </w:pPr>
    </w:p>
    <w:tbl>
      <w:tblPr>
        <w:tblW w:w="14781" w:type="dxa"/>
        <w:tblCellMar>
          <w:left w:w="0" w:type="dxa"/>
          <w:right w:w="0" w:type="dxa"/>
        </w:tblCellMar>
        <w:tblLook w:val="04A0"/>
      </w:tblPr>
      <w:tblGrid>
        <w:gridCol w:w="425"/>
        <w:gridCol w:w="3583"/>
        <w:gridCol w:w="1985"/>
        <w:gridCol w:w="2819"/>
        <w:gridCol w:w="1008"/>
        <w:gridCol w:w="2268"/>
        <w:gridCol w:w="2693"/>
      </w:tblGrid>
      <w:tr w:rsidR="00794DE3" w:rsidRPr="006F6826" w:rsidTr="00557B8D">
        <w:trPr>
          <w:trHeight w:val="270"/>
        </w:trPr>
        <w:tc>
          <w:tcPr>
            <w:tcW w:w="425"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794DE3" w:rsidRPr="006F6826" w:rsidRDefault="00794DE3" w:rsidP="006F34C5">
            <w:pPr>
              <w:jc w:val="center"/>
              <w:rPr>
                <w:rFonts w:ascii="Times New Roman" w:hAnsi="Times New Roman"/>
                <w:sz w:val="18"/>
                <w:szCs w:val="18"/>
              </w:rPr>
            </w:pPr>
            <w:r w:rsidRPr="006F6826">
              <w:rPr>
                <w:rFonts w:ascii="Times New Roman" w:hAnsi="Times New Roman"/>
                <w:sz w:val="18"/>
                <w:szCs w:val="18"/>
              </w:rPr>
              <w:t>50</w:t>
            </w:r>
          </w:p>
        </w:tc>
        <w:tc>
          <w:tcPr>
            <w:tcW w:w="358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94DE3" w:rsidRPr="006F6826" w:rsidRDefault="00794DE3" w:rsidP="00542874">
            <w:pPr>
              <w:rPr>
                <w:rFonts w:ascii="Times New Roman" w:hAnsi="Times New Roman"/>
                <w:sz w:val="18"/>
                <w:szCs w:val="18"/>
              </w:rPr>
            </w:pPr>
            <w:r w:rsidRPr="006F6826">
              <w:rPr>
                <w:rFonts w:ascii="Times New Roman" w:hAnsi="Times New Roman"/>
                <w:b/>
                <w:bCs/>
                <w:sz w:val="18"/>
                <w:szCs w:val="18"/>
              </w:rPr>
              <w:t>Про встановлення земельного сервітуту з фізичною особою-підприємцем Котком Ігорем Олександровичем</w:t>
            </w:r>
            <w:r w:rsidRPr="006F6826">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ремонту взуття) за адресою: бульвар Олександрійський, в районі житлового будинку №161, площею 0,0050 га (з них: під тимчасовою спорудою – 0,0017 га, під проїздами, проходами та площадками 0,0033 га), строком на 3 (три) роки, за рахунок земель населеного пункту м. Біла Церква. Кадастровий номер:3210300000:03:020:0045.</w:t>
            </w:r>
          </w:p>
        </w:tc>
        <w:tc>
          <w:tcPr>
            <w:tcW w:w="1985"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94DE3" w:rsidRPr="006F6826" w:rsidRDefault="00794DE3" w:rsidP="00542874">
            <w:pPr>
              <w:rPr>
                <w:rFonts w:ascii="Times New Roman" w:hAnsi="Times New Roman"/>
                <w:sz w:val="18"/>
                <w:szCs w:val="18"/>
              </w:rPr>
            </w:pPr>
            <w:r w:rsidRPr="006F6826">
              <w:rPr>
                <w:rFonts w:ascii="Times New Roman" w:hAnsi="Times New Roman"/>
                <w:sz w:val="18"/>
                <w:szCs w:val="18"/>
              </w:rPr>
              <w:t xml:space="preserve">ПП до 31.12.2018 року, договір до 18.12.2017 року </w:t>
            </w:r>
          </w:p>
        </w:tc>
        <w:tc>
          <w:tcPr>
            <w:tcW w:w="281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94DE3" w:rsidRPr="006F6826" w:rsidRDefault="00794DE3" w:rsidP="00542874">
            <w:pPr>
              <w:rPr>
                <w:rFonts w:ascii="Times New Roman" w:hAnsi="Times New Roman"/>
                <w:sz w:val="18"/>
                <w:szCs w:val="18"/>
              </w:rPr>
            </w:pPr>
            <w:r w:rsidRPr="006F6826">
              <w:rPr>
                <w:rFonts w:ascii="Times New Roman" w:hAnsi="Times New Roman"/>
                <w:sz w:val="18"/>
                <w:szCs w:val="18"/>
              </w:rPr>
              <w:t>Місце розміщення групи МАФ №35 згідно комплексної схеми. ПП ТС по 18.12.17 року</w:t>
            </w:r>
          </w:p>
        </w:tc>
        <w:tc>
          <w:tcPr>
            <w:tcW w:w="100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94DE3" w:rsidRPr="006F6826" w:rsidRDefault="00794DE3" w:rsidP="00542874">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226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794DE3" w:rsidRPr="006F6826" w:rsidRDefault="00794DE3" w:rsidP="00542874">
            <w:pPr>
              <w:rPr>
                <w:rFonts w:ascii="Times New Roman" w:hAnsi="Times New Roman"/>
                <w:sz w:val="18"/>
                <w:szCs w:val="18"/>
              </w:rPr>
            </w:pPr>
          </w:p>
        </w:tc>
        <w:tc>
          <w:tcPr>
            <w:tcW w:w="269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Default="00504CB9" w:rsidP="00504CB9">
            <w:pPr>
              <w:rPr>
                <w:rFonts w:ascii="Times New Roman" w:hAnsi="Times New Roman"/>
                <w:b/>
                <w:sz w:val="18"/>
                <w:szCs w:val="18"/>
              </w:rPr>
            </w:pPr>
            <w:r>
              <w:rPr>
                <w:rFonts w:ascii="Times New Roman" w:hAnsi="Times New Roman"/>
                <w:b/>
                <w:sz w:val="18"/>
                <w:szCs w:val="18"/>
              </w:rPr>
              <w:t>Грисюк С.І., Тищенко А.С. щодо відсутності заперечень після вивчення даного питання.</w:t>
            </w:r>
          </w:p>
          <w:p w:rsidR="00504CB9" w:rsidRDefault="00504CB9" w:rsidP="00504CB9">
            <w:pPr>
              <w:rPr>
                <w:rFonts w:ascii="Times New Roman" w:hAnsi="Times New Roman"/>
                <w:b/>
                <w:sz w:val="18"/>
                <w:szCs w:val="18"/>
              </w:rPr>
            </w:pPr>
            <w:r>
              <w:rPr>
                <w:rFonts w:ascii="Times New Roman" w:hAnsi="Times New Roman"/>
                <w:b/>
                <w:sz w:val="18"/>
                <w:szCs w:val="18"/>
              </w:rPr>
              <w:t xml:space="preserve">Встановити земельний сервітут </w:t>
            </w:r>
            <w:r w:rsidRPr="00370E33">
              <w:rPr>
                <w:rFonts w:ascii="Times New Roman" w:hAnsi="Times New Roman"/>
                <w:b/>
                <w:sz w:val="18"/>
                <w:szCs w:val="18"/>
              </w:rPr>
              <w:t>строком на 3 (три) роки</w:t>
            </w:r>
          </w:p>
          <w:p w:rsidR="00504CB9" w:rsidRPr="00966AB3" w:rsidRDefault="00504CB9" w:rsidP="00504CB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794DE3" w:rsidRPr="00A35DC1" w:rsidRDefault="00504CB9" w:rsidP="00504CB9">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bl>
    <w:p w:rsidR="00794DE3" w:rsidRDefault="00794DE3" w:rsidP="00794DE3">
      <w:pPr>
        <w:spacing w:after="0" w:line="240" w:lineRule="auto"/>
        <w:contextualSpacing/>
        <w:jc w:val="both"/>
        <w:rPr>
          <w:rFonts w:ascii="Times New Roman" w:hAnsi="Times New Roman"/>
          <w:sz w:val="24"/>
          <w:szCs w:val="24"/>
          <w:lang w:eastAsia="zh-CN"/>
        </w:rPr>
      </w:pPr>
    </w:p>
    <w:p w:rsidR="00821AB6" w:rsidRDefault="00821AB6" w:rsidP="00794DE3">
      <w:pPr>
        <w:spacing w:after="0" w:line="240" w:lineRule="auto"/>
        <w:contextualSpacing/>
        <w:jc w:val="both"/>
        <w:rPr>
          <w:rFonts w:ascii="Times New Roman" w:hAnsi="Times New Roman"/>
          <w:sz w:val="24"/>
          <w:szCs w:val="24"/>
          <w:lang w:eastAsia="zh-CN"/>
        </w:rPr>
      </w:pPr>
    </w:p>
    <w:p w:rsidR="00821AB6" w:rsidRDefault="00821AB6" w:rsidP="00794DE3">
      <w:pPr>
        <w:spacing w:after="0" w:line="240" w:lineRule="auto"/>
        <w:contextualSpacing/>
        <w:jc w:val="both"/>
        <w:rPr>
          <w:rFonts w:ascii="Times New Roman" w:hAnsi="Times New Roman"/>
          <w:sz w:val="24"/>
          <w:szCs w:val="24"/>
          <w:lang w:eastAsia="zh-CN"/>
        </w:rPr>
      </w:pPr>
    </w:p>
    <w:p w:rsidR="00821AB6" w:rsidRDefault="00821AB6" w:rsidP="00794DE3">
      <w:pPr>
        <w:spacing w:after="0" w:line="240" w:lineRule="auto"/>
        <w:contextualSpacing/>
        <w:jc w:val="both"/>
        <w:rPr>
          <w:rFonts w:ascii="Times New Roman" w:hAnsi="Times New Roman"/>
          <w:sz w:val="24"/>
          <w:szCs w:val="24"/>
          <w:lang w:eastAsia="zh-CN"/>
        </w:rPr>
      </w:pPr>
    </w:p>
    <w:p w:rsidR="00794DE3" w:rsidRDefault="00794DE3" w:rsidP="00794DE3">
      <w:pPr>
        <w:spacing w:after="0" w:line="240" w:lineRule="auto"/>
        <w:contextualSpacing/>
        <w:jc w:val="both"/>
        <w:rPr>
          <w:rFonts w:ascii="Times New Roman" w:hAnsi="Times New Roman"/>
          <w:sz w:val="24"/>
          <w:szCs w:val="24"/>
          <w:lang w:eastAsia="zh-CN"/>
        </w:rPr>
      </w:pPr>
    </w:p>
    <w:tbl>
      <w:tblPr>
        <w:tblW w:w="15735" w:type="dxa"/>
        <w:tblInd w:w="-670" w:type="dxa"/>
        <w:tblCellMar>
          <w:left w:w="0" w:type="dxa"/>
          <w:right w:w="0" w:type="dxa"/>
        </w:tblCellMar>
        <w:tblLook w:val="04A0"/>
      </w:tblPr>
      <w:tblGrid>
        <w:gridCol w:w="282"/>
        <w:gridCol w:w="3971"/>
        <w:gridCol w:w="3402"/>
        <w:gridCol w:w="1418"/>
        <w:gridCol w:w="1559"/>
        <w:gridCol w:w="2551"/>
        <w:gridCol w:w="2552"/>
      </w:tblGrid>
      <w:tr w:rsidR="00504CB9" w:rsidRPr="00504CB9" w:rsidTr="00557B8D">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504CB9" w:rsidRPr="00504CB9" w:rsidRDefault="00504CB9" w:rsidP="00542874">
            <w:pPr>
              <w:jc w:val="right"/>
              <w:rPr>
                <w:rFonts w:ascii="Times New Roman" w:hAnsi="Times New Roman"/>
                <w:sz w:val="18"/>
                <w:szCs w:val="18"/>
              </w:rPr>
            </w:pPr>
            <w:r w:rsidRPr="00504CB9">
              <w:rPr>
                <w:rFonts w:ascii="Times New Roman" w:hAnsi="Times New Roman"/>
                <w:sz w:val="18"/>
                <w:szCs w:val="18"/>
              </w:rPr>
              <w:t>6</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Pr="00504CB9" w:rsidRDefault="00504CB9" w:rsidP="00557B8D">
            <w:pPr>
              <w:rPr>
                <w:rFonts w:ascii="Times New Roman" w:hAnsi="Times New Roman"/>
                <w:sz w:val="18"/>
                <w:szCs w:val="18"/>
              </w:rPr>
            </w:pPr>
            <w:r w:rsidRPr="00504CB9">
              <w:rPr>
                <w:rFonts w:ascii="Times New Roman" w:hAnsi="Times New Roman"/>
                <w:sz w:val="18"/>
                <w:szCs w:val="18"/>
              </w:rPr>
              <w:t>Про передачу земельної ділянки комунальної власності</w:t>
            </w:r>
            <w:r w:rsidRPr="00504CB9">
              <w:rPr>
                <w:rFonts w:ascii="Times New Roman" w:hAnsi="Times New Roman"/>
                <w:sz w:val="18"/>
                <w:szCs w:val="18"/>
              </w:rPr>
              <w:br/>
              <w:t>право власності на яку зареєстровано у Державному реєстрі речових прав на нерухоме майно від 14.01.2015 року №8404555, в оренду</w:t>
            </w:r>
            <w:r w:rsidRPr="00504CB9">
              <w:rPr>
                <w:rFonts w:ascii="Times New Roman" w:hAnsi="Times New Roman"/>
                <w:b/>
                <w:bCs/>
                <w:sz w:val="18"/>
                <w:szCs w:val="18"/>
              </w:rPr>
              <w:t xml:space="preserve"> фізичній особі-підприємцю Шацькій Людмилі Павлівні,</w:t>
            </w:r>
            <w:r w:rsidRPr="00504CB9">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в складі зупинки громадського транспорту), площею 0,0038 га (з них: під тимчасовою спорудою -0,0007 га, під проїздами, проходами та площадками – 0,0031 га,) за адресою: бульвар Михайла Грушевського, в районі житлового будинку №4, строком на 3 (три) роки. Кадастровий номер: 3210300000:04:006:0078</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Pr="00504CB9" w:rsidRDefault="00504CB9" w:rsidP="00542874">
            <w:pPr>
              <w:spacing w:after="240"/>
              <w:rPr>
                <w:rFonts w:ascii="Times New Roman" w:hAnsi="Times New Roman"/>
                <w:sz w:val="18"/>
                <w:szCs w:val="18"/>
              </w:rPr>
            </w:pPr>
            <w:r w:rsidRPr="00504CB9">
              <w:rPr>
                <w:rFonts w:ascii="Times New Roman" w:hAnsi="Times New Roman"/>
                <w:b/>
                <w:bCs/>
                <w:sz w:val="18"/>
                <w:szCs w:val="18"/>
              </w:rPr>
              <w:t xml:space="preserve">ПП до 31.12.2018 року ЗАУВАЖЕННЯ </w:t>
            </w:r>
            <w:r w:rsidRPr="00504CB9">
              <w:rPr>
                <w:rFonts w:ascii="Times New Roman" w:hAnsi="Times New Roman"/>
                <w:sz w:val="18"/>
                <w:szCs w:val="18"/>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Pr="00504CB9" w:rsidRDefault="00504CB9" w:rsidP="00542874">
            <w:pPr>
              <w:spacing w:after="240"/>
              <w:rPr>
                <w:rFonts w:ascii="Times New Roman" w:hAnsi="Times New Roman"/>
                <w:sz w:val="18"/>
                <w:szCs w:val="18"/>
              </w:rPr>
            </w:pPr>
            <w:r w:rsidRPr="00504CB9">
              <w:rPr>
                <w:rFonts w:ascii="Times New Roman" w:hAnsi="Times New Roman"/>
                <w:sz w:val="18"/>
                <w:szCs w:val="18"/>
              </w:rPr>
              <w:t>Місце</w:t>
            </w:r>
            <w:r w:rsidRPr="00504CB9">
              <w:rPr>
                <w:rFonts w:ascii="Times New Roman" w:hAnsi="Times New Roman"/>
                <w:sz w:val="18"/>
                <w:szCs w:val="18"/>
              </w:rPr>
              <w:br/>
              <w:t>розміщення групи МАФ №95 згідно комплексної схеми. ПП ТС по 15.01.18 року</w:t>
            </w:r>
            <w:r w:rsidRPr="00504CB9">
              <w:rPr>
                <w:rFonts w:ascii="Times New Roman" w:hAnsi="Times New Roman"/>
                <w:sz w:val="18"/>
                <w:szCs w:val="18"/>
              </w:rPr>
              <w:br/>
            </w:r>
            <w:r w:rsidRPr="00504CB9">
              <w:rPr>
                <w:rFonts w:ascii="Times New Roman" w:hAnsi="Times New Roman"/>
                <w:sz w:val="18"/>
                <w:szCs w:val="18"/>
              </w:rPr>
              <w:br/>
            </w:r>
            <w:r w:rsidRPr="00504CB9">
              <w:rPr>
                <w:rFonts w:ascii="Times New Roman" w:hAnsi="Times New Roman"/>
                <w:sz w:val="18"/>
                <w:szCs w:val="18"/>
              </w:rPr>
              <w:br/>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Pr="00504CB9" w:rsidRDefault="00504CB9" w:rsidP="00542874">
            <w:pPr>
              <w:rPr>
                <w:rFonts w:ascii="Times New Roman" w:hAnsi="Times New Roman"/>
                <w:sz w:val="18"/>
                <w:szCs w:val="18"/>
              </w:rPr>
            </w:pPr>
            <w:r w:rsidRPr="00504CB9">
              <w:rPr>
                <w:rFonts w:ascii="Times New Roman" w:hAnsi="Times New Roman"/>
                <w:sz w:val="18"/>
                <w:szCs w:val="18"/>
              </w:rPr>
              <w:t>Сплати проведено відповідно до нарахувань</w:t>
            </w:r>
          </w:p>
        </w:tc>
        <w:tc>
          <w:tcPr>
            <w:tcW w:w="255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Pr="00504CB9" w:rsidRDefault="00504CB9" w:rsidP="00542874">
            <w:pPr>
              <w:rPr>
                <w:rFonts w:ascii="Times New Roman" w:hAnsi="Times New Roman"/>
                <w:sz w:val="18"/>
                <w:szCs w:val="18"/>
              </w:rPr>
            </w:pPr>
            <w:r w:rsidRPr="00504CB9">
              <w:rPr>
                <w:rFonts w:ascii="Times New Roman" w:hAnsi="Times New Roman"/>
                <w:sz w:val="18"/>
                <w:szCs w:val="18"/>
              </w:rPr>
              <w:t>З урахуванням зауважень Управління регулювання земельних відносин, що даний проект призведе до порушення ч.1 ст. 134 ЗКУ</w:t>
            </w:r>
          </w:p>
        </w:tc>
        <w:tc>
          <w:tcPr>
            <w:tcW w:w="255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04CB9" w:rsidRDefault="00504CB9" w:rsidP="00542874">
            <w:pPr>
              <w:rPr>
                <w:rFonts w:ascii="Times New Roman" w:hAnsi="Times New Roman"/>
                <w:b/>
                <w:sz w:val="18"/>
                <w:szCs w:val="18"/>
              </w:rPr>
            </w:pPr>
            <w:r>
              <w:rPr>
                <w:rFonts w:ascii="Times New Roman" w:hAnsi="Times New Roman"/>
                <w:b/>
                <w:sz w:val="18"/>
                <w:szCs w:val="18"/>
              </w:rPr>
              <w:t>Грисюк С.І., Тищенко А.С. щодо надання роз’яснення заявнику про необхідність оформлення земельного сервітуту</w:t>
            </w:r>
          </w:p>
          <w:p w:rsidR="000A58AE" w:rsidRDefault="00504CB9" w:rsidP="00504CB9">
            <w:pPr>
              <w:suppressAutoHyphens/>
              <w:spacing w:after="0" w:line="240" w:lineRule="auto"/>
              <w:jc w:val="both"/>
              <w:rPr>
                <w:rStyle w:val="rvts0"/>
                <w:rFonts w:ascii="Times New Roman" w:hAnsi="Times New Roman"/>
                <w:b/>
                <w:sz w:val="24"/>
                <w:szCs w:val="24"/>
              </w:rPr>
            </w:pPr>
            <w:r>
              <w:rPr>
                <w:rFonts w:ascii="Times New Roman" w:hAnsi="Times New Roman"/>
                <w:b/>
                <w:sz w:val="18"/>
                <w:szCs w:val="18"/>
              </w:rPr>
              <w:t xml:space="preserve">Відмовити в передачі в оренду </w:t>
            </w:r>
            <w:r w:rsidR="000A58AE" w:rsidRPr="000A58AE">
              <w:rPr>
                <w:rFonts w:ascii="Times New Roman" w:hAnsi="Times New Roman"/>
                <w:b/>
                <w:color w:val="000000" w:themeColor="text1"/>
                <w:sz w:val="18"/>
                <w:szCs w:val="18"/>
                <w:lang w:eastAsia="ru-RU"/>
              </w:rPr>
              <w:t>відповідно до ч.1 ст. 134 Земельного кодексу України, вільні земельні ділянки підлягають продажу на конкурентних засадах (земельних торгах), а саме відсутністю доданих документів, що підтверджують наявність на земельній ділянці об’єктів нерухомого майна</w:t>
            </w:r>
            <w:r w:rsidR="000A58AE" w:rsidRPr="00627853">
              <w:rPr>
                <w:rStyle w:val="rvts0"/>
                <w:rFonts w:ascii="Times New Roman" w:hAnsi="Times New Roman"/>
                <w:b/>
                <w:sz w:val="24"/>
                <w:szCs w:val="24"/>
              </w:rPr>
              <w:t>.</w:t>
            </w:r>
          </w:p>
          <w:p w:rsidR="00504CB9" w:rsidRPr="00966AB3" w:rsidRDefault="00504CB9" w:rsidP="00504CB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504CB9" w:rsidRPr="00504CB9" w:rsidRDefault="00504CB9" w:rsidP="00504CB9">
            <w:pPr>
              <w:rPr>
                <w:rFonts w:ascii="Times New Roman" w:hAnsi="Times New Roman"/>
                <w:sz w:val="18"/>
                <w:szCs w:val="18"/>
              </w:rPr>
            </w:pPr>
            <w:r w:rsidRPr="00966AB3">
              <w:rPr>
                <w:rFonts w:ascii="Times New Roman" w:hAnsi="Times New Roman"/>
                <w:b/>
                <w:sz w:val="18"/>
                <w:szCs w:val="18"/>
                <w:lang w:eastAsia="zh-CN"/>
              </w:rPr>
              <w:t xml:space="preserve"> утримались – 0</w:t>
            </w:r>
          </w:p>
        </w:tc>
      </w:tr>
      <w:tr w:rsidR="000F39CA" w:rsidRPr="006F6826" w:rsidTr="00557B8D">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0F39CA" w:rsidRPr="006F6826" w:rsidRDefault="000F39CA" w:rsidP="00542874">
            <w:pPr>
              <w:jc w:val="right"/>
              <w:rPr>
                <w:rFonts w:ascii="Times New Roman" w:hAnsi="Times New Roman"/>
                <w:sz w:val="18"/>
                <w:szCs w:val="18"/>
              </w:rPr>
            </w:pPr>
            <w:r w:rsidRPr="006F6826">
              <w:rPr>
                <w:rFonts w:ascii="Times New Roman" w:hAnsi="Times New Roman"/>
                <w:sz w:val="18"/>
                <w:szCs w:val="18"/>
              </w:rPr>
              <w:t>47</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6F6826" w:rsidRDefault="000F39CA" w:rsidP="00542874">
            <w:pPr>
              <w:rPr>
                <w:rFonts w:ascii="Times New Roman" w:hAnsi="Times New Roman"/>
                <w:sz w:val="18"/>
                <w:szCs w:val="18"/>
              </w:rPr>
            </w:pPr>
            <w:r w:rsidRPr="000F39CA">
              <w:rPr>
                <w:rFonts w:ascii="Times New Roman" w:hAnsi="Times New Roman"/>
                <w:sz w:val="18"/>
                <w:szCs w:val="18"/>
              </w:rPr>
              <w:t xml:space="preserve">Про встановлення земельного сервітуту з фізичною особою-підприємцем </w:t>
            </w:r>
            <w:r w:rsidRPr="000F39CA">
              <w:rPr>
                <w:rFonts w:ascii="Times New Roman" w:hAnsi="Times New Roman"/>
                <w:b/>
                <w:sz w:val="18"/>
                <w:szCs w:val="18"/>
              </w:rPr>
              <w:t xml:space="preserve">Богдановим Владленом Германовичем </w:t>
            </w:r>
            <w:r w:rsidRPr="006F6826">
              <w:rPr>
                <w:rFonts w:ascii="Times New Roman" w:hAnsi="Times New Roman"/>
                <w:sz w:val="18"/>
                <w:szCs w:val="18"/>
              </w:rPr>
              <w:t xml:space="preserve">для експлуатації та обслуговування стоянки автотранспорту до власного магазину за адресою: вулиця Івана Кожедуба, в районі будівлі №16, площею 0,0286 га (з них: під проїздами, проходами та площадками – 0,0286 га), строком на 5 (п’ять) років,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6F6826" w:rsidRDefault="000F39CA" w:rsidP="000F39CA">
            <w:pPr>
              <w:spacing w:after="240"/>
              <w:rPr>
                <w:rFonts w:ascii="Times New Roman" w:hAnsi="Times New Roman"/>
                <w:b/>
                <w:bCs/>
                <w:sz w:val="18"/>
                <w:szCs w:val="18"/>
              </w:rPr>
            </w:pPr>
            <w:r w:rsidRPr="006F6826">
              <w:rPr>
                <w:rFonts w:ascii="Times New Roman" w:hAnsi="Times New Roman"/>
                <w:b/>
                <w:bCs/>
                <w:sz w:val="18"/>
                <w:szCs w:val="18"/>
              </w:rPr>
              <w:t xml:space="preserve">ЗАУВАЖЕННЯ </w:t>
            </w:r>
            <w:r w:rsidRPr="006F6826">
              <w:rPr>
                <w:rFonts w:ascii="Times New Roman" w:hAnsi="Times New Roman"/>
                <w:sz w:val="18"/>
                <w:szCs w:val="18"/>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6F6826">
              <w:rPr>
                <w:rFonts w:ascii="Times New Roman" w:hAnsi="Times New Roman"/>
                <w:sz w:val="18"/>
                <w:szCs w:val="18"/>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6F6826">
              <w:rPr>
                <w:rFonts w:ascii="Times New Roman" w:hAnsi="Times New Roman"/>
                <w:sz w:val="18"/>
                <w:szCs w:val="18"/>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w:t>
            </w:r>
            <w:r w:rsidRPr="006F6826">
              <w:rPr>
                <w:rFonts w:ascii="Times New Roman" w:hAnsi="Times New Roman"/>
                <w:sz w:val="18"/>
                <w:szCs w:val="18"/>
              </w:rPr>
              <w:lastRenderedPageBreak/>
              <w:t>поширюється дія сервітуту, договору суборенди:</w:t>
            </w:r>
            <w:r w:rsidRPr="006F6826">
              <w:rPr>
                <w:rFonts w:ascii="Times New Roman" w:hAnsi="Times New Roman"/>
                <w:sz w:val="18"/>
                <w:szCs w:val="18"/>
              </w:rPr>
              <w:br/>
              <w:t>- координати поворотних точок меж;</w:t>
            </w:r>
            <w:r w:rsidRPr="006F6826">
              <w:rPr>
                <w:rFonts w:ascii="Times New Roman" w:hAnsi="Times New Roman"/>
                <w:sz w:val="18"/>
                <w:szCs w:val="18"/>
              </w:rPr>
              <w:br/>
              <w:t>- міри ліній по периметру;</w:t>
            </w:r>
            <w:r w:rsidRPr="006F6826">
              <w:rPr>
                <w:rFonts w:ascii="Times New Roman" w:hAnsi="Times New Roman"/>
                <w:sz w:val="18"/>
                <w:szCs w:val="18"/>
              </w:rPr>
              <w:br/>
              <w:t>- площа;</w:t>
            </w:r>
            <w:r w:rsidRPr="006F6826">
              <w:rPr>
                <w:rFonts w:ascii="Times New Roman" w:hAnsi="Times New Roman"/>
                <w:sz w:val="18"/>
                <w:szCs w:val="18"/>
              </w:rPr>
              <w:br/>
              <w:t>- вид земельного сервітуту згідно із статтею 99 Земельного кодексу України та його зміст;</w:t>
            </w:r>
            <w:r w:rsidRPr="006F6826">
              <w:rPr>
                <w:rFonts w:ascii="Times New Roman" w:hAnsi="Times New Roman"/>
                <w:sz w:val="18"/>
                <w:szCs w:val="18"/>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6F6826">
              <w:rPr>
                <w:rFonts w:ascii="Times New Roman" w:hAnsi="Times New Roman"/>
                <w:sz w:val="18"/>
                <w:szCs w:val="18"/>
              </w:rPr>
              <w:br/>
              <w:t>- відомості про зареєстровані права сервітуту та суборенди відповідно до даних Державного реєстру речових прав на нерухоме майно;</w:t>
            </w:r>
            <w:r w:rsidRPr="006F6826">
              <w:rPr>
                <w:rFonts w:ascii="Times New Roman" w:hAnsi="Times New Roman"/>
                <w:sz w:val="18"/>
                <w:szCs w:val="18"/>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6F6826">
              <w:rPr>
                <w:rFonts w:ascii="Times New Roman" w:hAnsi="Times New Roman"/>
                <w:sz w:val="18"/>
                <w:szCs w:val="18"/>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w:t>
            </w:r>
            <w:r w:rsidRPr="006F6826">
              <w:rPr>
                <w:rFonts w:ascii="Times New Roman" w:hAnsi="Times New Roman"/>
                <w:sz w:val="18"/>
                <w:szCs w:val="18"/>
              </w:rPr>
              <w:lastRenderedPageBreak/>
              <w:t>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6F6826">
              <w:rPr>
                <w:rFonts w:ascii="Times New Roman" w:hAnsi="Times New Roman"/>
                <w:sz w:val="18"/>
                <w:szCs w:val="18"/>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6F6826">
              <w:rPr>
                <w:rFonts w:ascii="Times New Roman" w:hAnsi="Times New Roman"/>
                <w:sz w:val="18"/>
                <w:szCs w:val="18"/>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6F6826" w:rsidRDefault="000F39CA" w:rsidP="000F39CA">
            <w:pPr>
              <w:spacing w:after="240"/>
              <w:rPr>
                <w:rFonts w:ascii="Times New Roman" w:hAnsi="Times New Roman"/>
                <w:sz w:val="18"/>
                <w:szCs w:val="18"/>
              </w:rPr>
            </w:pPr>
            <w:r w:rsidRPr="006F6826">
              <w:rPr>
                <w:rFonts w:ascii="Times New Roman" w:hAnsi="Times New Roman"/>
                <w:sz w:val="18"/>
                <w:szCs w:val="18"/>
              </w:rPr>
              <w:lastRenderedPageBreak/>
              <w:t>Відсутній детальний план території</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6F6826" w:rsidRDefault="000F39CA" w:rsidP="00542874">
            <w:pPr>
              <w:rPr>
                <w:rFonts w:ascii="Times New Roman" w:hAnsi="Times New Roman"/>
                <w:sz w:val="18"/>
                <w:szCs w:val="18"/>
              </w:rPr>
            </w:pPr>
            <w:r w:rsidRPr="006F6826">
              <w:rPr>
                <w:rFonts w:ascii="Times New Roman" w:hAnsi="Times New Roman"/>
                <w:sz w:val="18"/>
                <w:szCs w:val="18"/>
              </w:rPr>
              <w:t>сплати проведено відповідно до нарахувань</w:t>
            </w:r>
          </w:p>
        </w:tc>
        <w:tc>
          <w:tcPr>
            <w:tcW w:w="255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6F6826" w:rsidRDefault="000F39CA" w:rsidP="00542874">
            <w:pPr>
              <w:rPr>
                <w:rFonts w:ascii="Times New Roman" w:hAnsi="Times New Roman"/>
                <w:sz w:val="18"/>
                <w:szCs w:val="18"/>
              </w:rPr>
            </w:pPr>
            <w:r w:rsidRPr="006F6826">
              <w:rPr>
                <w:rFonts w:ascii="Times New Roman" w:hAnsi="Times New Roman"/>
                <w:color w:val="000000"/>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w:t>
            </w:r>
            <w:r w:rsidRPr="006F6826">
              <w:rPr>
                <w:rFonts w:ascii="Times New Roman" w:hAnsi="Times New Roman"/>
                <w:color w:val="000000"/>
                <w:sz w:val="18"/>
                <w:szCs w:val="18"/>
              </w:rPr>
              <w:lastRenderedPageBreak/>
              <w:t>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55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0F39CA" w:rsidRPr="00557B8D" w:rsidRDefault="000F39CA" w:rsidP="00557B8D">
            <w:pPr>
              <w:pStyle w:val="a9"/>
              <w:rPr>
                <w:rFonts w:ascii="Times New Roman" w:hAnsi="Times New Roman"/>
                <w:b/>
                <w:sz w:val="20"/>
                <w:szCs w:val="20"/>
              </w:rPr>
            </w:pPr>
            <w:r w:rsidRPr="00557B8D">
              <w:rPr>
                <w:rFonts w:ascii="Times New Roman" w:hAnsi="Times New Roman"/>
                <w:b/>
                <w:sz w:val="20"/>
                <w:szCs w:val="20"/>
              </w:rPr>
              <w:lastRenderedPageBreak/>
              <w:t>Грисюк С.І., Тищенко А.С. після виїзду на місце розташування земельної ділянки надають інформацію, що заявником встановлено капітальні металеві стовпчики, облаштовано клумби, що унеможливлює  проїзд автотранспорту</w:t>
            </w:r>
            <w:r w:rsidR="006F34C5" w:rsidRPr="00557B8D">
              <w:rPr>
                <w:rFonts w:ascii="Times New Roman" w:hAnsi="Times New Roman"/>
                <w:b/>
                <w:sz w:val="20"/>
                <w:szCs w:val="20"/>
              </w:rPr>
              <w:t>.</w:t>
            </w:r>
          </w:p>
          <w:p w:rsidR="000F39CA" w:rsidRDefault="000F39CA" w:rsidP="00557B8D">
            <w:pPr>
              <w:pStyle w:val="a9"/>
              <w:rPr>
                <w:rFonts w:ascii="Times New Roman" w:hAnsi="Times New Roman"/>
                <w:b/>
                <w:color w:val="000000" w:themeColor="text1"/>
                <w:sz w:val="20"/>
                <w:szCs w:val="20"/>
                <w:lang w:eastAsia="ru-RU"/>
              </w:rPr>
            </w:pPr>
            <w:r w:rsidRPr="00557B8D">
              <w:rPr>
                <w:rFonts w:ascii="Times New Roman" w:hAnsi="Times New Roman"/>
                <w:b/>
                <w:sz w:val="20"/>
                <w:szCs w:val="20"/>
              </w:rPr>
              <w:t xml:space="preserve">Відмовити у встановленні земельного </w:t>
            </w:r>
            <w:r w:rsidR="00027BB9" w:rsidRPr="00557B8D">
              <w:rPr>
                <w:rFonts w:ascii="Times New Roman" w:hAnsi="Times New Roman"/>
                <w:b/>
                <w:sz w:val="20"/>
                <w:szCs w:val="20"/>
              </w:rPr>
              <w:t xml:space="preserve">сервітуту </w:t>
            </w:r>
            <w:r w:rsidR="00557B8D" w:rsidRPr="00557B8D">
              <w:rPr>
                <w:rFonts w:ascii="Times New Roman" w:hAnsi="Times New Roman"/>
                <w:b/>
                <w:sz w:val="20"/>
                <w:szCs w:val="20"/>
                <w:lang w:eastAsia="ru-RU"/>
              </w:rPr>
              <w:t>у зв’язку з тим, що земельна ділянка не є сформованою відповідно до ч. 4, 5 ст. 79-1 Земельного кодексу України та</w:t>
            </w:r>
            <w:r w:rsidR="00557B8D" w:rsidRPr="00557B8D">
              <w:rPr>
                <w:rFonts w:ascii="Times New Roman" w:hAnsi="Times New Roman"/>
                <w:b/>
                <w:color w:val="000000" w:themeColor="text1"/>
                <w:sz w:val="20"/>
                <w:szCs w:val="20"/>
                <w:lang w:eastAsia="ru-RU"/>
              </w:rPr>
              <w:t xml:space="preserve"> ст. 55-1 Закону України «Про землеустрій»</w:t>
            </w:r>
            <w:r w:rsidR="00557B8D">
              <w:rPr>
                <w:rFonts w:ascii="Times New Roman" w:hAnsi="Times New Roman"/>
                <w:b/>
                <w:color w:val="000000" w:themeColor="text1"/>
                <w:sz w:val="20"/>
                <w:szCs w:val="20"/>
                <w:lang w:eastAsia="ru-RU"/>
              </w:rPr>
              <w:t>.</w:t>
            </w:r>
          </w:p>
          <w:p w:rsidR="00557B8D" w:rsidRPr="00557B8D" w:rsidRDefault="00557B8D" w:rsidP="00557B8D">
            <w:pPr>
              <w:pStyle w:val="a9"/>
              <w:rPr>
                <w:rFonts w:ascii="Times New Roman" w:hAnsi="Times New Roman"/>
                <w:b/>
                <w:sz w:val="20"/>
                <w:szCs w:val="20"/>
              </w:rPr>
            </w:pPr>
          </w:p>
          <w:p w:rsidR="000F39CA" w:rsidRPr="00557B8D" w:rsidRDefault="000F39CA" w:rsidP="00557B8D">
            <w:pPr>
              <w:pStyle w:val="a9"/>
              <w:rPr>
                <w:rFonts w:ascii="Times New Roman" w:hAnsi="Times New Roman"/>
                <w:b/>
                <w:sz w:val="20"/>
                <w:szCs w:val="20"/>
                <w:lang w:eastAsia="zh-CN"/>
              </w:rPr>
            </w:pPr>
            <w:r w:rsidRPr="00557B8D">
              <w:rPr>
                <w:rFonts w:ascii="Times New Roman" w:hAnsi="Times New Roman"/>
                <w:b/>
                <w:sz w:val="20"/>
                <w:szCs w:val="20"/>
                <w:lang w:eastAsia="zh-CN"/>
              </w:rPr>
              <w:lastRenderedPageBreak/>
              <w:t>За –5 , проти –0,</w:t>
            </w:r>
          </w:p>
          <w:p w:rsidR="000F39CA" w:rsidRPr="00557B8D" w:rsidRDefault="000F39CA" w:rsidP="00557B8D">
            <w:pPr>
              <w:pStyle w:val="a9"/>
              <w:rPr>
                <w:rFonts w:ascii="Times New Roman" w:hAnsi="Times New Roman"/>
                <w:b/>
                <w:sz w:val="20"/>
                <w:szCs w:val="20"/>
              </w:rPr>
            </w:pPr>
            <w:r w:rsidRPr="00557B8D">
              <w:rPr>
                <w:rFonts w:ascii="Times New Roman" w:hAnsi="Times New Roman"/>
                <w:b/>
                <w:sz w:val="20"/>
                <w:szCs w:val="20"/>
                <w:lang w:eastAsia="zh-CN"/>
              </w:rPr>
              <w:t xml:space="preserve"> утримались – 0</w:t>
            </w:r>
          </w:p>
        </w:tc>
      </w:tr>
      <w:tr w:rsidR="00AB0578" w:rsidRPr="00730900" w:rsidTr="00557B8D">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jc w:val="right"/>
              <w:rPr>
                <w:rFonts w:ascii="Times New Roman" w:hAnsi="Times New Roman"/>
                <w:sz w:val="18"/>
                <w:szCs w:val="18"/>
              </w:rPr>
            </w:pPr>
            <w:r w:rsidRPr="00AB0578">
              <w:rPr>
                <w:rFonts w:ascii="Times New Roman" w:hAnsi="Times New Roman"/>
                <w:sz w:val="18"/>
                <w:szCs w:val="18"/>
              </w:rPr>
              <w:lastRenderedPageBreak/>
              <w:t>35</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r w:rsidRPr="00AB0578">
              <w:rPr>
                <w:rFonts w:ascii="Times New Roman" w:hAnsi="Times New Roman"/>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Pr="00AB0578">
              <w:rPr>
                <w:rFonts w:ascii="Times New Roman" w:hAnsi="Times New Roman"/>
                <w:b/>
                <w:sz w:val="18"/>
                <w:szCs w:val="18"/>
              </w:rPr>
              <w:t>ПРИВАТНОМУ ПІДПРИЄМСТВУ«БІЛОЦЕРКІВСЬКИЙ ЗАВОД «МЕТАЛІСТ</w:t>
            </w:r>
            <w:r w:rsidRPr="00AB0578">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за адресою: вулиця Павліченко, 17, площею 1,3667 га (з них: під будівлями та спорудами промислових підприємств - 1,3667 га) строком на 5 (п’ять) років, кадастровий номер: 3210300000:04:042:0073.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AB0578">
            <w:pPr>
              <w:spacing w:after="240"/>
              <w:rPr>
                <w:rFonts w:ascii="Times New Roman" w:hAnsi="Times New Roman"/>
                <w:b/>
                <w:bCs/>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AB0578">
            <w:pPr>
              <w:spacing w:after="240"/>
              <w:rPr>
                <w:rFonts w:ascii="Times New Roman" w:hAnsi="Times New Roman"/>
                <w:sz w:val="18"/>
                <w:szCs w:val="18"/>
              </w:rPr>
            </w:pPr>
            <w:r w:rsidRPr="00AB0578">
              <w:rPr>
                <w:rFonts w:ascii="Times New Roman" w:hAnsi="Times New Roman"/>
                <w:sz w:val="18"/>
                <w:szCs w:val="18"/>
              </w:rPr>
              <w:t>Відсутній детальний план території</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p>
        </w:tc>
        <w:tc>
          <w:tcPr>
            <w:tcW w:w="255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color w:val="000000"/>
                <w:sz w:val="18"/>
                <w:szCs w:val="18"/>
              </w:rPr>
            </w:pPr>
          </w:p>
        </w:tc>
        <w:tc>
          <w:tcPr>
            <w:tcW w:w="255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Default="00AB0578" w:rsidP="00557B8D">
            <w:pPr>
              <w:pStyle w:val="a9"/>
              <w:rPr>
                <w:rFonts w:ascii="Times New Roman" w:hAnsi="Times New Roman"/>
                <w:b/>
                <w:sz w:val="20"/>
                <w:szCs w:val="20"/>
              </w:rPr>
            </w:pPr>
            <w:r w:rsidRPr="00557B8D">
              <w:rPr>
                <w:rFonts w:ascii="Times New Roman" w:hAnsi="Times New Roman"/>
                <w:b/>
                <w:sz w:val="20"/>
                <w:szCs w:val="20"/>
              </w:rPr>
              <w:t>Грисюк С.І., Тищенко А.С. після виїзду на місце розташування земельної ділянки надають інформацію, що фактично на даній земельній ділянці здійснюється комерційна діяльність.</w:t>
            </w:r>
          </w:p>
          <w:p w:rsidR="00557B8D" w:rsidRPr="00557B8D" w:rsidRDefault="00557B8D" w:rsidP="00557B8D">
            <w:pPr>
              <w:pStyle w:val="a9"/>
              <w:rPr>
                <w:rFonts w:ascii="Times New Roman" w:hAnsi="Times New Roman"/>
                <w:b/>
                <w:sz w:val="20"/>
                <w:szCs w:val="20"/>
              </w:rPr>
            </w:pPr>
          </w:p>
          <w:p w:rsidR="00AB0578" w:rsidRDefault="00AB0578" w:rsidP="00557B8D">
            <w:pPr>
              <w:pStyle w:val="a9"/>
              <w:rPr>
                <w:rFonts w:ascii="Times New Roman" w:hAnsi="Times New Roman"/>
                <w:b/>
                <w:sz w:val="20"/>
                <w:szCs w:val="20"/>
              </w:rPr>
            </w:pPr>
            <w:r w:rsidRPr="00557B8D">
              <w:rPr>
                <w:rFonts w:ascii="Times New Roman" w:hAnsi="Times New Roman"/>
                <w:b/>
                <w:sz w:val="20"/>
                <w:szCs w:val="20"/>
              </w:rPr>
              <w:t xml:space="preserve">Відмовити в затвердженні технічної документації із землеустрою </w:t>
            </w:r>
            <w:r w:rsidR="00557B8D" w:rsidRPr="00557B8D">
              <w:rPr>
                <w:rFonts w:ascii="Times New Roman" w:hAnsi="Times New Roman"/>
                <w:b/>
                <w:sz w:val="20"/>
                <w:szCs w:val="20"/>
                <w:lang w:eastAsia="ru-RU"/>
              </w:rPr>
              <w:t xml:space="preserve">відповідно до вимог </w:t>
            </w:r>
            <w:r w:rsidR="00557B8D" w:rsidRPr="00557B8D">
              <w:rPr>
                <w:rFonts w:ascii="Times New Roman" w:hAnsi="Times New Roman"/>
                <w:b/>
                <w:sz w:val="20"/>
                <w:szCs w:val="20"/>
              </w:rPr>
              <w:t>абз. 2 ч.1 ст. 20 та</w:t>
            </w:r>
            <w:r w:rsidR="00557B8D" w:rsidRPr="00557B8D">
              <w:rPr>
                <w:rFonts w:ascii="Times New Roman" w:hAnsi="Times New Roman"/>
                <w:b/>
                <w:sz w:val="20"/>
                <w:szCs w:val="20"/>
                <w:lang w:eastAsia="ru-RU"/>
              </w:rPr>
              <w:t xml:space="preserve"> п.а  ч.1) ст. 96 Земельного кодексу України, ст. 50, 55 Закону України «Про землеустрій» </w:t>
            </w:r>
            <w:r w:rsidR="00557B8D" w:rsidRPr="00557B8D">
              <w:rPr>
                <w:rFonts w:ascii="Times New Roman" w:hAnsi="Times New Roman"/>
                <w:b/>
                <w:sz w:val="20"/>
                <w:szCs w:val="20"/>
              </w:rPr>
              <w:t>у зв’язку з тим, що земельна ділянка використовується не за цільовим призначенням.</w:t>
            </w:r>
            <w:r w:rsidRPr="00557B8D">
              <w:rPr>
                <w:rFonts w:ascii="Times New Roman" w:hAnsi="Times New Roman"/>
                <w:b/>
                <w:sz w:val="20"/>
                <w:szCs w:val="20"/>
              </w:rPr>
              <w:t xml:space="preserve"> </w:t>
            </w:r>
          </w:p>
          <w:p w:rsidR="00557B8D" w:rsidRPr="00557B8D" w:rsidRDefault="00557B8D" w:rsidP="00557B8D">
            <w:pPr>
              <w:pStyle w:val="a9"/>
              <w:rPr>
                <w:rFonts w:ascii="Times New Roman" w:hAnsi="Times New Roman"/>
                <w:b/>
                <w:sz w:val="20"/>
                <w:szCs w:val="20"/>
              </w:rPr>
            </w:pPr>
          </w:p>
          <w:p w:rsidR="00AB0578" w:rsidRPr="00557B8D" w:rsidRDefault="00AB0578" w:rsidP="00557B8D">
            <w:pPr>
              <w:pStyle w:val="a9"/>
              <w:rPr>
                <w:rFonts w:ascii="Times New Roman" w:hAnsi="Times New Roman"/>
                <w:b/>
                <w:sz w:val="20"/>
                <w:szCs w:val="20"/>
                <w:lang w:eastAsia="zh-CN"/>
              </w:rPr>
            </w:pPr>
            <w:r w:rsidRPr="00557B8D">
              <w:rPr>
                <w:rFonts w:ascii="Times New Roman" w:hAnsi="Times New Roman"/>
                <w:b/>
                <w:sz w:val="20"/>
                <w:szCs w:val="20"/>
                <w:lang w:eastAsia="zh-CN"/>
              </w:rPr>
              <w:t>За –5 , проти –0,</w:t>
            </w:r>
          </w:p>
          <w:p w:rsidR="00AB0578" w:rsidRPr="00557B8D" w:rsidRDefault="00AB0578" w:rsidP="00557B8D">
            <w:pPr>
              <w:pStyle w:val="a9"/>
              <w:rPr>
                <w:rFonts w:ascii="Times New Roman" w:hAnsi="Times New Roman"/>
                <w:b/>
                <w:sz w:val="20"/>
                <w:szCs w:val="20"/>
              </w:rPr>
            </w:pPr>
            <w:r w:rsidRPr="00557B8D">
              <w:rPr>
                <w:rFonts w:ascii="Times New Roman" w:hAnsi="Times New Roman"/>
                <w:b/>
                <w:sz w:val="20"/>
                <w:szCs w:val="20"/>
                <w:lang w:eastAsia="zh-CN"/>
              </w:rPr>
              <w:t xml:space="preserve"> утримались – 0</w:t>
            </w:r>
          </w:p>
        </w:tc>
      </w:tr>
      <w:tr w:rsidR="00AB0578" w:rsidRPr="0050291F" w:rsidTr="00557B8D">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jc w:val="right"/>
              <w:rPr>
                <w:rFonts w:ascii="Times New Roman" w:hAnsi="Times New Roman"/>
                <w:sz w:val="18"/>
                <w:szCs w:val="18"/>
              </w:rPr>
            </w:pPr>
            <w:r w:rsidRPr="00AB0578">
              <w:rPr>
                <w:rFonts w:ascii="Times New Roman" w:hAnsi="Times New Roman"/>
                <w:sz w:val="18"/>
                <w:szCs w:val="18"/>
              </w:rPr>
              <w:lastRenderedPageBreak/>
              <w:t>43</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r w:rsidRPr="00AB0578">
              <w:rPr>
                <w:rFonts w:ascii="Times New Roman" w:hAnsi="Times New Roman"/>
                <w:sz w:val="18"/>
                <w:szCs w:val="18"/>
              </w:rPr>
              <w:t>Про встановлення земельного сервітуту з фізичною особою-підприємцем Волошиною Світланою Григорівною з цільовим призначенням 03.07. Для будівництва та обслуговування будівель торгівлі (вид використання - для експлуатації та обслуговування кіоску з літнім майданчиком) за адресою: вулиця Леваневського, в районі житлового будинку №22, площею 0,0050 га (з них: під тимчасовою спорудою – 0,0009 га, під проїздами, проходами та площадками 0,0041 га), строком на 3 (три) роки, за рахунок земель населеного пункту м. Біла Церква. Кадастровий номер:3210300000:07:002:0019.</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AB0578">
            <w:pPr>
              <w:spacing w:after="240"/>
              <w:rPr>
                <w:rFonts w:ascii="Times New Roman" w:hAnsi="Times New Roman"/>
                <w:b/>
                <w:bCs/>
                <w:sz w:val="18"/>
                <w:szCs w:val="18"/>
              </w:rPr>
            </w:pPr>
            <w:r w:rsidRPr="00AB0578">
              <w:rPr>
                <w:rFonts w:ascii="Times New Roman" w:hAnsi="Times New Roman"/>
                <w:b/>
                <w:bCs/>
                <w:sz w:val="18"/>
                <w:szCs w:val="18"/>
              </w:rPr>
              <w:t>ПП до 31.12.2018 року S=0,0006 без літнього майданчика, договір до 19.02.2018 року</w:t>
            </w: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spacing w:after="240"/>
              <w:rPr>
                <w:rFonts w:ascii="Times New Roman" w:hAnsi="Times New Roman"/>
                <w:sz w:val="18"/>
                <w:szCs w:val="18"/>
              </w:rPr>
            </w:pPr>
            <w:r w:rsidRPr="00AB0578">
              <w:rPr>
                <w:rFonts w:ascii="Times New Roman" w:hAnsi="Times New Roman"/>
                <w:sz w:val="18"/>
                <w:szCs w:val="18"/>
              </w:rPr>
              <w:t>Місце</w:t>
            </w:r>
            <w:r w:rsidRPr="00AB0578">
              <w:rPr>
                <w:rFonts w:ascii="Times New Roman" w:hAnsi="Times New Roman"/>
                <w:sz w:val="18"/>
                <w:szCs w:val="18"/>
              </w:rPr>
              <w:br/>
              <w:t xml:space="preserve">розміщення групи МАФ №167 згідно комплексної схеми. ПП ТС по 31.12.18 року            </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r w:rsidRPr="00AB0578">
              <w:rPr>
                <w:rFonts w:ascii="Times New Roman" w:hAnsi="Times New Roman"/>
                <w:sz w:val="18"/>
                <w:szCs w:val="18"/>
              </w:rPr>
              <w:t>Сплата проведена відповідно до нарахувань</w:t>
            </w:r>
          </w:p>
        </w:tc>
        <w:tc>
          <w:tcPr>
            <w:tcW w:w="255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color w:val="000000"/>
                <w:sz w:val="18"/>
                <w:szCs w:val="18"/>
              </w:rPr>
            </w:pPr>
          </w:p>
        </w:tc>
        <w:tc>
          <w:tcPr>
            <w:tcW w:w="255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3D6CDE" w:rsidRDefault="00AB0578" w:rsidP="00542874">
            <w:pPr>
              <w:rPr>
                <w:rFonts w:ascii="Times New Roman" w:hAnsi="Times New Roman"/>
                <w:b/>
                <w:sz w:val="18"/>
                <w:szCs w:val="18"/>
              </w:rPr>
            </w:pPr>
            <w:r w:rsidRPr="003D6CDE">
              <w:rPr>
                <w:rFonts w:ascii="Times New Roman" w:hAnsi="Times New Roman"/>
                <w:b/>
                <w:sz w:val="18"/>
                <w:szCs w:val="18"/>
              </w:rPr>
              <w:t>Грисюк С.І., Тищенко А.С. після виїзду на місце розташування земельної ділянки надають інформацію, що фактично на даній земельній ділянці знаходиться ТС, в якій підприємницька діяльність не здійснюється. Площа ТС збільшена і не відповідає паспорту прив’язки.</w:t>
            </w:r>
          </w:p>
          <w:p w:rsidR="00AB0578" w:rsidRDefault="00AB0578" w:rsidP="00AB0578">
            <w:pPr>
              <w:rPr>
                <w:rFonts w:ascii="Times New Roman" w:hAnsi="Times New Roman"/>
                <w:b/>
                <w:sz w:val="18"/>
                <w:szCs w:val="18"/>
              </w:rPr>
            </w:pPr>
            <w:r w:rsidRPr="003D6CDE">
              <w:rPr>
                <w:rFonts w:ascii="Times New Roman" w:hAnsi="Times New Roman"/>
                <w:b/>
                <w:sz w:val="18"/>
                <w:szCs w:val="18"/>
              </w:rPr>
              <w:t xml:space="preserve">Відмовити у встановленні земельного сервітуту </w:t>
            </w:r>
            <w:r w:rsidR="003D6CDE" w:rsidRPr="003D6CDE">
              <w:rPr>
                <w:rFonts w:ascii="Times New Roman" w:hAnsi="Times New Roman"/>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w:t>
            </w:r>
            <w:r w:rsidR="003D6CDE" w:rsidRPr="00557B8D">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p>
          <w:p w:rsidR="00AB0578" w:rsidRPr="00966AB3" w:rsidRDefault="00AB0578" w:rsidP="00AB057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AB0578" w:rsidRPr="00AB0578" w:rsidRDefault="00AB0578" w:rsidP="00AB0578">
            <w:pPr>
              <w:rPr>
                <w:rFonts w:ascii="Times New Roman" w:hAnsi="Times New Roman"/>
                <w:b/>
                <w:sz w:val="18"/>
                <w:szCs w:val="18"/>
              </w:rPr>
            </w:pPr>
            <w:r w:rsidRPr="00966AB3">
              <w:rPr>
                <w:rFonts w:ascii="Times New Roman" w:hAnsi="Times New Roman"/>
                <w:b/>
                <w:sz w:val="18"/>
                <w:szCs w:val="18"/>
                <w:lang w:eastAsia="zh-CN"/>
              </w:rPr>
              <w:t xml:space="preserve"> утримались – 0</w:t>
            </w:r>
          </w:p>
        </w:tc>
      </w:tr>
      <w:tr w:rsidR="00AB0578" w:rsidRPr="00730900" w:rsidTr="00557B8D">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jc w:val="right"/>
              <w:rPr>
                <w:rFonts w:ascii="Times New Roman" w:hAnsi="Times New Roman"/>
                <w:sz w:val="18"/>
                <w:szCs w:val="18"/>
              </w:rPr>
            </w:pPr>
            <w:r w:rsidRPr="00AB0578">
              <w:rPr>
                <w:rFonts w:ascii="Times New Roman" w:hAnsi="Times New Roman"/>
                <w:sz w:val="18"/>
                <w:szCs w:val="18"/>
              </w:rPr>
              <w:t>10</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r w:rsidRPr="00AB0578">
              <w:rPr>
                <w:rFonts w:ascii="Times New Roman" w:hAnsi="Times New Roman"/>
                <w:sz w:val="18"/>
                <w:szCs w:val="18"/>
              </w:rPr>
              <w:t xml:space="preserve">Про поновлення договору оренди землі від 27 травня 2013 року №44, який зареєстрований в Державному реєстрі речових прав на нерухоме майно, як інше речове право від 28 травня 2013 року №1099222 </w:t>
            </w:r>
            <w:r w:rsidRPr="00821AB6">
              <w:rPr>
                <w:rFonts w:ascii="Times New Roman" w:hAnsi="Times New Roman"/>
                <w:b/>
                <w:sz w:val="18"/>
                <w:szCs w:val="18"/>
              </w:rPr>
              <w:t xml:space="preserve">ТОВАРИСТВУ З ОБМЕЖЕНОЮ ВІДПОВІДАЛЬНІСТЮ «ВЕСТ ОЙЛ ГРУП» </w:t>
            </w:r>
            <w:r w:rsidRPr="00AB0578">
              <w:rPr>
                <w:rFonts w:ascii="Times New Roman" w:hAnsi="Times New Roman"/>
                <w:sz w:val="18"/>
                <w:szCs w:val="18"/>
              </w:rPr>
              <w:t xml:space="preserve">з цільовим призначенням 03.07. Для будівництва та обслуговування </w:t>
            </w:r>
            <w:r w:rsidRPr="00AB0578">
              <w:rPr>
                <w:rFonts w:ascii="Times New Roman" w:hAnsi="Times New Roman"/>
                <w:sz w:val="18"/>
                <w:szCs w:val="18"/>
              </w:rPr>
              <w:lastRenderedPageBreak/>
              <w:t>будівель торгівлі (вид використання – для будівництва, експлуатації та обслуговування автозаправного комплексу, кафе, ресторану, магазину) за адресою: вулиця Надрічна, біля колишнього ВАТ «Білоцерківський електроремонтний завод», площею 0,1324 га (з них: під проїздами, проходами та площадками - 0,1324 га), строком на 5 (п’ять) років, за рахунок земель населеного пункту м. Біла Церква. Кадастровий номер: 3210300000:04:014:0073.</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AB0578">
            <w:pPr>
              <w:spacing w:after="240"/>
              <w:rPr>
                <w:rFonts w:ascii="Times New Roman" w:hAnsi="Times New Roman"/>
                <w:b/>
                <w:bCs/>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AB0578">
            <w:pPr>
              <w:spacing w:after="240"/>
              <w:rPr>
                <w:rFonts w:ascii="Times New Roman" w:hAnsi="Times New Roman"/>
                <w:sz w:val="18"/>
                <w:szCs w:val="18"/>
              </w:rPr>
            </w:pPr>
            <w:r w:rsidRPr="00AB0578">
              <w:rPr>
                <w:rFonts w:ascii="Times New Roman" w:hAnsi="Times New Roman"/>
                <w:sz w:val="18"/>
                <w:szCs w:val="18"/>
              </w:rPr>
              <w:t>Близьке розташування до пам'ятки архітектури. Управлінням архітектури надавався лист</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sz w:val="18"/>
                <w:szCs w:val="18"/>
              </w:rPr>
            </w:pPr>
          </w:p>
        </w:tc>
        <w:tc>
          <w:tcPr>
            <w:tcW w:w="255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AB0578" w:rsidRDefault="00AB0578" w:rsidP="00542874">
            <w:pPr>
              <w:rPr>
                <w:rFonts w:ascii="Times New Roman" w:hAnsi="Times New Roman"/>
                <w:color w:val="000000"/>
                <w:sz w:val="18"/>
                <w:szCs w:val="18"/>
              </w:rPr>
            </w:pPr>
          </w:p>
        </w:tc>
        <w:tc>
          <w:tcPr>
            <w:tcW w:w="255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AB0578" w:rsidRPr="00557B8D" w:rsidRDefault="00821AB6" w:rsidP="00542874">
            <w:pPr>
              <w:rPr>
                <w:rFonts w:ascii="Times New Roman" w:hAnsi="Times New Roman"/>
                <w:b/>
                <w:sz w:val="18"/>
                <w:szCs w:val="18"/>
              </w:rPr>
            </w:pPr>
            <w:r w:rsidRPr="00557B8D">
              <w:rPr>
                <w:rFonts w:ascii="Times New Roman" w:hAnsi="Times New Roman"/>
                <w:b/>
                <w:sz w:val="18"/>
                <w:szCs w:val="18"/>
              </w:rPr>
              <w:t xml:space="preserve">Грисюк С.І., Тищенко А.С. після виїзду на місце розташування земельної ділянки надають інформацію, що на даній земельній ділянці планується будівництво автозаправки, яка буде розташована на зеленій зоні . </w:t>
            </w:r>
            <w:r w:rsidRPr="00557B8D">
              <w:rPr>
                <w:rFonts w:ascii="Times New Roman" w:hAnsi="Times New Roman"/>
                <w:b/>
                <w:sz w:val="18"/>
                <w:szCs w:val="18"/>
              </w:rPr>
              <w:lastRenderedPageBreak/>
              <w:t>Звернули увагу, що поруч знаходиться історична пам’ятка архітектури.</w:t>
            </w:r>
          </w:p>
          <w:p w:rsidR="00821AB6" w:rsidRPr="00557B8D" w:rsidRDefault="00821AB6" w:rsidP="00542874">
            <w:pPr>
              <w:rPr>
                <w:rFonts w:ascii="Times New Roman" w:hAnsi="Times New Roman"/>
                <w:b/>
                <w:sz w:val="18"/>
                <w:szCs w:val="18"/>
              </w:rPr>
            </w:pPr>
            <w:r w:rsidRPr="00557B8D">
              <w:rPr>
                <w:rFonts w:ascii="Times New Roman" w:hAnsi="Times New Roman"/>
                <w:b/>
                <w:sz w:val="18"/>
                <w:szCs w:val="18"/>
              </w:rPr>
              <w:t xml:space="preserve">Борзак О.В. надає інформацію, що </w:t>
            </w:r>
            <w:r w:rsidR="00024ADE" w:rsidRPr="00557B8D">
              <w:rPr>
                <w:rFonts w:ascii="Times New Roman" w:hAnsi="Times New Roman"/>
                <w:b/>
                <w:sz w:val="18"/>
                <w:szCs w:val="18"/>
              </w:rPr>
              <w:t>заявник</w:t>
            </w:r>
            <w:r w:rsidRPr="00557B8D">
              <w:rPr>
                <w:rFonts w:ascii="Times New Roman" w:hAnsi="Times New Roman"/>
                <w:b/>
                <w:sz w:val="18"/>
                <w:szCs w:val="18"/>
              </w:rPr>
              <w:t xml:space="preserve"> надав містобудівні умови 2013 року та експертний висновок.</w:t>
            </w:r>
          </w:p>
          <w:p w:rsidR="00821AB6" w:rsidRPr="00557B8D" w:rsidRDefault="00821AB6" w:rsidP="00542874">
            <w:pPr>
              <w:rPr>
                <w:rFonts w:ascii="Times New Roman" w:hAnsi="Times New Roman"/>
                <w:b/>
                <w:sz w:val="18"/>
                <w:szCs w:val="18"/>
              </w:rPr>
            </w:pPr>
            <w:r w:rsidRPr="00557B8D">
              <w:rPr>
                <w:rFonts w:ascii="Times New Roman" w:hAnsi="Times New Roman"/>
                <w:b/>
                <w:sz w:val="18"/>
                <w:szCs w:val="18"/>
              </w:rPr>
              <w:t>Питання залишено на доопрацювання Управління містобудування та архітектури</w:t>
            </w:r>
          </w:p>
          <w:p w:rsidR="00821AB6" w:rsidRPr="00557B8D" w:rsidRDefault="00821AB6" w:rsidP="00821AB6">
            <w:pPr>
              <w:suppressAutoHyphens/>
              <w:spacing w:after="0" w:line="240" w:lineRule="auto"/>
              <w:jc w:val="both"/>
              <w:rPr>
                <w:rFonts w:ascii="Times New Roman" w:hAnsi="Times New Roman"/>
                <w:b/>
                <w:sz w:val="18"/>
                <w:szCs w:val="18"/>
                <w:lang w:eastAsia="zh-CN"/>
              </w:rPr>
            </w:pPr>
            <w:r w:rsidRPr="00557B8D">
              <w:rPr>
                <w:rFonts w:ascii="Times New Roman" w:hAnsi="Times New Roman"/>
                <w:b/>
                <w:sz w:val="18"/>
                <w:szCs w:val="18"/>
                <w:lang w:eastAsia="zh-CN"/>
              </w:rPr>
              <w:t>За –5 , проти –0,</w:t>
            </w:r>
          </w:p>
          <w:p w:rsidR="00821AB6" w:rsidRPr="00557B8D" w:rsidRDefault="00821AB6" w:rsidP="00542874">
            <w:pPr>
              <w:rPr>
                <w:rFonts w:ascii="Times New Roman" w:hAnsi="Times New Roman"/>
                <w:b/>
                <w:sz w:val="18"/>
                <w:szCs w:val="18"/>
              </w:rPr>
            </w:pPr>
            <w:r w:rsidRPr="00557B8D">
              <w:rPr>
                <w:rFonts w:ascii="Times New Roman" w:hAnsi="Times New Roman"/>
                <w:b/>
                <w:sz w:val="18"/>
                <w:szCs w:val="18"/>
                <w:lang w:eastAsia="zh-CN"/>
              </w:rPr>
              <w:t xml:space="preserve"> утримались – 0</w:t>
            </w:r>
          </w:p>
        </w:tc>
      </w:tr>
    </w:tbl>
    <w:p w:rsidR="00794DE3" w:rsidRDefault="00794DE3" w:rsidP="00794DE3">
      <w:pPr>
        <w:spacing w:after="0" w:line="240" w:lineRule="auto"/>
        <w:contextualSpacing/>
        <w:jc w:val="both"/>
        <w:rPr>
          <w:rFonts w:ascii="Times New Roman" w:hAnsi="Times New Roman"/>
          <w:sz w:val="24"/>
          <w:szCs w:val="24"/>
          <w:lang w:eastAsia="zh-CN"/>
        </w:rPr>
      </w:pPr>
    </w:p>
    <w:p w:rsidR="00794DE3" w:rsidRPr="006F6826" w:rsidRDefault="00794DE3" w:rsidP="00794DE3">
      <w:pPr>
        <w:spacing w:after="0" w:line="240" w:lineRule="auto"/>
        <w:contextualSpacing/>
        <w:jc w:val="both"/>
        <w:rPr>
          <w:rFonts w:ascii="Times New Roman" w:hAnsi="Times New Roman"/>
          <w:b/>
          <w:sz w:val="24"/>
          <w:szCs w:val="24"/>
          <w:lang w:eastAsia="zh-CN"/>
        </w:rPr>
      </w:pPr>
      <w:r w:rsidRPr="006F6826">
        <w:rPr>
          <w:rFonts w:ascii="Times New Roman" w:hAnsi="Times New Roman"/>
          <w:b/>
          <w:sz w:val="24"/>
          <w:szCs w:val="24"/>
          <w:lang w:eastAsia="zh-CN"/>
        </w:rPr>
        <w:t>Перелік 21</w:t>
      </w: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3"/>
        <w:gridCol w:w="3568"/>
        <w:gridCol w:w="2557"/>
        <w:gridCol w:w="1985"/>
        <w:gridCol w:w="1845"/>
        <w:gridCol w:w="1982"/>
        <w:gridCol w:w="2977"/>
      </w:tblGrid>
      <w:tr w:rsidR="00794DE3" w:rsidRPr="00592B15" w:rsidTr="00557B8D">
        <w:trPr>
          <w:trHeight w:val="270"/>
        </w:trPr>
        <w:tc>
          <w:tcPr>
            <w:tcW w:w="0" w:type="auto"/>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 xml:space="preserve">№ п/п </w:t>
            </w:r>
          </w:p>
        </w:tc>
        <w:tc>
          <w:tcPr>
            <w:tcW w:w="0" w:type="auto"/>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 xml:space="preserve">Перелік питань </w:t>
            </w:r>
          </w:p>
        </w:tc>
        <w:tc>
          <w:tcPr>
            <w:tcW w:w="2557" w:type="dxa"/>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регулювання земельних відносин</w:t>
            </w:r>
          </w:p>
        </w:tc>
        <w:tc>
          <w:tcPr>
            <w:tcW w:w="1985" w:type="dxa"/>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містобудування та архітектури</w:t>
            </w:r>
          </w:p>
        </w:tc>
        <w:tc>
          <w:tcPr>
            <w:tcW w:w="1845" w:type="dxa"/>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управління самоврядного контролю</w:t>
            </w:r>
          </w:p>
        </w:tc>
        <w:tc>
          <w:tcPr>
            <w:tcW w:w="1982" w:type="dxa"/>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Рекомендації/зауваження юридичного управління</w:t>
            </w:r>
          </w:p>
        </w:tc>
        <w:tc>
          <w:tcPr>
            <w:tcW w:w="2977" w:type="dxa"/>
            <w:tcMar>
              <w:top w:w="26" w:type="dxa"/>
              <w:left w:w="39" w:type="dxa"/>
              <w:bottom w:w="26" w:type="dxa"/>
              <w:right w:w="39" w:type="dxa"/>
            </w:tcMar>
            <w:hideMark/>
          </w:tcPr>
          <w:p w:rsidR="00794DE3" w:rsidRPr="00592B15" w:rsidRDefault="00794DE3" w:rsidP="00542874">
            <w:pPr>
              <w:shd w:val="clear" w:color="auto" w:fill="FFFFFF" w:themeFill="background1"/>
              <w:jc w:val="center"/>
              <w:rPr>
                <w:rFonts w:ascii="Times New Roman" w:hAnsi="Times New Roman"/>
                <w:i/>
                <w:iCs/>
                <w:color w:val="000000"/>
                <w:sz w:val="16"/>
                <w:szCs w:val="16"/>
              </w:rPr>
            </w:pPr>
            <w:r w:rsidRPr="00592B15">
              <w:rPr>
                <w:rFonts w:ascii="Times New Roman" w:hAnsi="Times New Roman"/>
                <w:i/>
                <w:iCs/>
                <w:color w:val="000000"/>
                <w:sz w:val="16"/>
                <w:szCs w:val="16"/>
              </w:rPr>
              <w:t>Рекомендації/Висновки Комісії</w:t>
            </w:r>
          </w:p>
        </w:tc>
      </w:tr>
      <w:tr w:rsidR="00794DE3" w:rsidRPr="00592B15" w:rsidTr="00557B8D">
        <w:trPr>
          <w:trHeight w:val="270"/>
        </w:trPr>
        <w:tc>
          <w:tcPr>
            <w:tcW w:w="0" w:type="auto"/>
            <w:tcMar>
              <w:top w:w="26" w:type="dxa"/>
              <w:left w:w="39" w:type="dxa"/>
              <w:bottom w:w="26" w:type="dxa"/>
              <w:right w:w="39" w:type="dxa"/>
            </w:tcMar>
            <w:hideMark/>
          </w:tcPr>
          <w:p w:rsidR="00794DE3" w:rsidRPr="00592B15" w:rsidRDefault="00794DE3" w:rsidP="00542874">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32</w:t>
            </w:r>
          </w:p>
        </w:tc>
        <w:tc>
          <w:tcPr>
            <w:tcW w:w="0" w:type="auto"/>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Бугаю Олександру Володимировичу</w:t>
            </w:r>
            <w:r w:rsidRPr="00592B15">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виробничої бази та складських приміщень) за адресою: вулиця Фастівська, 60 а, площею 0,1898 га, за рахунок земель населеного пункту м. Біла Церква. Кадастровий номер: 3210300000:03:032:0057</w:t>
            </w:r>
          </w:p>
        </w:tc>
        <w:tc>
          <w:tcPr>
            <w:tcW w:w="2557" w:type="dxa"/>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sz w:val="18"/>
                <w:szCs w:val="18"/>
              </w:rPr>
            </w:pPr>
            <w:r w:rsidRPr="00592B15">
              <w:rPr>
                <w:rFonts w:ascii="Times New Roman" w:hAnsi="Times New Roman"/>
                <w:sz w:val="18"/>
                <w:szCs w:val="18"/>
              </w:rPr>
              <w:t>ГП: виробнича територія</w:t>
            </w:r>
          </w:p>
        </w:tc>
        <w:tc>
          <w:tcPr>
            <w:tcW w:w="1845" w:type="dxa"/>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sz w:val="18"/>
                <w:szCs w:val="18"/>
              </w:rPr>
            </w:pPr>
          </w:p>
        </w:tc>
        <w:tc>
          <w:tcPr>
            <w:tcW w:w="1982" w:type="dxa"/>
            <w:tcMar>
              <w:top w:w="26" w:type="dxa"/>
              <w:left w:w="39" w:type="dxa"/>
              <w:bottom w:w="26" w:type="dxa"/>
              <w:right w:w="39" w:type="dxa"/>
            </w:tcMar>
            <w:hideMark/>
          </w:tcPr>
          <w:p w:rsidR="00794DE3" w:rsidRPr="00592B15" w:rsidRDefault="00794DE3" w:rsidP="00542874">
            <w:pPr>
              <w:shd w:val="clear" w:color="auto" w:fill="FFFFFF" w:themeFill="background1"/>
              <w:rPr>
                <w:rFonts w:ascii="Times New Roman" w:hAnsi="Times New Roman"/>
                <w:sz w:val="18"/>
                <w:szCs w:val="18"/>
              </w:rPr>
            </w:pPr>
          </w:p>
        </w:tc>
        <w:tc>
          <w:tcPr>
            <w:tcW w:w="2977" w:type="dxa"/>
            <w:tcMar>
              <w:top w:w="26" w:type="dxa"/>
              <w:left w:w="39" w:type="dxa"/>
              <w:bottom w:w="26" w:type="dxa"/>
              <w:right w:w="39" w:type="dxa"/>
            </w:tcMar>
            <w:hideMark/>
          </w:tcPr>
          <w:p w:rsidR="00794DE3" w:rsidRPr="00604514" w:rsidRDefault="00024ADE" w:rsidP="00542874">
            <w:pPr>
              <w:shd w:val="clear" w:color="auto" w:fill="FFFFFF" w:themeFill="background1"/>
              <w:rPr>
                <w:rFonts w:ascii="Times New Roman" w:hAnsi="Times New Roman"/>
                <w:b/>
                <w:sz w:val="18"/>
                <w:szCs w:val="18"/>
              </w:rPr>
            </w:pPr>
            <w:r w:rsidRPr="00557B8D">
              <w:rPr>
                <w:rFonts w:ascii="Times New Roman" w:hAnsi="Times New Roman"/>
                <w:b/>
                <w:sz w:val="18"/>
                <w:szCs w:val="18"/>
              </w:rPr>
              <w:t>Лєонов А.С. після  вивчення питання надав інформацію, що договір оренди в 2016 році  заявником не зареєстровано, сплат</w:t>
            </w:r>
            <w:r w:rsidR="000F703B" w:rsidRPr="00557B8D">
              <w:rPr>
                <w:rFonts w:ascii="Times New Roman" w:hAnsi="Times New Roman"/>
                <w:b/>
                <w:sz w:val="18"/>
                <w:szCs w:val="18"/>
              </w:rPr>
              <w:t>а</w:t>
            </w:r>
            <w:r w:rsidRPr="00557B8D">
              <w:rPr>
                <w:rFonts w:ascii="Times New Roman" w:hAnsi="Times New Roman"/>
                <w:b/>
                <w:sz w:val="18"/>
                <w:szCs w:val="18"/>
              </w:rPr>
              <w:t xml:space="preserve"> за користування земельною ділянкою  не проводил</w:t>
            </w:r>
            <w:r w:rsidR="000F703B" w:rsidRPr="00557B8D">
              <w:rPr>
                <w:rFonts w:ascii="Times New Roman" w:hAnsi="Times New Roman"/>
                <w:b/>
                <w:sz w:val="18"/>
                <w:szCs w:val="18"/>
              </w:rPr>
              <w:t>а</w:t>
            </w:r>
            <w:r w:rsidRPr="00557B8D">
              <w:rPr>
                <w:rFonts w:ascii="Times New Roman" w:hAnsi="Times New Roman"/>
                <w:b/>
                <w:sz w:val="18"/>
                <w:szCs w:val="18"/>
              </w:rPr>
              <w:t xml:space="preserve">сь. При </w:t>
            </w:r>
            <w:r w:rsidR="006F3081" w:rsidRPr="00557B8D">
              <w:rPr>
                <w:rFonts w:ascii="Times New Roman" w:hAnsi="Times New Roman"/>
                <w:b/>
                <w:sz w:val="18"/>
                <w:szCs w:val="18"/>
              </w:rPr>
              <w:t xml:space="preserve">здійсненні виїзду </w:t>
            </w:r>
            <w:r w:rsidRPr="00557B8D">
              <w:rPr>
                <w:rFonts w:ascii="Times New Roman" w:hAnsi="Times New Roman"/>
                <w:b/>
                <w:sz w:val="18"/>
                <w:szCs w:val="18"/>
              </w:rPr>
              <w:t xml:space="preserve">  заявник не зміг пояснити</w:t>
            </w:r>
            <w:r w:rsidR="00557B8D" w:rsidRPr="00557B8D">
              <w:rPr>
                <w:rFonts w:ascii="Times New Roman" w:hAnsi="Times New Roman"/>
                <w:b/>
                <w:sz w:val="18"/>
                <w:szCs w:val="18"/>
              </w:rPr>
              <w:t>,</w:t>
            </w:r>
            <w:r w:rsidRPr="00557B8D">
              <w:rPr>
                <w:rFonts w:ascii="Times New Roman" w:hAnsi="Times New Roman"/>
                <w:b/>
                <w:sz w:val="18"/>
                <w:szCs w:val="18"/>
              </w:rPr>
              <w:t xml:space="preserve"> чому не здійснював сплат</w:t>
            </w:r>
            <w:r w:rsidR="007550FF" w:rsidRPr="00557B8D">
              <w:rPr>
                <w:rFonts w:ascii="Times New Roman" w:hAnsi="Times New Roman"/>
                <w:b/>
                <w:sz w:val="18"/>
                <w:szCs w:val="18"/>
              </w:rPr>
              <w:t>у</w:t>
            </w:r>
            <w:r w:rsidRPr="00557B8D">
              <w:rPr>
                <w:rFonts w:ascii="Times New Roman" w:hAnsi="Times New Roman"/>
                <w:b/>
                <w:sz w:val="18"/>
                <w:szCs w:val="18"/>
              </w:rPr>
              <w:t xml:space="preserve"> орендної плати за дану земельну ділянку.</w:t>
            </w:r>
          </w:p>
          <w:p w:rsidR="00024ADE" w:rsidRDefault="00024ADE" w:rsidP="00542874">
            <w:pPr>
              <w:shd w:val="clear" w:color="auto" w:fill="FFFFFF" w:themeFill="background1"/>
              <w:rPr>
                <w:rFonts w:ascii="Times New Roman" w:hAnsi="Times New Roman"/>
                <w:sz w:val="18"/>
                <w:szCs w:val="18"/>
              </w:rPr>
            </w:pPr>
            <w:r w:rsidRPr="00604514">
              <w:rPr>
                <w:rFonts w:ascii="Times New Roman" w:hAnsi="Times New Roman"/>
                <w:b/>
                <w:sz w:val="18"/>
                <w:szCs w:val="18"/>
              </w:rPr>
              <w:t>Питання залишено на доопрацювання управлінню Самоврядного контролю щодо відшкодування заборгованості</w:t>
            </w:r>
            <w:r>
              <w:rPr>
                <w:rFonts w:ascii="Times New Roman" w:hAnsi="Times New Roman"/>
                <w:sz w:val="18"/>
                <w:szCs w:val="18"/>
              </w:rPr>
              <w:t>.</w:t>
            </w:r>
          </w:p>
          <w:p w:rsidR="00024ADE" w:rsidRPr="00966AB3" w:rsidRDefault="00024ADE" w:rsidP="00024ADE">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–5 , проти –0,</w:t>
            </w:r>
          </w:p>
          <w:p w:rsidR="00024ADE" w:rsidRPr="00592B15" w:rsidRDefault="00024ADE" w:rsidP="00557B8D">
            <w:pPr>
              <w:rPr>
                <w:rFonts w:ascii="Times New Roman" w:hAnsi="Times New Roman"/>
                <w:sz w:val="18"/>
                <w:szCs w:val="18"/>
              </w:rPr>
            </w:pPr>
            <w:r w:rsidRPr="00966AB3">
              <w:rPr>
                <w:rFonts w:ascii="Times New Roman" w:hAnsi="Times New Roman"/>
                <w:b/>
                <w:sz w:val="18"/>
                <w:szCs w:val="18"/>
                <w:lang w:eastAsia="zh-CN"/>
              </w:rPr>
              <w:t xml:space="preserve"> утримались – 0</w:t>
            </w:r>
          </w:p>
        </w:tc>
      </w:tr>
    </w:tbl>
    <w:p w:rsidR="00794DE3" w:rsidRPr="00592B15" w:rsidRDefault="00794DE3" w:rsidP="00794DE3">
      <w:pPr>
        <w:shd w:val="clear" w:color="auto" w:fill="FFFFFF" w:themeFill="background1"/>
        <w:spacing w:after="0" w:line="240" w:lineRule="auto"/>
        <w:contextualSpacing/>
        <w:jc w:val="both"/>
        <w:rPr>
          <w:rFonts w:ascii="Times New Roman" w:hAnsi="Times New Roman"/>
          <w:sz w:val="18"/>
          <w:szCs w:val="18"/>
          <w:lang w:eastAsia="zh-CN"/>
        </w:rPr>
      </w:pPr>
    </w:p>
    <w:p w:rsidR="00794DE3" w:rsidRDefault="00794DE3" w:rsidP="00794DE3">
      <w:pPr>
        <w:shd w:val="clear" w:color="auto" w:fill="FFFFFF" w:themeFill="background1"/>
        <w:spacing w:after="0" w:line="240" w:lineRule="auto"/>
        <w:contextualSpacing/>
        <w:jc w:val="both"/>
        <w:rPr>
          <w:rFonts w:ascii="Times New Roman" w:hAnsi="Times New Roman"/>
          <w:sz w:val="24"/>
          <w:szCs w:val="24"/>
          <w:lang w:eastAsia="zh-CN"/>
        </w:rPr>
      </w:pPr>
    </w:p>
    <w:tbl>
      <w:tblPr>
        <w:tblW w:w="15674" w:type="dxa"/>
        <w:tblInd w:w="-609" w:type="dxa"/>
        <w:tblCellMar>
          <w:left w:w="0" w:type="dxa"/>
          <w:right w:w="0" w:type="dxa"/>
        </w:tblCellMar>
        <w:tblLook w:val="04A0"/>
      </w:tblPr>
      <w:tblGrid>
        <w:gridCol w:w="261"/>
        <w:gridCol w:w="3931"/>
        <w:gridCol w:w="3402"/>
        <w:gridCol w:w="1299"/>
        <w:gridCol w:w="1111"/>
        <w:gridCol w:w="1701"/>
        <w:gridCol w:w="3969"/>
      </w:tblGrid>
      <w:tr w:rsidR="00604514" w:rsidRPr="006F6826"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jc w:val="right"/>
              <w:rPr>
                <w:rFonts w:ascii="Times New Roman" w:hAnsi="Times New Roman"/>
                <w:sz w:val="18"/>
                <w:szCs w:val="18"/>
              </w:rPr>
            </w:pPr>
            <w:r w:rsidRPr="006F6826">
              <w:rPr>
                <w:rFonts w:ascii="Times New Roman" w:hAnsi="Times New Roman"/>
                <w:sz w:val="18"/>
                <w:szCs w:val="18"/>
              </w:rPr>
              <w:t>53</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0F703B" w:rsidRDefault="00604514" w:rsidP="002560F5">
            <w:pPr>
              <w:rPr>
                <w:rFonts w:ascii="Times New Roman" w:hAnsi="Times New Roman"/>
                <w:b/>
                <w:bCs/>
                <w:sz w:val="24"/>
                <w:szCs w:val="24"/>
              </w:rPr>
            </w:pPr>
            <w:r w:rsidRPr="000F703B">
              <w:rPr>
                <w:rFonts w:ascii="Times New Roman" w:hAnsi="Times New Roman"/>
                <w:b/>
                <w:bCs/>
                <w:sz w:val="24"/>
                <w:szCs w:val="24"/>
              </w:rPr>
              <w:t>ПЕРЕЛІК 20</w:t>
            </w:r>
          </w:p>
          <w:p w:rsidR="00604514" w:rsidRPr="006F6826" w:rsidRDefault="00604514" w:rsidP="002560F5">
            <w:pPr>
              <w:rPr>
                <w:rFonts w:ascii="Times New Roman" w:hAnsi="Times New Roman"/>
                <w:sz w:val="18"/>
                <w:szCs w:val="18"/>
              </w:rPr>
            </w:pPr>
            <w:r w:rsidRPr="006F6826">
              <w:rPr>
                <w:rFonts w:ascii="Times New Roman" w:hAnsi="Times New Roman"/>
                <w:b/>
                <w:bCs/>
                <w:sz w:val="18"/>
                <w:szCs w:val="18"/>
              </w:rPr>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w:t>
            </w:r>
            <w:r w:rsidRPr="006F6826">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ресторану «Берегиня») за адресою: бульвар Олександрійський, 179, площею 0,4524 га, за рахунок земель населеного пункту м. Біла Церква. Кадастровий номер: 3210300000:03:016:0099.</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r w:rsidRPr="006F6826">
              <w:rPr>
                <w:rFonts w:ascii="Times New Roman" w:hAnsi="Times New Roman"/>
                <w:sz w:val="18"/>
                <w:szCs w:val="18"/>
              </w:rPr>
              <w:t>відсутні капітальні споруди</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A183B" w:rsidRPr="008F6C11" w:rsidRDefault="006A183B" w:rsidP="006A183B">
            <w:pPr>
              <w:rPr>
                <w:rFonts w:ascii="Times New Roman" w:hAnsi="Times New Roman"/>
                <w:b/>
                <w:color w:val="000000" w:themeColor="text1"/>
                <w:sz w:val="18"/>
                <w:szCs w:val="18"/>
              </w:rPr>
            </w:pPr>
            <w:r w:rsidRPr="00557B8D">
              <w:rPr>
                <w:rFonts w:ascii="Times New Roman" w:hAnsi="Times New Roman"/>
                <w:b/>
                <w:color w:val="000000" w:themeColor="text1"/>
                <w:sz w:val="18"/>
                <w:szCs w:val="18"/>
              </w:rPr>
              <w:t>Пархоменко В.М. знайомить присутніх з  висновком управління містобудування та архітектури</w:t>
            </w:r>
            <w:r w:rsidRPr="00557B8D">
              <w:rPr>
                <w:rFonts w:ascii="Times New Roman" w:hAnsi="Times New Roman"/>
                <w:b/>
                <w:color w:val="FF0000"/>
                <w:sz w:val="18"/>
                <w:szCs w:val="18"/>
              </w:rPr>
              <w:t xml:space="preserve"> </w:t>
            </w:r>
            <w:r w:rsidRPr="00557B8D">
              <w:rPr>
                <w:rFonts w:ascii="Times New Roman" w:hAnsi="Times New Roman"/>
                <w:b/>
                <w:color w:val="000000" w:themeColor="text1"/>
                <w:sz w:val="18"/>
                <w:szCs w:val="18"/>
              </w:rPr>
              <w:t>:</w:t>
            </w:r>
            <w:r w:rsidRPr="00557B8D">
              <w:rPr>
                <w:rFonts w:ascii="Times New Roman" w:hAnsi="Times New Roman"/>
                <w:b/>
                <w:color w:val="FF0000"/>
                <w:sz w:val="18"/>
                <w:szCs w:val="18"/>
              </w:rPr>
              <w:t xml:space="preserve"> </w:t>
            </w:r>
            <w:r w:rsidRPr="00557B8D">
              <w:rPr>
                <w:rFonts w:ascii="Times New Roman" w:hAnsi="Times New Roman"/>
                <w:b/>
                <w:color w:val="000000" w:themeColor="text1"/>
                <w:sz w:val="18"/>
                <w:szCs w:val="18"/>
              </w:rPr>
              <w:t>земельна ділянка межує з перспективною «Кільцевою дорогою», необхідно врахувати обмеження щодо продажу земельної ділянки до червоної лінії «Кільцевої дороги».</w:t>
            </w:r>
          </w:p>
          <w:p w:rsidR="00604514" w:rsidRPr="00604514" w:rsidRDefault="006A183B" w:rsidP="006A183B">
            <w:pPr>
              <w:rPr>
                <w:rFonts w:ascii="Times New Roman" w:hAnsi="Times New Roman"/>
                <w:b/>
                <w:color w:val="000000" w:themeColor="text1"/>
                <w:sz w:val="18"/>
                <w:szCs w:val="18"/>
              </w:rPr>
            </w:pPr>
            <w:r w:rsidRPr="008F6C11">
              <w:rPr>
                <w:rFonts w:ascii="Times New Roman" w:hAnsi="Times New Roman"/>
                <w:b/>
                <w:color w:val="000000" w:themeColor="text1"/>
                <w:sz w:val="18"/>
                <w:szCs w:val="18"/>
              </w:rPr>
              <w:t xml:space="preserve">Доопрацювання </w:t>
            </w:r>
            <w:r>
              <w:rPr>
                <w:rFonts w:ascii="Times New Roman" w:hAnsi="Times New Roman"/>
                <w:b/>
                <w:color w:val="000000" w:themeColor="text1"/>
                <w:sz w:val="18"/>
                <w:szCs w:val="18"/>
              </w:rPr>
              <w:t>Г</w:t>
            </w:r>
            <w:r w:rsidRPr="008F6C11">
              <w:rPr>
                <w:rFonts w:ascii="Times New Roman" w:hAnsi="Times New Roman"/>
                <w:b/>
                <w:color w:val="000000" w:themeColor="text1"/>
                <w:sz w:val="18"/>
                <w:szCs w:val="18"/>
              </w:rPr>
              <w:t>рисюк С.І., Тищенко А.С.</w:t>
            </w:r>
          </w:p>
          <w:p w:rsidR="008F6C11" w:rsidRPr="00A35DC1" w:rsidRDefault="008F6C11" w:rsidP="008F6C11">
            <w:pPr>
              <w:rPr>
                <w:rFonts w:ascii="Times New Roman" w:hAnsi="Times New Roman"/>
                <w:b/>
                <w:sz w:val="18"/>
                <w:szCs w:val="18"/>
              </w:rPr>
            </w:pPr>
          </w:p>
        </w:tc>
      </w:tr>
      <w:tr w:rsidR="00604514" w:rsidRPr="006F6826" w:rsidTr="00557B8D">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jc w:val="right"/>
              <w:rPr>
                <w:rFonts w:ascii="Times New Roman" w:hAnsi="Times New Roman"/>
                <w:sz w:val="18"/>
                <w:szCs w:val="18"/>
              </w:rPr>
            </w:pPr>
            <w:r w:rsidRPr="006F6826">
              <w:rPr>
                <w:rFonts w:ascii="Times New Roman" w:hAnsi="Times New Roman"/>
                <w:sz w:val="18"/>
                <w:szCs w:val="18"/>
              </w:rPr>
              <w:t>54</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r w:rsidRPr="006F6826">
              <w:rPr>
                <w:rFonts w:ascii="Times New Roman" w:hAnsi="Times New Roman"/>
                <w:b/>
                <w:bCs/>
                <w:sz w:val="18"/>
                <w:szCs w:val="18"/>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 </w:t>
            </w:r>
            <w:r w:rsidRPr="006F6826">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комплексу нежитлових будівель) за адресою: вулиця Ярослава Мудрого, 65, площею 1,2117 га, за рахунок земель населеного пункту м. Біла Церква. Кадастровий номер: 3210300000:04:034:0052.</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Default="00604514" w:rsidP="002560F5">
            <w:pPr>
              <w:rPr>
                <w:rFonts w:ascii="Times New Roman" w:hAnsi="Times New Roman"/>
                <w:sz w:val="18"/>
                <w:szCs w:val="18"/>
              </w:rPr>
            </w:pPr>
          </w:p>
          <w:p w:rsidR="00694F8E" w:rsidRDefault="00694F8E" w:rsidP="002560F5">
            <w:pPr>
              <w:rPr>
                <w:rFonts w:ascii="Times New Roman" w:hAnsi="Times New Roman"/>
                <w:sz w:val="18"/>
                <w:szCs w:val="18"/>
              </w:rPr>
            </w:pPr>
          </w:p>
          <w:p w:rsidR="00694F8E" w:rsidRPr="006F6826" w:rsidRDefault="00694F8E" w:rsidP="002560F5">
            <w:pPr>
              <w:rPr>
                <w:rFonts w:ascii="Times New Roman" w:hAnsi="Times New Roman"/>
                <w:sz w:val="18"/>
                <w:szCs w:val="18"/>
              </w:rPr>
            </w:pP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04514" w:rsidRPr="006F6826" w:rsidRDefault="00604514" w:rsidP="002560F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6A183B" w:rsidRPr="00557B8D" w:rsidRDefault="006A183B" w:rsidP="006A183B">
            <w:pPr>
              <w:rPr>
                <w:rFonts w:ascii="Times New Roman" w:hAnsi="Times New Roman"/>
                <w:b/>
                <w:sz w:val="18"/>
                <w:szCs w:val="18"/>
              </w:rPr>
            </w:pPr>
            <w:r w:rsidRPr="00557B8D">
              <w:rPr>
                <w:rFonts w:ascii="Times New Roman" w:hAnsi="Times New Roman"/>
                <w:b/>
                <w:sz w:val="18"/>
                <w:szCs w:val="18"/>
              </w:rPr>
              <w:t xml:space="preserve">Пархоменко В.М. знайомить присутніх з  висновком управління містобудування та архітектури </w:t>
            </w:r>
            <w:r w:rsidR="00557B8D" w:rsidRPr="00557B8D">
              <w:rPr>
                <w:rFonts w:ascii="Times New Roman" w:hAnsi="Times New Roman"/>
                <w:b/>
                <w:sz w:val="18"/>
                <w:szCs w:val="18"/>
              </w:rPr>
              <w:t>щодо можливості продажу земельної ділянки несільськогосподарського призначення по вул.Ярослава Мудрого,65</w:t>
            </w:r>
          </w:p>
          <w:p w:rsidR="006A183B" w:rsidRPr="008F6C11" w:rsidRDefault="006A183B" w:rsidP="006A183B">
            <w:pPr>
              <w:rPr>
                <w:rFonts w:ascii="Times New Roman" w:hAnsi="Times New Roman"/>
                <w:b/>
                <w:color w:val="000000" w:themeColor="text1"/>
                <w:sz w:val="18"/>
                <w:szCs w:val="18"/>
              </w:rPr>
            </w:pPr>
          </w:p>
          <w:p w:rsidR="00604514" w:rsidRPr="006F6826" w:rsidRDefault="006A183B" w:rsidP="006A183B">
            <w:pPr>
              <w:rPr>
                <w:rFonts w:ascii="Times New Roman" w:hAnsi="Times New Roman"/>
                <w:sz w:val="18"/>
                <w:szCs w:val="18"/>
              </w:rPr>
            </w:pPr>
            <w:r w:rsidRPr="008F6C11">
              <w:rPr>
                <w:rFonts w:ascii="Times New Roman" w:hAnsi="Times New Roman"/>
                <w:b/>
                <w:color w:val="000000" w:themeColor="text1"/>
                <w:sz w:val="18"/>
                <w:szCs w:val="18"/>
              </w:rPr>
              <w:t xml:space="preserve">Доопрацювання </w:t>
            </w:r>
            <w:r>
              <w:rPr>
                <w:rFonts w:ascii="Times New Roman" w:hAnsi="Times New Roman"/>
                <w:b/>
                <w:color w:val="000000" w:themeColor="text1"/>
                <w:sz w:val="18"/>
                <w:szCs w:val="18"/>
              </w:rPr>
              <w:t>Г</w:t>
            </w:r>
            <w:r w:rsidRPr="008F6C11">
              <w:rPr>
                <w:rFonts w:ascii="Times New Roman" w:hAnsi="Times New Roman"/>
                <w:b/>
                <w:color w:val="000000" w:themeColor="text1"/>
                <w:sz w:val="18"/>
                <w:szCs w:val="18"/>
              </w:rPr>
              <w:t>рисюк С.І., Тищенко А.С.</w:t>
            </w:r>
          </w:p>
        </w:tc>
      </w:tr>
    </w:tbl>
    <w:tbl>
      <w:tblPr>
        <w:tblpPr w:leftFromText="180" w:rightFromText="180" w:vertAnchor="text" w:horzAnchor="page" w:tblpX="682" w:tblpY="-14"/>
        <w:tblW w:w="15348" w:type="dxa"/>
        <w:tblCellMar>
          <w:left w:w="0" w:type="dxa"/>
          <w:right w:w="0" w:type="dxa"/>
        </w:tblCellMar>
        <w:tblLook w:val="04A0"/>
      </w:tblPr>
      <w:tblGrid>
        <w:gridCol w:w="258"/>
        <w:gridCol w:w="3750"/>
        <w:gridCol w:w="3403"/>
        <w:gridCol w:w="1559"/>
        <w:gridCol w:w="992"/>
        <w:gridCol w:w="1679"/>
        <w:gridCol w:w="3707"/>
      </w:tblGrid>
      <w:tr w:rsidR="00D31825" w:rsidRPr="006F6826" w:rsidTr="00694F8E">
        <w:trPr>
          <w:trHeight w:val="270"/>
        </w:trPr>
        <w:tc>
          <w:tcPr>
            <w:tcW w:w="0" w:type="auto"/>
            <w:tcBorders>
              <w:top w:val="single" w:sz="4" w:space="0" w:color="000000"/>
              <w:left w:val="single" w:sz="4" w:space="0" w:color="000000"/>
              <w:bottom w:val="single" w:sz="4" w:space="0" w:color="000000"/>
              <w:right w:val="single" w:sz="4" w:space="0" w:color="000000"/>
            </w:tcBorders>
            <w:tcMar>
              <w:top w:w="26" w:type="dxa"/>
              <w:left w:w="39" w:type="dxa"/>
              <w:bottom w:w="26" w:type="dxa"/>
              <w:right w:w="39" w:type="dxa"/>
            </w:tcMar>
            <w:hideMark/>
          </w:tcPr>
          <w:p w:rsidR="00D31825" w:rsidRPr="006F6826" w:rsidRDefault="00D31825" w:rsidP="002560F5">
            <w:pPr>
              <w:jc w:val="right"/>
              <w:rPr>
                <w:rFonts w:ascii="Times New Roman" w:hAnsi="Times New Roman"/>
                <w:sz w:val="18"/>
                <w:szCs w:val="18"/>
              </w:rPr>
            </w:pPr>
            <w:r w:rsidRPr="006F6826">
              <w:rPr>
                <w:rFonts w:ascii="Times New Roman" w:hAnsi="Times New Roman"/>
                <w:sz w:val="18"/>
                <w:szCs w:val="18"/>
              </w:rPr>
              <w:lastRenderedPageBreak/>
              <w:t>33</w:t>
            </w:r>
          </w:p>
        </w:tc>
        <w:tc>
          <w:tcPr>
            <w:tcW w:w="3750"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D31825" w:rsidRPr="00592B15" w:rsidRDefault="00D31825" w:rsidP="002560F5">
            <w:pPr>
              <w:rPr>
                <w:rFonts w:ascii="Times New Roman" w:hAnsi="Times New Roman"/>
                <w:b/>
                <w:bCs/>
                <w:sz w:val="24"/>
                <w:szCs w:val="24"/>
              </w:rPr>
            </w:pPr>
            <w:r w:rsidRPr="00592B15">
              <w:rPr>
                <w:rFonts w:ascii="Times New Roman" w:hAnsi="Times New Roman"/>
                <w:b/>
                <w:bCs/>
                <w:sz w:val="24"/>
                <w:szCs w:val="24"/>
              </w:rPr>
              <w:t>ПЕРЕЛІК 20</w:t>
            </w:r>
          </w:p>
          <w:p w:rsidR="00D31825" w:rsidRPr="006F6826" w:rsidRDefault="00D31825" w:rsidP="002560F5">
            <w:pPr>
              <w:rPr>
                <w:rFonts w:ascii="Times New Roman" w:hAnsi="Times New Roman"/>
                <w:sz w:val="18"/>
                <w:szCs w:val="18"/>
              </w:rPr>
            </w:pPr>
            <w:r w:rsidRPr="006F6826">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Ярмоленку Олександру Івановичу</w:t>
            </w:r>
            <w:r w:rsidRPr="006F6826">
              <w:rPr>
                <w:rFonts w:ascii="Times New Roman" w:hAnsi="Times New Roman"/>
                <w:sz w:val="18"/>
                <w:szCs w:val="18"/>
              </w:rPr>
              <w:t xml:space="preserve"> для експлуатації та обслуговування виробничих приміщень) за адресою: вулиця Мельника, 93, площею 0,2861 га, за рахунок земель населеного пункту м. Біла Церква. Кадастровий номер: 3210300000:07:021:0120.</w:t>
            </w:r>
          </w:p>
        </w:tc>
        <w:tc>
          <w:tcPr>
            <w:tcW w:w="3403"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D31825" w:rsidRPr="006F6826" w:rsidRDefault="00D31825" w:rsidP="002560F5">
            <w:pPr>
              <w:rPr>
                <w:rFonts w:ascii="Times New Roman" w:hAnsi="Times New Roman"/>
                <w:sz w:val="18"/>
                <w:szCs w:val="18"/>
              </w:rPr>
            </w:pPr>
            <w:r w:rsidRPr="006F6826">
              <w:rPr>
                <w:rFonts w:ascii="Times New Roman" w:hAnsi="Times New Roman"/>
                <w:b/>
                <w:bCs/>
                <w:sz w:val="18"/>
                <w:szCs w:val="18"/>
              </w:rPr>
              <w:t xml:space="preserve">ЗАУВАЖЕННЯ </w:t>
            </w:r>
            <w:r w:rsidRPr="006F6826">
              <w:rPr>
                <w:rFonts w:ascii="Times New Roman" w:hAnsi="Times New Roman"/>
                <w:sz w:val="18"/>
                <w:szCs w:val="18"/>
              </w:rPr>
              <w:t>Земельна ділянка площею 0,2861 га, кадастровим номером: 3210300000:07:021:0120 сформована з цільовим призначенням 03.15 Для будівництва та обслуговування інших будівель громадської забудови, - на даній земельній ділянці розташовані виробничі приміщення, тому необхідно змінити цільове призначення на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6826">
              <w:rPr>
                <w:rFonts w:ascii="Times New Roman" w:hAnsi="Times New Roman"/>
                <w:sz w:val="18"/>
                <w:szCs w:val="18"/>
              </w:rPr>
              <w:br/>
              <w:t>Відповідно до абз.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p>
        </w:tc>
        <w:tc>
          <w:tcPr>
            <w:tcW w:w="1559"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D31825" w:rsidRPr="006F6826" w:rsidRDefault="00D31825" w:rsidP="002560F5">
            <w:pPr>
              <w:rPr>
                <w:rFonts w:ascii="Times New Roman" w:hAnsi="Times New Roman"/>
                <w:sz w:val="18"/>
                <w:szCs w:val="18"/>
              </w:rPr>
            </w:pPr>
            <w:r w:rsidRPr="006F6826">
              <w:rPr>
                <w:rFonts w:ascii="Times New Roman" w:hAnsi="Times New Roman"/>
                <w:sz w:val="18"/>
                <w:szCs w:val="18"/>
              </w:rPr>
              <w:t>Відсутній детальний план території</w:t>
            </w:r>
          </w:p>
        </w:tc>
        <w:tc>
          <w:tcPr>
            <w:tcW w:w="992"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D31825" w:rsidRPr="006F6826" w:rsidRDefault="00D31825" w:rsidP="002560F5">
            <w:pPr>
              <w:rPr>
                <w:rFonts w:ascii="Times New Roman" w:hAnsi="Times New Roman"/>
                <w:sz w:val="18"/>
                <w:szCs w:val="18"/>
              </w:rPr>
            </w:pPr>
          </w:p>
        </w:tc>
        <w:tc>
          <w:tcPr>
            <w:tcW w:w="1679" w:type="dxa"/>
            <w:tcBorders>
              <w:top w:val="single" w:sz="4" w:space="0" w:color="000000"/>
              <w:left w:val="single" w:sz="4" w:space="0" w:color="CCCCCC"/>
              <w:bottom w:val="single" w:sz="4" w:space="0" w:color="000000"/>
              <w:right w:val="single" w:sz="4" w:space="0" w:color="000000"/>
            </w:tcBorders>
            <w:tcMar>
              <w:top w:w="26" w:type="dxa"/>
              <w:left w:w="39" w:type="dxa"/>
              <w:bottom w:w="26" w:type="dxa"/>
              <w:right w:w="39" w:type="dxa"/>
            </w:tcMar>
            <w:hideMark/>
          </w:tcPr>
          <w:p w:rsidR="00D31825" w:rsidRPr="006F6826" w:rsidRDefault="00D31825" w:rsidP="002560F5">
            <w:pPr>
              <w:rPr>
                <w:rFonts w:ascii="Times New Roman" w:hAnsi="Times New Roman"/>
                <w:sz w:val="18"/>
                <w:szCs w:val="18"/>
              </w:rPr>
            </w:pPr>
            <w:r w:rsidRPr="006F6826">
              <w:rPr>
                <w:rFonts w:ascii="Times New Roman" w:hAnsi="Times New Roman"/>
                <w:sz w:val="18"/>
                <w:szCs w:val="18"/>
              </w:rPr>
              <w:t>З урахуванням зауважень Управління регулювання земельних відносин, що даний проект призведе до порушення абз.2 ч.1 ст. 20 ЗКУ</w:t>
            </w:r>
          </w:p>
        </w:tc>
        <w:tc>
          <w:tcPr>
            <w:tcW w:w="3707" w:type="dxa"/>
            <w:tcBorders>
              <w:top w:val="single" w:sz="4" w:space="0" w:color="000000"/>
              <w:left w:val="single" w:sz="4" w:space="0" w:color="CCCCCC"/>
              <w:bottom w:val="single" w:sz="4" w:space="0" w:color="000000"/>
              <w:right w:val="single" w:sz="4" w:space="0" w:color="000000"/>
            </w:tcBorders>
          </w:tcPr>
          <w:p w:rsidR="00D31825" w:rsidRPr="00694F8E" w:rsidRDefault="00D31825" w:rsidP="00694F8E">
            <w:pPr>
              <w:pStyle w:val="a9"/>
              <w:rPr>
                <w:rFonts w:ascii="Times New Roman" w:hAnsi="Times New Roman"/>
                <w:b/>
                <w:sz w:val="18"/>
                <w:szCs w:val="18"/>
              </w:rPr>
            </w:pPr>
            <w:r w:rsidRPr="00694F8E">
              <w:rPr>
                <w:rFonts w:ascii="Times New Roman" w:hAnsi="Times New Roman"/>
                <w:b/>
                <w:sz w:val="18"/>
                <w:szCs w:val="18"/>
              </w:rPr>
              <w:t>Пархоменко В.М. знайомить присутніх з  висновком управління містобудування та архітектури</w:t>
            </w:r>
            <w:r w:rsidRPr="00694F8E">
              <w:rPr>
                <w:rFonts w:ascii="Times New Roman" w:hAnsi="Times New Roman"/>
                <w:b/>
                <w:color w:val="FF0000"/>
                <w:sz w:val="18"/>
                <w:szCs w:val="18"/>
              </w:rPr>
              <w:t xml:space="preserve"> </w:t>
            </w:r>
            <w:r w:rsidRPr="00694F8E">
              <w:rPr>
                <w:rFonts w:ascii="Times New Roman" w:hAnsi="Times New Roman"/>
                <w:b/>
                <w:sz w:val="18"/>
                <w:szCs w:val="18"/>
              </w:rPr>
              <w:t>:</w:t>
            </w:r>
            <w:r w:rsidRPr="00694F8E">
              <w:rPr>
                <w:rFonts w:ascii="Times New Roman" w:hAnsi="Times New Roman"/>
                <w:b/>
                <w:color w:val="FF0000"/>
                <w:sz w:val="18"/>
                <w:szCs w:val="18"/>
              </w:rPr>
              <w:t xml:space="preserve"> </w:t>
            </w:r>
            <w:r w:rsidRPr="00694F8E">
              <w:rPr>
                <w:rFonts w:ascii="Times New Roman" w:hAnsi="Times New Roman"/>
                <w:b/>
                <w:sz w:val="18"/>
                <w:szCs w:val="18"/>
              </w:rPr>
              <w:t>нежитлове приміщення ФОП Ярмоленко О.І. знаходиться на землях промислового підприємства ВАТ «Білоцерківсільрибгосп</w:t>
            </w:r>
            <w:r w:rsidR="00C870C2" w:rsidRPr="00694F8E">
              <w:rPr>
                <w:rFonts w:ascii="Times New Roman" w:hAnsi="Times New Roman"/>
                <w:b/>
                <w:sz w:val="18"/>
                <w:szCs w:val="18"/>
              </w:rPr>
              <w:t>»</w:t>
            </w:r>
            <w:r w:rsidRPr="00694F8E">
              <w:rPr>
                <w:rFonts w:ascii="Times New Roman" w:hAnsi="Times New Roman"/>
                <w:b/>
                <w:sz w:val="18"/>
                <w:szCs w:val="18"/>
              </w:rPr>
              <w:t>.  Необхідно врахувати необхідність встановлення сервітутів на право проїзду до земельної ділянки з основним землекористувачем  ВАТ «Білоцерківсільрибгосп</w:t>
            </w:r>
            <w:r w:rsidR="00C870C2" w:rsidRPr="00694F8E">
              <w:rPr>
                <w:rFonts w:ascii="Times New Roman" w:hAnsi="Times New Roman"/>
                <w:b/>
                <w:sz w:val="18"/>
                <w:szCs w:val="18"/>
              </w:rPr>
              <w:t>»</w:t>
            </w:r>
            <w:r w:rsidRPr="00694F8E">
              <w:rPr>
                <w:rFonts w:ascii="Times New Roman" w:hAnsi="Times New Roman"/>
                <w:b/>
                <w:sz w:val="18"/>
                <w:szCs w:val="18"/>
              </w:rPr>
              <w:t>.</w:t>
            </w:r>
          </w:p>
          <w:p w:rsidR="00694F8E" w:rsidRDefault="00694F8E" w:rsidP="00694F8E">
            <w:pPr>
              <w:pStyle w:val="a9"/>
              <w:rPr>
                <w:rFonts w:ascii="Times New Roman" w:hAnsi="Times New Roman"/>
                <w:b/>
                <w:sz w:val="18"/>
                <w:szCs w:val="18"/>
              </w:rPr>
            </w:pPr>
          </w:p>
          <w:p w:rsidR="00D31825" w:rsidRPr="00694F8E" w:rsidRDefault="00D31825" w:rsidP="00694F8E">
            <w:pPr>
              <w:pStyle w:val="a9"/>
              <w:rPr>
                <w:rFonts w:ascii="Times New Roman" w:hAnsi="Times New Roman"/>
                <w:b/>
                <w:sz w:val="18"/>
                <w:szCs w:val="18"/>
              </w:rPr>
            </w:pPr>
            <w:r w:rsidRPr="00694F8E">
              <w:rPr>
                <w:rFonts w:ascii="Times New Roman" w:hAnsi="Times New Roman"/>
                <w:b/>
                <w:sz w:val="18"/>
                <w:szCs w:val="18"/>
              </w:rPr>
              <w:t xml:space="preserve">Відмовити в наданні </w:t>
            </w:r>
            <w:r w:rsidRPr="00694F8E">
              <w:rPr>
                <w:rFonts w:ascii="Times New Roman" w:hAnsi="Times New Roman"/>
                <w:b/>
                <w:bCs/>
                <w:sz w:val="18"/>
                <w:szCs w:val="18"/>
              </w:rPr>
              <w:t xml:space="preserve"> </w:t>
            </w:r>
            <w:r w:rsidR="00694F8E" w:rsidRPr="00694F8E">
              <w:rPr>
                <w:rFonts w:ascii="Times New Roman" w:hAnsi="Times New Roman"/>
                <w:b/>
                <w:bCs/>
                <w:sz w:val="18"/>
                <w:szCs w:val="18"/>
              </w:rPr>
              <w:t xml:space="preserve">дозволу </w:t>
            </w:r>
            <w:r w:rsidRPr="00694F8E">
              <w:rPr>
                <w:rFonts w:ascii="Times New Roman" w:hAnsi="Times New Roman"/>
                <w:b/>
                <w:bCs/>
                <w:sz w:val="18"/>
                <w:szCs w:val="18"/>
              </w:rPr>
              <w:t xml:space="preserve">на розроблення технічної документації із землеустрою </w:t>
            </w:r>
            <w:r w:rsidR="003D6CDE" w:rsidRPr="00694F8E">
              <w:rPr>
                <w:rFonts w:ascii="Times New Roman" w:hAnsi="Times New Roman"/>
                <w:b/>
                <w:sz w:val="18"/>
                <w:szCs w:val="18"/>
              </w:rPr>
              <w:t xml:space="preserve"> у зв’язку з тим, що земельна ділянка</w:t>
            </w:r>
            <w:r w:rsidR="003D6CDE" w:rsidRPr="00694F8E">
              <w:rPr>
                <w:rStyle w:val="rvts0"/>
                <w:rFonts w:ascii="Times New Roman" w:hAnsi="Times New Roman"/>
                <w:b/>
                <w:sz w:val="18"/>
                <w:szCs w:val="18"/>
              </w:rPr>
              <w:t xml:space="preserve"> сформована з цільовим призначенням </w:t>
            </w:r>
            <w:r w:rsidR="003D6CDE" w:rsidRPr="00694F8E">
              <w:rPr>
                <w:rFonts w:ascii="Times New Roman" w:hAnsi="Times New Roman"/>
                <w:b/>
                <w:sz w:val="18"/>
                <w:szCs w:val="18"/>
              </w:rPr>
              <w:t xml:space="preserve">03.15 Для будівництва та обслуговування інших будівель громадської забудови, </w:t>
            </w:r>
            <w:r w:rsidR="003D6CDE" w:rsidRPr="00694F8E">
              <w:rPr>
                <w:rStyle w:val="rvts0"/>
                <w:rFonts w:ascii="Times New Roman" w:hAnsi="Times New Roman"/>
                <w:b/>
                <w:sz w:val="18"/>
                <w:szCs w:val="18"/>
              </w:rPr>
              <w:t xml:space="preserve">зміна цільового призначення земельних ділянок здійснюється за проектами землеустрою щодо їх відведення </w:t>
            </w:r>
            <w:r w:rsidR="003D6CDE" w:rsidRPr="00694F8E">
              <w:rPr>
                <w:rFonts w:ascii="Times New Roman" w:hAnsi="Times New Roman"/>
                <w:b/>
                <w:sz w:val="18"/>
                <w:szCs w:val="18"/>
              </w:rPr>
              <w:t>відповідно до абз. 2 частини 1 статті 20 Земельного кодексу України.</w:t>
            </w:r>
          </w:p>
          <w:p w:rsidR="00F501D0" w:rsidRPr="00694F8E" w:rsidRDefault="00694F8E" w:rsidP="00694F8E">
            <w:pPr>
              <w:pStyle w:val="a9"/>
              <w:rPr>
                <w:rFonts w:ascii="Times New Roman" w:hAnsi="Times New Roman"/>
                <w:b/>
                <w:bCs/>
                <w:sz w:val="18"/>
                <w:szCs w:val="18"/>
              </w:rPr>
            </w:pPr>
            <w:r w:rsidRPr="00694F8E">
              <w:rPr>
                <w:rFonts w:ascii="Times New Roman" w:hAnsi="Times New Roman"/>
                <w:b/>
                <w:bCs/>
                <w:sz w:val="18"/>
                <w:szCs w:val="18"/>
              </w:rPr>
              <w:tab/>
            </w:r>
          </w:p>
          <w:p w:rsidR="00D31825" w:rsidRPr="00694F8E" w:rsidRDefault="00D31825" w:rsidP="00694F8E">
            <w:pPr>
              <w:pStyle w:val="a9"/>
              <w:rPr>
                <w:rFonts w:ascii="Times New Roman" w:hAnsi="Times New Roman"/>
                <w:b/>
                <w:sz w:val="18"/>
                <w:szCs w:val="18"/>
                <w:lang w:eastAsia="zh-CN"/>
              </w:rPr>
            </w:pPr>
            <w:r w:rsidRPr="00694F8E">
              <w:rPr>
                <w:rFonts w:ascii="Times New Roman" w:hAnsi="Times New Roman"/>
                <w:b/>
                <w:sz w:val="18"/>
                <w:szCs w:val="18"/>
                <w:lang w:eastAsia="zh-CN"/>
              </w:rPr>
              <w:t>За –5 , проти –0,</w:t>
            </w:r>
          </w:p>
          <w:p w:rsidR="00D31825" w:rsidRPr="006F6826" w:rsidRDefault="00D31825" w:rsidP="00694F8E">
            <w:pPr>
              <w:pStyle w:val="a9"/>
            </w:pPr>
            <w:r w:rsidRPr="00694F8E">
              <w:rPr>
                <w:rFonts w:ascii="Times New Roman" w:hAnsi="Times New Roman"/>
                <w:b/>
                <w:sz w:val="18"/>
                <w:szCs w:val="18"/>
                <w:lang w:eastAsia="zh-CN"/>
              </w:rPr>
              <w:t xml:space="preserve"> утримались – 0</w:t>
            </w:r>
          </w:p>
        </w:tc>
      </w:tr>
    </w:tbl>
    <w:p w:rsidR="003F1724" w:rsidRDefault="003F1724" w:rsidP="00794DE3">
      <w:pPr>
        <w:spacing w:after="0" w:line="240" w:lineRule="auto"/>
        <w:contextualSpacing/>
        <w:jc w:val="both"/>
        <w:rPr>
          <w:rFonts w:ascii="Times New Roman" w:hAnsi="Times New Roman"/>
          <w:sz w:val="24"/>
          <w:szCs w:val="24"/>
          <w:lang w:eastAsia="zh-CN"/>
        </w:rPr>
      </w:pPr>
    </w:p>
    <w:p w:rsidR="00694F8E" w:rsidRDefault="00694F8E" w:rsidP="00794DE3">
      <w:pPr>
        <w:spacing w:after="0" w:line="240" w:lineRule="auto"/>
        <w:contextualSpacing/>
        <w:jc w:val="both"/>
        <w:rPr>
          <w:rFonts w:ascii="Times New Roman" w:hAnsi="Times New Roman"/>
          <w:sz w:val="24"/>
          <w:szCs w:val="24"/>
          <w:lang w:eastAsia="zh-CN"/>
        </w:rPr>
      </w:pPr>
    </w:p>
    <w:p w:rsidR="00694F8E" w:rsidRDefault="00694F8E" w:rsidP="00794DE3">
      <w:pPr>
        <w:spacing w:after="0" w:line="240" w:lineRule="auto"/>
        <w:contextualSpacing/>
        <w:jc w:val="both"/>
        <w:rPr>
          <w:rFonts w:ascii="Times New Roman" w:hAnsi="Times New Roman"/>
          <w:sz w:val="24"/>
          <w:szCs w:val="24"/>
          <w:lang w:eastAsia="zh-CN"/>
        </w:rPr>
      </w:pPr>
    </w:p>
    <w:p w:rsidR="00694F8E" w:rsidRDefault="00694F8E" w:rsidP="00794DE3">
      <w:pPr>
        <w:spacing w:after="0" w:line="240" w:lineRule="auto"/>
        <w:contextualSpacing/>
        <w:jc w:val="both"/>
        <w:rPr>
          <w:rFonts w:ascii="Times New Roman" w:hAnsi="Times New Roman"/>
          <w:sz w:val="24"/>
          <w:szCs w:val="24"/>
          <w:lang w:eastAsia="zh-CN"/>
        </w:rPr>
      </w:pPr>
    </w:p>
    <w:p w:rsidR="00694F8E" w:rsidRDefault="00694F8E" w:rsidP="00794DE3">
      <w:pPr>
        <w:spacing w:after="0" w:line="240" w:lineRule="auto"/>
        <w:contextualSpacing/>
        <w:jc w:val="both"/>
        <w:rPr>
          <w:rFonts w:ascii="Times New Roman" w:hAnsi="Times New Roman"/>
          <w:sz w:val="24"/>
          <w:szCs w:val="24"/>
          <w:lang w:eastAsia="zh-CN"/>
        </w:rPr>
      </w:pPr>
    </w:p>
    <w:tbl>
      <w:tblPr>
        <w:tblW w:w="15310" w:type="dxa"/>
        <w:tblInd w:w="-379" w:type="dxa"/>
        <w:tblLayout w:type="fixed"/>
        <w:tblCellMar>
          <w:left w:w="0" w:type="dxa"/>
          <w:right w:w="0" w:type="dxa"/>
        </w:tblCellMar>
        <w:tblLook w:val="04A0"/>
      </w:tblPr>
      <w:tblGrid>
        <w:gridCol w:w="284"/>
        <w:gridCol w:w="3686"/>
        <w:gridCol w:w="3402"/>
        <w:gridCol w:w="1559"/>
        <w:gridCol w:w="993"/>
        <w:gridCol w:w="1559"/>
        <w:gridCol w:w="3827"/>
      </w:tblGrid>
      <w:tr w:rsidR="003F1724" w:rsidRPr="00142B00" w:rsidTr="00694F8E">
        <w:trPr>
          <w:trHeight w:val="329"/>
        </w:trPr>
        <w:tc>
          <w:tcPr>
            <w:tcW w:w="284"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hideMark/>
          </w:tcPr>
          <w:p w:rsidR="003F1724" w:rsidRPr="00694F8E" w:rsidRDefault="003F1724" w:rsidP="002560F5">
            <w:pPr>
              <w:jc w:val="right"/>
              <w:rPr>
                <w:rFonts w:ascii="Times New Roman" w:hAnsi="Times New Roman"/>
                <w:sz w:val="18"/>
                <w:szCs w:val="18"/>
              </w:rPr>
            </w:pPr>
            <w:r w:rsidRPr="00694F8E">
              <w:rPr>
                <w:rFonts w:ascii="Times New Roman" w:hAnsi="Times New Roman"/>
                <w:sz w:val="18"/>
                <w:szCs w:val="18"/>
              </w:rPr>
              <w:t>22</w:t>
            </w:r>
          </w:p>
        </w:tc>
        <w:tc>
          <w:tcPr>
            <w:tcW w:w="3686"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462EA1" w:rsidRPr="00694F8E" w:rsidRDefault="00462EA1" w:rsidP="00462EA1">
            <w:pPr>
              <w:rPr>
                <w:rFonts w:ascii="Times New Roman" w:hAnsi="Times New Roman"/>
                <w:b/>
                <w:bCs/>
                <w:sz w:val="24"/>
                <w:szCs w:val="24"/>
              </w:rPr>
            </w:pPr>
            <w:r w:rsidRPr="00694F8E">
              <w:rPr>
                <w:rFonts w:ascii="Times New Roman" w:hAnsi="Times New Roman"/>
                <w:b/>
                <w:bCs/>
                <w:sz w:val="24"/>
                <w:szCs w:val="24"/>
              </w:rPr>
              <w:t>ПЕРЕЛІК 19</w:t>
            </w:r>
          </w:p>
          <w:p w:rsidR="00462EA1" w:rsidRPr="00694F8E" w:rsidRDefault="00462EA1" w:rsidP="002560F5">
            <w:pPr>
              <w:spacing w:after="240"/>
              <w:rPr>
                <w:rFonts w:ascii="Times New Roman" w:hAnsi="Times New Roman"/>
                <w:b/>
                <w:bCs/>
                <w:sz w:val="18"/>
                <w:szCs w:val="18"/>
              </w:rPr>
            </w:pPr>
          </w:p>
          <w:p w:rsidR="003F1724" w:rsidRPr="00694F8E" w:rsidRDefault="003F1724" w:rsidP="002560F5">
            <w:pPr>
              <w:spacing w:after="240"/>
              <w:rPr>
                <w:rFonts w:ascii="Times New Roman" w:hAnsi="Times New Roman"/>
                <w:sz w:val="18"/>
                <w:szCs w:val="18"/>
              </w:rPr>
            </w:pPr>
            <w:r w:rsidRPr="00694F8E">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694F8E">
              <w:rPr>
                <w:rFonts w:ascii="Times New Roman" w:hAnsi="Times New Roman"/>
                <w:sz w:val="18"/>
                <w:szCs w:val="18"/>
              </w:rPr>
              <w:t xml:space="preserve">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w:t>
            </w:r>
            <w:r w:rsidRPr="00694F8E">
              <w:rPr>
                <w:rFonts w:ascii="Times New Roman" w:hAnsi="Times New Roman"/>
                <w:sz w:val="18"/>
                <w:szCs w:val="18"/>
              </w:rPr>
              <w:lastRenderedPageBreak/>
              <w:t>Кадастровий номер: 3210300000:05:021:0116.</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F1724" w:rsidRPr="00694F8E" w:rsidRDefault="003F1724" w:rsidP="002560F5">
            <w:pPr>
              <w:rPr>
                <w:rFonts w:ascii="Times New Roman" w:hAnsi="Times New Roman"/>
                <w:sz w:val="18"/>
                <w:szCs w:val="18"/>
              </w:rPr>
            </w:pPr>
            <w:r w:rsidRPr="00694F8E">
              <w:rPr>
                <w:rFonts w:ascii="Times New Roman" w:hAnsi="Times New Roman"/>
                <w:sz w:val="18"/>
                <w:szCs w:val="18"/>
              </w:rPr>
              <w:lastRenderedPageBreak/>
              <w:t>дозвіл 24.09.2015 року, висновок архітектури 19.11.2015 року</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F1724" w:rsidRPr="00694F8E" w:rsidRDefault="003F1724" w:rsidP="002560F5">
            <w:pPr>
              <w:rPr>
                <w:rFonts w:ascii="Times New Roman" w:hAnsi="Times New Roman"/>
                <w:sz w:val="18"/>
                <w:szCs w:val="18"/>
              </w:rPr>
            </w:pPr>
            <w:r w:rsidRPr="00694F8E">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99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F1724" w:rsidRPr="00694F8E" w:rsidRDefault="003F1724" w:rsidP="002560F5">
            <w:pPr>
              <w:rPr>
                <w:rFonts w:ascii="Times New Roman" w:hAnsi="Times New Roman"/>
                <w:sz w:val="18"/>
                <w:szCs w:val="18"/>
              </w:rPr>
            </w:pPr>
            <w:r w:rsidRPr="00694F8E">
              <w:rPr>
                <w:rFonts w:ascii="Times New Roman" w:hAnsi="Times New Roman"/>
                <w:sz w:val="18"/>
                <w:szCs w:val="18"/>
              </w:rPr>
              <w:t>Сплати не відповідають нарахуванням</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F1724" w:rsidRPr="00694F8E" w:rsidRDefault="003F1724" w:rsidP="002560F5">
            <w:pPr>
              <w:rPr>
                <w:rFonts w:ascii="Times New Roman" w:hAnsi="Times New Roman"/>
                <w:sz w:val="18"/>
                <w:szCs w:val="18"/>
              </w:rPr>
            </w:pPr>
          </w:p>
        </w:tc>
        <w:tc>
          <w:tcPr>
            <w:tcW w:w="3827"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3F1724" w:rsidRPr="00694F8E" w:rsidRDefault="00462EA1" w:rsidP="002560F5">
            <w:pPr>
              <w:rPr>
                <w:rFonts w:ascii="Times New Roman" w:hAnsi="Times New Roman"/>
                <w:b/>
                <w:color w:val="000000" w:themeColor="text1"/>
                <w:sz w:val="18"/>
                <w:szCs w:val="18"/>
              </w:rPr>
            </w:pPr>
            <w:r w:rsidRPr="00694F8E">
              <w:rPr>
                <w:rFonts w:ascii="Times New Roman" w:hAnsi="Times New Roman"/>
                <w:b/>
                <w:color w:val="000000" w:themeColor="text1"/>
                <w:sz w:val="18"/>
                <w:szCs w:val="18"/>
              </w:rPr>
              <w:t>Пархоменко В.М. знайомить присутніх з  висновком управління містобудування та архітектури</w:t>
            </w:r>
            <w:r w:rsidRPr="00694F8E">
              <w:rPr>
                <w:rFonts w:ascii="Times New Roman" w:hAnsi="Times New Roman"/>
                <w:b/>
                <w:color w:val="FF0000"/>
                <w:sz w:val="18"/>
                <w:szCs w:val="18"/>
              </w:rPr>
              <w:t xml:space="preserve"> </w:t>
            </w:r>
            <w:r w:rsidR="00694F8E" w:rsidRPr="00694F8E">
              <w:rPr>
                <w:rFonts w:ascii="Times New Roman" w:hAnsi="Times New Roman"/>
                <w:b/>
                <w:color w:val="000000" w:themeColor="text1"/>
                <w:sz w:val="18"/>
                <w:szCs w:val="18"/>
              </w:rPr>
              <w:t>про можливість затвердження проекту згідно наданих висновків.</w:t>
            </w:r>
          </w:p>
          <w:p w:rsidR="00462EA1" w:rsidRDefault="00462EA1" w:rsidP="002560F5">
            <w:pPr>
              <w:rPr>
                <w:rFonts w:ascii="Times New Roman" w:hAnsi="Times New Roman"/>
                <w:b/>
                <w:color w:val="000000" w:themeColor="text1"/>
                <w:sz w:val="18"/>
                <w:szCs w:val="18"/>
              </w:rPr>
            </w:pPr>
            <w:r w:rsidRPr="00694F8E">
              <w:rPr>
                <w:rFonts w:ascii="Times New Roman" w:hAnsi="Times New Roman"/>
                <w:b/>
                <w:color w:val="000000" w:themeColor="text1"/>
                <w:sz w:val="18"/>
                <w:szCs w:val="18"/>
              </w:rPr>
              <w:t>Вовкотруб В.Г. доводить до відома присутніх, що при зустрічі з сусідами було встановлено, що вони не погоджували меж і не ставили свої підписи в Акті погодження меж даної земельної ділянки.</w:t>
            </w:r>
          </w:p>
          <w:p w:rsidR="00694F8E" w:rsidRPr="00694F8E" w:rsidRDefault="00694F8E" w:rsidP="002560F5">
            <w:pPr>
              <w:rPr>
                <w:rFonts w:ascii="Times New Roman" w:hAnsi="Times New Roman"/>
                <w:b/>
                <w:color w:val="000000" w:themeColor="text1"/>
                <w:sz w:val="18"/>
                <w:szCs w:val="18"/>
              </w:rPr>
            </w:pPr>
          </w:p>
          <w:p w:rsidR="00462EA1" w:rsidRPr="00694F8E" w:rsidRDefault="00462EA1" w:rsidP="002560F5">
            <w:pPr>
              <w:rPr>
                <w:rFonts w:ascii="Times New Roman" w:hAnsi="Times New Roman"/>
                <w:b/>
                <w:bCs/>
                <w:sz w:val="18"/>
                <w:szCs w:val="18"/>
              </w:rPr>
            </w:pPr>
            <w:r w:rsidRPr="00694F8E">
              <w:rPr>
                <w:rFonts w:ascii="Times New Roman" w:hAnsi="Times New Roman"/>
                <w:b/>
                <w:color w:val="000000" w:themeColor="text1"/>
                <w:sz w:val="18"/>
                <w:szCs w:val="18"/>
              </w:rPr>
              <w:t>Відмовити в затвердженні</w:t>
            </w:r>
            <w:r w:rsidRPr="00694F8E">
              <w:rPr>
                <w:rFonts w:ascii="Times New Roman" w:hAnsi="Times New Roman"/>
                <w:b/>
                <w:bCs/>
                <w:sz w:val="18"/>
                <w:szCs w:val="18"/>
              </w:rPr>
              <w:t xml:space="preserve"> проекту землеустрою та не передавати земельну </w:t>
            </w:r>
            <w:r w:rsidRPr="00694F8E">
              <w:rPr>
                <w:rFonts w:ascii="Times New Roman" w:hAnsi="Times New Roman"/>
                <w:b/>
                <w:bCs/>
                <w:sz w:val="18"/>
                <w:szCs w:val="18"/>
              </w:rPr>
              <w:lastRenderedPageBreak/>
              <w:t xml:space="preserve">ділянку у власність в зв’язку із невідповідністю поданих  </w:t>
            </w:r>
            <w:r w:rsidR="000F703B" w:rsidRPr="00694F8E">
              <w:rPr>
                <w:rFonts w:ascii="Times New Roman" w:hAnsi="Times New Roman"/>
                <w:b/>
                <w:bCs/>
                <w:sz w:val="18"/>
                <w:szCs w:val="18"/>
              </w:rPr>
              <w:t xml:space="preserve">заявником </w:t>
            </w:r>
            <w:r w:rsidR="00694F8E" w:rsidRPr="00694F8E">
              <w:rPr>
                <w:rFonts w:ascii="Times New Roman" w:hAnsi="Times New Roman"/>
                <w:b/>
                <w:bCs/>
                <w:sz w:val="18"/>
                <w:szCs w:val="18"/>
              </w:rPr>
              <w:t>документів.</w:t>
            </w:r>
          </w:p>
          <w:p w:rsidR="00462EA1" w:rsidRPr="00694F8E" w:rsidRDefault="00462EA1" w:rsidP="00462EA1">
            <w:pPr>
              <w:suppressAutoHyphens/>
              <w:spacing w:after="0" w:line="240" w:lineRule="auto"/>
              <w:jc w:val="both"/>
              <w:rPr>
                <w:rFonts w:ascii="Times New Roman" w:hAnsi="Times New Roman"/>
                <w:b/>
                <w:sz w:val="18"/>
                <w:szCs w:val="18"/>
                <w:lang w:eastAsia="zh-CN"/>
              </w:rPr>
            </w:pPr>
            <w:r w:rsidRPr="00694F8E">
              <w:rPr>
                <w:rFonts w:ascii="Times New Roman" w:hAnsi="Times New Roman"/>
                <w:b/>
                <w:sz w:val="18"/>
                <w:szCs w:val="18"/>
                <w:lang w:eastAsia="zh-CN"/>
              </w:rPr>
              <w:t>За –5 , проти –0,</w:t>
            </w:r>
          </w:p>
          <w:p w:rsidR="00462EA1" w:rsidRPr="002508D8" w:rsidRDefault="00462EA1" w:rsidP="002560F5">
            <w:pPr>
              <w:rPr>
                <w:rFonts w:ascii="Times New Roman" w:hAnsi="Times New Roman"/>
                <w:b/>
                <w:sz w:val="18"/>
                <w:szCs w:val="18"/>
              </w:rPr>
            </w:pPr>
            <w:r w:rsidRPr="00694F8E">
              <w:rPr>
                <w:rFonts w:ascii="Times New Roman" w:hAnsi="Times New Roman"/>
                <w:b/>
                <w:sz w:val="18"/>
                <w:szCs w:val="18"/>
                <w:lang w:eastAsia="zh-CN"/>
              </w:rPr>
              <w:t xml:space="preserve"> утримались – 0</w:t>
            </w:r>
          </w:p>
        </w:tc>
      </w:tr>
    </w:tbl>
    <w:p w:rsidR="003F1724" w:rsidRDefault="003F1724" w:rsidP="00794DE3">
      <w:pPr>
        <w:spacing w:after="0" w:line="240" w:lineRule="auto"/>
        <w:contextualSpacing/>
        <w:jc w:val="both"/>
        <w:rPr>
          <w:rFonts w:ascii="Times New Roman" w:hAnsi="Times New Roman"/>
          <w:sz w:val="24"/>
          <w:szCs w:val="24"/>
          <w:lang w:eastAsia="zh-CN"/>
        </w:rPr>
      </w:pPr>
    </w:p>
    <w:p w:rsidR="00794DE3" w:rsidRDefault="00794DE3" w:rsidP="00794DE3">
      <w:pPr>
        <w:spacing w:after="0" w:line="240" w:lineRule="auto"/>
        <w:contextualSpacing/>
        <w:jc w:val="both"/>
        <w:rPr>
          <w:rFonts w:ascii="Times New Roman" w:hAnsi="Times New Roman"/>
          <w:sz w:val="24"/>
          <w:szCs w:val="24"/>
          <w:lang w:eastAsia="zh-CN"/>
        </w:rPr>
      </w:pPr>
    </w:p>
    <w:p w:rsidR="00794DE3" w:rsidRPr="000D1C8D" w:rsidRDefault="00794DE3" w:rsidP="00794DE3">
      <w:pPr>
        <w:spacing w:after="0" w:line="240" w:lineRule="auto"/>
        <w:ind w:firstLine="708"/>
        <w:contextualSpacing/>
        <w:jc w:val="both"/>
        <w:rPr>
          <w:rFonts w:ascii="Times New Roman" w:hAnsi="Times New Roman"/>
          <w:sz w:val="24"/>
          <w:szCs w:val="24"/>
        </w:rPr>
      </w:pPr>
    </w:p>
    <w:p w:rsidR="00794DE3" w:rsidRPr="000D1C8D" w:rsidRDefault="00794DE3" w:rsidP="00794DE3">
      <w:pPr>
        <w:spacing w:after="0" w:line="240" w:lineRule="auto"/>
        <w:ind w:firstLine="708"/>
        <w:contextualSpacing/>
        <w:jc w:val="both"/>
        <w:rPr>
          <w:rFonts w:ascii="Times New Roman" w:hAnsi="Times New Roman"/>
          <w:sz w:val="24"/>
          <w:szCs w:val="24"/>
        </w:rPr>
      </w:pPr>
    </w:p>
    <w:p w:rsidR="00794DE3" w:rsidRPr="000D1C8D" w:rsidRDefault="00794DE3" w:rsidP="00794DE3">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В.Г. Вовкотруб</w:t>
      </w:r>
    </w:p>
    <w:p w:rsidR="00794DE3" w:rsidRPr="000D1C8D" w:rsidRDefault="00794DE3" w:rsidP="00794DE3">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А.С. Лєонов</w:t>
      </w:r>
    </w:p>
    <w:p w:rsidR="00794DE3" w:rsidRPr="000D1C8D" w:rsidRDefault="00794DE3" w:rsidP="00794DE3">
      <w:pPr>
        <w:jc w:val="both"/>
      </w:pPr>
    </w:p>
    <w:p w:rsidR="00794DE3" w:rsidRDefault="00794DE3" w:rsidP="00794DE3"/>
    <w:p w:rsidR="00794DE3" w:rsidRDefault="00794DE3"/>
    <w:sectPr w:rsidR="00794DE3" w:rsidSect="00794DE3">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26" w:rsidRDefault="002C3A26" w:rsidP="000419E5">
      <w:pPr>
        <w:spacing w:after="0" w:line="240" w:lineRule="auto"/>
      </w:pPr>
      <w:r>
        <w:separator/>
      </w:r>
    </w:p>
  </w:endnote>
  <w:endnote w:type="continuationSeparator" w:id="0">
    <w:p w:rsidR="002C3A26" w:rsidRDefault="002C3A26" w:rsidP="00041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E5" w:rsidRDefault="000419E5">
    <w:pPr>
      <w:pStyle w:val="a3"/>
      <w:jc w:val="right"/>
    </w:pPr>
    <w:fldSimple w:instr="PAGE   \* MERGEFORMAT">
      <w:r w:rsidR="00B249CB" w:rsidRPr="00B249CB">
        <w:rPr>
          <w:noProof/>
          <w:lang w:val="ru-RU"/>
        </w:rPr>
        <w:t>1</w:t>
      </w:r>
    </w:fldSimple>
  </w:p>
  <w:p w:rsidR="000419E5" w:rsidRDefault="000419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26" w:rsidRDefault="002C3A26" w:rsidP="000419E5">
      <w:pPr>
        <w:spacing w:after="0" w:line="240" w:lineRule="auto"/>
      </w:pPr>
      <w:r>
        <w:separator/>
      </w:r>
    </w:p>
  </w:footnote>
  <w:footnote w:type="continuationSeparator" w:id="0">
    <w:p w:rsidR="002C3A26" w:rsidRDefault="002C3A26" w:rsidP="00041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00D51"/>
    <w:multiLevelType w:val="hybridMultilevel"/>
    <w:tmpl w:val="467689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94DE3"/>
    <w:rsid w:val="00024ADE"/>
    <w:rsid w:val="00027BB9"/>
    <w:rsid w:val="000419E5"/>
    <w:rsid w:val="000A58AE"/>
    <w:rsid w:val="000C186D"/>
    <w:rsid w:val="000D1C8D"/>
    <w:rsid w:val="000F39CA"/>
    <w:rsid w:val="000F703B"/>
    <w:rsid w:val="00142B00"/>
    <w:rsid w:val="00180D83"/>
    <w:rsid w:val="002360C7"/>
    <w:rsid w:val="002508D8"/>
    <w:rsid w:val="002560F5"/>
    <w:rsid w:val="00262E2C"/>
    <w:rsid w:val="002C3A26"/>
    <w:rsid w:val="002C7624"/>
    <w:rsid w:val="002F1FF9"/>
    <w:rsid w:val="003456FB"/>
    <w:rsid w:val="00347722"/>
    <w:rsid w:val="003660E5"/>
    <w:rsid w:val="00370E33"/>
    <w:rsid w:val="003D6CDE"/>
    <w:rsid w:val="003F1724"/>
    <w:rsid w:val="004101E4"/>
    <w:rsid w:val="00462EA1"/>
    <w:rsid w:val="00471FE7"/>
    <w:rsid w:val="004965DC"/>
    <w:rsid w:val="0050291F"/>
    <w:rsid w:val="00504CB9"/>
    <w:rsid w:val="00511E32"/>
    <w:rsid w:val="00542874"/>
    <w:rsid w:val="005577A1"/>
    <w:rsid w:val="00557B8D"/>
    <w:rsid w:val="00592B15"/>
    <w:rsid w:val="005A42DA"/>
    <w:rsid w:val="005F23B4"/>
    <w:rsid w:val="00604514"/>
    <w:rsid w:val="00627853"/>
    <w:rsid w:val="006368F7"/>
    <w:rsid w:val="00694F8E"/>
    <w:rsid w:val="006A183B"/>
    <w:rsid w:val="006E6BF8"/>
    <w:rsid w:val="006F3081"/>
    <w:rsid w:val="006F34C5"/>
    <w:rsid w:val="006F6826"/>
    <w:rsid w:val="006F74BA"/>
    <w:rsid w:val="00727135"/>
    <w:rsid w:val="00730900"/>
    <w:rsid w:val="00743B7D"/>
    <w:rsid w:val="007550FF"/>
    <w:rsid w:val="00794DE3"/>
    <w:rsid w:val="00821AB6"/>
    <w:rsid w:val="008603A9"/>
    <w:rsid w:val="00886515"/>
    <w:rsid w:val="008945C8"/>
    <w:rsid w:val="008F6C11"/>
    <w:rsid w:val="009017B6"/>
    <w:rsid w:val="00966AB3"/>
    <w:rsid w:val="0098488D"/>
    <w:rsid w:val="009B079E"/>
    <w:rsid w:val="009C377B"/>
    <w:rsid w:val="009D7A24"/>
    <w:rsid w:val="009E768F"/>
    <w:rsid w:val="00A35DC1"/>
    <w:rsid w:val="00AA7283"/>
    <w:rsid w:val="00AB0578"/>
    <w:rsid w:val="00AB18E3"/>
    <w:rsid w:val="00AB23C1"/>
    <w:rsid w:val="00AF43B8"/>
    <w:rsid w:val="00B13F44"/>
    <w:rsid w:val="00B249CB"/>
    <w:rsid w:val="00B30999"/>
    <w:rsid w:val="00B34370"/>
    <w:rsid w:val="00B96567"/>
    <w:rsid w:val="00BE6A89"/>
    <w:rsid w:val="00BF0462"/>
    <w:rsid w:val="00BF1E87"/>
    <w:rsid w:val="00C14517"/>
    <w:rsid w:val="00C149F9"/>
    <w:rsid w:val="00C175F4"/>
    <w:rsid w:val="00C47EAD"/>
    <w:rsid w:val="00C73B11"/>
    <w:rsid w:val="00C76548"/>
    <w:rsid w:val="00C870C2"/>
    <w:rsid w:val="00D31825"/>
    <w:rsid w:val="00D501E9"/>
    <w:rsid w:val="00D54788"/>
    <w:rsid w:val="00D92177"/>
    <w:rsid w:val="00D9673C"/>
    <w:rsid w:val="00DD5BA2"/>
    <w:rsid w:val="00E1565E"/>
    <w:rsid w:val="00EC3C32"/>
    <w:rsid w:val="00F10778"/>
    <w:rsid w:val="00F5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DE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4DE3"/>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794DE3"/>
    <w:rPr>
      <w:rFonts w:eastAsia="Times New Roman" w:cs="Times New Roman"/>
    </w:rPr>
  </w:style>
  <w:style w:type="table" w:styleId="a5">
    <w:name w:val="Table Grid"/>
    <w:basedOn w:val="a1"/>
    <w:uiPriority w:val="59"/>
    <w:rsid w:val="00794DE3"/>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794DE3"/>
    <w:rPr>
      <w:rFonts w:cs="Times New Roman"/>
    </w:rPr>
  </w:style>
  <w:style w:type="paragraph" w:styleId="a6">
    <w:name w:val="List Paragraph"/>
    <w:basedOn w:val="a"/>
    <w:uiPriority w:val="34"/>
    <w:qFormat/>
    <w:rsid w:val="00794DE3"/>
    <w:pPr>
      <w:ind w:left="720"/>
      <w:contextualSpacing/>
    </w:pPr>
  </w:style>
  <w:style w:type="character" w:customStyle="1" w:styleId="rvts82">
    <w:name w:val="rvts82"/>
    <w:basedOn w:val="a0"/>
    <w:rsid w:val="00EC3C32"/>
    <w:rPr>
      <w:rFonts w:cs="Times New Roman"/>
    </w:rPr>
  </w:style>
  <w:style w:type="paragraph" w:styleId="a7">
    <w:name w:val="header"/>
    <w:basedOn w:val="a"/>
    <w:link w:val="a8"/>
    <w:uiPriority w:val="99"/>
    <w:unhideWhenUsed/>
    <w:rsid w:val="000419E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419E5"/>
    <w:rPr>
      <w:rFonts w:cs="Times New Roman"/>
    </w:rPr>
  </w:style>
  <w:style w:type="paragraph" w:styleId="a9">
    <w:name w:val="No Spacing"/>
    <w:uiPriority w:val="1"/>
    <w:qFormat/>
    <w:rsid w:val="00557B8D"/>
    <w:pPr>
      <w:spacing w:after="0" w:line="240" w:lineRule="auto"/>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9248-08B6-4233-BCB3-4088DD8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4348</Words>
  <Characters>24790</Characters>
  <Application>Microsoft Office Word</Application>
  <DocSecurity>0</DocSecurity>
  <Lines>206</Lines>
  <Paragraphs>58</Paragraphs>
  <ScaleCrop>false</ScaleCrop>
  <Company/>
  <LinksUpToDate>false</LinksUpToDate>
  <CharactersWithSpaces>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dcterms:created xsi:type="dcterms:W3CDTF">2018-05-23T14:16:00Z</dcterms:created>
  <dcterms:modified xsi:type="dcterms:W3CDTF">2018-05-23T14:16:00Z</dcterms:modified>
</cp:coreProperties>
</file>