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49" w:rsidRPr="001D3844" w:rsidRDefault="00B70649" w:rsidP="00B70649">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Pr>
          <w:rFonts w:ascii="Times New Roman" w:hAnsi="Times New Roman"/>
          <w:b/>
          <w:bCs/>
          <w:sz w:val="24"/>
          <w:szCs w:val="24"/>
          <w:lang w:eastAsia="zh-CN"/>
        </w:rPr>
        <w:t>120</w:t>
      </w:r>
    </w:p>
    <w:p w:rsidR="00B70649" w:rsidRDefault="00B70649" w:rsidP="00B70649">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B70649" w:rsidRPr="001D3844" w:rsidRDefault="00B70649" w:rsidP="00B70649">
      <w:pPr>
        <w:suppressAutoHyphens/>
        <w:spacing w:after="0" w:line="240" w:lineRule="auto"/>
        <w:jc w:val="center"/>
        <w:rPr>
          <w:rFonts w:ascii="Times New Roman" w:hAnsi="Times New Roman"/>
          <w:sz w:val="24"/>
          <w:szCs w:val="24"/>
          <w:lang w:eastAsia="zh-CN"/>
        </w:rPr>
      </w:pPr>
    </w:p>
    <w:p w:rsidR="00B70649" w:rsidRPr="001D3844" w:rsidRDefault="00B70649" w:rsidP="00B70649">
      <w:pPr>
        <w:suppressAutoHyphens/>
        <w:spacing w:after="0" w:line="240" w:lineRule="auto"/>
        <w:jc w:val="center"/>
        <w:rPr>
          <w:rFonts w:ascii="Times New Roman" w:hAnsi="Times New Roman"/>
          <w:sz w:val="24"/>
          <w:szCs w:val="24"/>
          <w:lang w:eastAsia="zh-CN"/>
        </w:rPr>
      </w:pP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sidR="000C0A25">
        <w:rPr>
          <w:rFonts w:ascii="Times New Roman" w:hAnsi="Times New Roman"/>
          <w:b/>
          <w:sz w:val="24"/>
          <w:szCs w:val="24"/>
          <w:lang w:eastAsia="zh-CN"/>
        </w:rPr>
        <w:t xml:space="preserve">13 березня </w:t>
      </w:r>
      <w:r w:rsidRPr="001D3844">
        <w:rPr>
          <w:rFonts w:ascii="Times New Roman" w:hAnsi="Times New Roman"/>
          <w:b/>
          <w:bCs/>
          <w:sz w:val="24"/>
          <w:szCs w:val="24"/>
          <w:lang w:eastAsia="zh-CN"/>
        </w:rPr>
        <w:t>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B70649"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12</w:t>
      </w:r>
      <w:r w:rsidRPr="001D3844">
        <w:rPr>
          <w:rFonts w:ascii="Times New Roman" w:hAnsi="Times New Roman"/>
          <w:sz w:val="24"/>
          <w:szCs w:val="24"/>
          <w:lang w:eastAsia="zh-CN"/>
        </w:rPr>
        <w:t xml:space="preserve"> год.</w:t>
      </w:r>
      <w:r>
        <w:rPr>
          <w:rFonts w:ascii="Times New Roman" w:hAnsi="Times New Roman"/>
          <w:sz w:val="24"/>
          <w:szCs w:val="24"/>
          <w:lang w:eastAsia="zh-CN"/>
        </w:rPr>
        <w:t>30</w:t>
      </w:r>
      <w:r w:rsidRPr="001D3844">
        <w:rPr>
          <w:rFonts w:ascii="Times New Roman" w:hAnsi="Times New Roman"/>
          <w:sz w:val="24"/>
          <w:szCs w:val="24"/>
          <w:lang w:eastAsia="zh-CN"/>
        </w:rPr>
        <w:t xml:space="preserve"> хв. </w:t>
      </w:r>
    </w:p>
    <w:p w:rsidR="00B70649" w:rsidRPr="001D3844" w:rsidRDefault="00B70649" w:rsidP="00B70649">
      <w:pPr>
        <w:suppressAutoHyphens/>
        <w:spacing w:after="0" w:line="240" w:lineRule="auto"/>
        <w:jc w:val="both"/>
        <w:rPr>
          <w:rFonts w:ascii="Times New Roman" w:hAnsi="Times New Roman"/>
          <w:sz w:val="24"/>
          <w:szCs w:val="24"/>
          <w:lang w:eastAsia="zh-CN"/>
        </w:rPr>
      </w:pP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B70649" w:rsidRPr="001D3844" w:rsidRDefault="00B70649" w:rsidP="00B70649">
      <w:pPr>
        <w:suppressAutoHyphens/>
        <w:spacing w:after="0" w:line="240" w:lineRule="auto"/>
        <w:jc w:val="both"/>
        <w:rPr>
          <w:rFonts w:ascii="Times New Roman" w:hAnsi="Times New Roman"/>
          <w:sz w:val="24"/>
          <w:szCs w:val="24"/>
          <w:lang w:eastAsia="zh-CN"/>
        </w:rPr>
      </w:pPr>
    </w:p>
    <w:p w:rsidR="00B70649"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w:t>
      </w:r>
      <w:r>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r>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B2022">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p>
    <w:p w:rsidR="00B70649" w:rsidRDefault="00B70649" w:rsidP="00B70649">
      <w:pPr>
        <w:suppressAutoHyphens/>
        <w:spacing w:after="0" w:line="240" w:lineRule="auto"/>
        <w:jc w:val="both"/>
        <w:rPr>
          <w:rFonts w:ascii="Times New Roman" w:hAnsi="Times New Roman"/>
          <w:sz w:val="24"/>
          <w:szCs w:val="24"/>
          <w:lang w:eastAsia="zh-CN"/>
        </w:rPr>
      </w:pPr>
    </w:p>
    <w:p w:rsidR="00B70649" w:rsidRDefault="00B70649" w:rsidP="00B7064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r w:rsidRPr="0015751D">
        <w:rPr>
          <w:rFonts w:ascii="Times New Roman" w:hAnsi="Times New Roman"/>
          <w:sz w:val="24"/>
          <w:szCs w:val="24"/>
          <w:lang w:eastAsia="zh-CN"/>
        </w:rPr>
        <w:t xml:space="preserve"> </w:t>
      </w:r>
    </w:p>
    <w:p w:rsidR="00B70649" w:rsidRDefault="00B70649" w:rsidP="00B70649">
      <w:pPr>
        <w:suppressAutoHyphens/>
        <w:spacing w:after="0" w:line="240" w:lineRule="auto"/>
        <w:jc w:val="both"/>
        <w:rPr>
          <w:rFonts w:ascii="Times New Roman" w:hAnsi="Times New Roman"/>
          <w:sz w:val="24"/>
          <w:szCs w:val="24"/>
          <w:lang w:eastAsia="zh-CN"/>
        </w:rPr>
      </w:pP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B70649" w:rsidRDefault="00B70649" w:rsidP="00B70649">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Борзак О.В. – заступник начальника управління регулювання земельних відносин,</w:t>
      </w:r>
      <w:r>
        <w:rPr>
          <w:rFonts w:ascii="Times New Roman" w:hAnsi="Times New Roman"/>
          <w:sz w:val="24"/>
          <w:szCs w:val="24"/>
          <w:lang w:eastAsia="zh-CN"/>
        </w:rPr>
        <w:t xml:space="preserve">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xml:space="preserve">, Бакун О.І. – начальник управління самоврядного контролю, Сорока В.І. </w:t>
      </w:r>
      <w:r w:rsidR="001B75DE">
        <w:rPr>
          <w:rFonts w:ascii="Times New Roman" w:hAnsi="Times New Roman"/>
          <w:color w:val="000000"/>
          <w:sz w:val="24"/>
          <w:szCs w:val="24"/>
          <w:lang w:eastAsia="zh-CN"/>
        </w:rPr>
        <w:t>–</w:t>
      </w:r>
      <w:r>
        <w:rPr>
          <w:rFonts w:ascii="Times New Roman" w:hAnsi="Times New Roman"/>
          <w:color w:val="000000"/>
          <w:sz w:val="24"/>
          <w:szCs w:val="24"/>
          <w:lang w:eastAsia="zh-CN"/>
        </w:rPr>
        <w:t xml:space="preserve"> </w:t>
      </w:r>
      <w:r w:rsidR="002244CA">
        <w:rPr>
          <w:rFonts w:ascii="Times New Roman" w:hAnsi="Times New Roman"/>
          <w:color w:val="000000"/>
          <w:sz w:val="24"/>
          <w:szCs w:val="24"/>
          <w:lang w:eastAsia="zh-CN"/>
        </w:rPr>
        <w:t>головний спеціаліст управління містобудування та архітектури.</w:t>
      </w:r>
    </w:p>
    <w:p w:rsidR="001B75DE" w:rsidRDefault="001B75DE" w:rsidP="00B70649">
      <w:pPr>
        <w:suppressAutoHyphens/>
        <w:spacing w:after="0" w:line="240" w:lineRule="auto"/>
        <w:jc w:val="both"/>
        <w:rPr>
          <w:rFonts w:ascii="Times New Roman" w:hAnsi="Times New Roman"/>
          <w:color w:val="000000"/>
          <w:sz w:val="24"/>
          <w:szCs w:val="24"/>
          <w:lang w:eastAsia="zh-CN"/>
        </w:rPr>
      </w:pPr>
    </w:p>
    <w:p w:rsidR="00B70649" w:rsidRDefault="00B70649" w:rsidP="00B70649">
      <w:pPr>
        <w:suppressAutoHyphens/>
        <w:spacing w:after="0" w:line="240" w:lineRule="auto"/>
        <w:jc w:val="both"/>
        <w:rPr>
          <w:rFonts w:ascii="Times New Roman" w:hAnsi="Times New Roman"/>
          <w:color w:val="000000"/>
          <w:sz w:val="24"/>
          <w:szCs w:val="24"/>
          <w:lang w:eastAsia="zh-CN"/>
        </w:rPr>
      </w:pPr>
      <w:r w:rsidRPr="00777ECB">
        <w:rPr>
          <w:rFonts w:ascii="Times New Roman" w:hAnsi="Times New Roman"/>
          <w:color w:val="000000"/>
          <w:sz w:val="24"/>
          <w:szCs w:val="24"/>
          <w:lang w:eastAsia="zh-CN"/>
        </w:rPr>
        <w:t xml:space="preserve">Заявники:  </w:t>
      </w:r>
      <w:r w:rsidR="001B75DE">
        <w:rPr>
          <w:rFonts w:ascii="Times New Roman" w:hAnsi="Times New Roman"/>
          <w:color w:val="000000"/>
          <w:sz w:val="24"/>
          <w:szCs w:val="24"/>
          <w:lang w:eastAsia="zh-CN"/>
        </w:rPr>
        <w:t>Гребеніченко О.М.</w:t>
      </w:r>
      <w:r w:rsidR="002244CA">
        <w:rPr>
          <w:rFonts w:ascii="Times New Roman" w:hAnsi="Times New Roman"/>
          <w:color w:val="000000"/>
          <w:sz w:val="24"/>
          <w:szCs w:val="24"/>
          <w:lang w:eastAsia="zh-CN"/>
        </w:rPr>
        <w:t xml:space="preserve">, </w:t>
      </w:r>
      <w:r w:rsidR="001B75DE">
        <w:rPr>
          <w:rFonts w:ascii="Times New Roman" w:hAnsi="Times New Roman"/>
          <w:color w:val="000000"/>
          <w:sz w:val="24"/>
          <w:szCs w:val="24"/>
          <w:lang w:eastAsia="zh-CN"/>
        </w:rPr>
        <w:t xml:space="preserve"> Ястреб Л.О., Кричшартедський В</w:t>
      </w:r>
      <w:r w:rsidR="006E32C7">
        <w:rPr>
          <w:rFonts w:ascii="Times New Roman" w:hAnsi="Times New Roman"/>
          <w:color w:val="000000"/>
          <w:sz w:val="24"/>
          <w:szCs w:val="24"/>
          <w:lang w:eastAsia="zh-CN"/>
        </w:rPr>
        <w:t>.</w:t>
      </w:r>
      <w:r w:rsidR="001B75DE">
        <w:rPr>
          <w:rFonts w:ascii="Times New Roman" w:hAnsi="Times New Roman"/>
          <w:color w:val="000000"/>
          <w:sz w:val="24"/>
          <w:szCs w:val="24"/>
          <w:lang w:eastAsia="zh-CN"/>
        </w:rPr>
        <w:t>В.</w:t>
      </w:r>
    </w:p>
    <w:p w:rsidR="006E32C7" w:rsidRDefault="006E32C7" w:rsidP="00B70649">
      <w:pPr>
        <w:suppressAutoHyphens/>
        <w:spacing w:after="0" w:line="240" w:lineRule="auto"/>
        <w:jc w:val="both"/>
        <w:rPr>
          <w:rFonts w:ascii="Times New Roman" w:hAnsi="Times New Roman"/>
          <w:color w:val="000000"/>
          <w:sz w:val="24"/>
          <w:szCs w:val="24"/>
          <w:lang w:eastAsia="zh-CN"/>
        </w:rPr>
      </w:pPr>
    </w:p>
    <w:p w:rsidR="00B70649" w:rsidRDefault="00B70649" w:rsidP="00B70649">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B70649" w:rsidRPr="001D3844" w:rsidRDefault="00B70649" w:rsidP="00B70649">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B70649" w:rsidRPr="005804EC" w:rsidTr="00452BCE">
        <w:tc>
          <w:tcPr>
            <w:tcW w:w="588" w:type="dxa"/>
            <w:tcBorders>
              <w:top w:val="single" w:sz="4" w:space="0" w:color="000000"/>
              <w:left w:val="single" w:sz="4" w:space="0" w:color="000000"/>
              <w:bottom w:val="single" w:sz="4" w:space="0" w:color="000000"/>
            </w:tcBorders>
          </w:tcPr>
          <w:p w:rsidR="00B70649" w:rsidRPr="005804EC" w:rsidRDefault="00B70649" w:rsidP="00452BCE">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B70649" w:rsidRPr="008930FA" w:rsidRDefault="002244CA" w:rsidP="00452BCE">
            <w:pPr>
              <w:pStyle w:val="1"/>
              <w:rPr>
                <w:rFonts w:ascii="Times New Roman" w:hAnsi="Times New Roman" w:cs="Times New Roman"/>
                <w:b/>
                <w:sz w:val="20"/>
                <w:szCs w:val="20"/>
              </w:rPr>
            </w:pPr>
            <w:r>
              <w:rPr>
                <w:rFonts w:ascii="Times New Roman" w:hAnsi="Times New Roman"/>
                <w:sz w:val="24"/>
                <w:szCs w:val="24"/>
                <w:lang w:eastAsia="zh-CN"/>
              </w:rPr>
              <w:t xml:space="preserve">Про розроблення детальних планів </w:t>
            </w:r>
            <w:r w:rsidR="00EB774A">
              <w:rPr>
                <w:rFonts w:ascii="Times New Roman" w:hAnsi="Times New Roman"/>
                <w:sz w:val="24"/>
                <w:szCs w:val="24"/>
                <w:lang w:eastAsia="zh-CN"/>
              </w:rPr>
              <w:t xml:space="preserve">частини </w:t>
            </w:r>
            <w:r>
              <w:rPr>
                <w:rFonts w:ascii="Times New Roman" w:hAnsi="Times New Roman"/>
                <w:sz w:val="24"/>
                <w:szCs w:val="24"/>
                <w:lang w:eastAsia="zh-CN"/>
              </w:rPr>
              <w:t>територій секторів № 13,16,17,29,56  м. Біла Церква</w:t>
            </w:r>
          </w:p>
          <w:p w:rsidR="00B70649" w:rsidRPr="005804EC" w:rsidRDefault="00B70649" w:rsidP="00452BCE">
            <w:pPr>
              <w:pStyle w:val="1"/>
              <w:rPr>
                <w:rFonts w:ascii="Times New Roman" w:hAnsi="Times New Roman"/>
                <w:sz w:val="24"/>
                <w:szCs w:val="24"/>
                <w:lang w:eastAsia="zh-CN"/>
              </w:rPr>
            </w:pPr>
          </w:p>
        </w:tc>
      </w:tr>
      <w:tr w:rsidR="00B70649" w:rsidRPr="005804EC" w:rsidTr="00452BCE">
        <w:tc>
          <w:tcPr>
            <w:tcW w:w="588" w:type="dxa"/>
            <w:tcBorders>
              <w:top w:val="single" w:sz="4" w:space="0" w:color="000000"/>
              <w:left w:val="single" w:sz="4" w:space="0" w:color="000000"/>
              <w:bottom w:val="single" w:sz="4" w:space="0" w:color="000000"/>
            </w:tcBorders>
          </w:tcPr>
          <w:p w:rsidR="00B70649" w:rsidRPr="005804EC" w:rsidRDefault="00B70649" w:rsidP="00452BCE">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2244CA" w:rsidRPr="008930FA" w:rsidRDefault="002244CA" w:rsidP="002244CA">
            <w:pPr>
              <w:pStyle w:val="1"/>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B70649" w:rsidRPr="005804EC" w:rsidRDefault="00B70649" w:rsidP="00452BCE">
            <w:pPr>
              <w:suppressAutoHyphens/>
              <w:snapToGrid w:val="0"/>
              <w:spacing w:after="0" w:line="240" w:lineRule="auto"/>
              <w:rPr>
                <w:rFonts w:ascii="Times New Roman" w:hAnsi="Times New Roman"/>
                <w:sz w:val="24"/>
                <w:szCs w:val="24"/>
                <w:lang w:eastAsia="zh-CN"/>
              </w:rPr>
            </w:pPr>
          </w:p>
        </w:tc>
      </w:tr>
    </w:tbl>
    <w:p w:rsidR="00B70649" w:rsidRDefault="00B70649" w:rsidP="00B70649">
      <w:pPr>
        <w:suppressAutoHyphens/>
        <w:spacing w:after="0" w:line="240" w:lineRule="auto"/>
        <w:jc w:val="both"/>
        <w:rPr>
          <w:rFonts w:ascii="Times New Roman" w:hAnsi="Times New Roman"/>
          <w:sz w:val="24"/>
          <w:szCs w:val="24"/>
          <w:u w:val="single"/>
          <w:lang w:eastAsia="zh-CN"/>
        </w:rPr>
      </w:pPr>
    </w:p>
    <w:p w:rsidR="006E32C7" w:rsidRDefault="006E32C7" w:rsidP="00B70649">
      <w:pPr>
        <w:suppressAutoHyphens/>
        <w:spacing w:after="0" w:line="240" w:lineRule="auto"/>
        <w:jc w:val="both"/>
        <w:rPr>
          <w:rFonts w:ascii="Times New Roman" w:hAnsi="Times New Roman"/>
          <w:sz w:val="24"/>
          <w:szCs w:val="24"/>
          <w:u w:val="single"/>
          <w:lang w:eastAsia="zh-CN"/>
        </w:rPr>
      </w:pP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B70649" w:rsidRPr="001D3844" w:rsidRDefault="00B70649" w:rsidP="00B70649">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lastRenderedPageBreak/>
        <w:t>Голосували:</w:t>
      </w: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6052A6">
        <w:rPr>
          <w:rFonts w:ascii="Times New Roman" w:hAnsi="Times New Roman"/>
          <w:sz w:val="24"/>
          <w:szCs w:val="24"/>
          <w:lang w:eastAsia="zh-CN"/>
        </w:rPr>
        <w:t>6</w:t>
      </w: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B70649" w:rsidRPr="001D3844"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B70649" w:rsidRDefault="00B70649" w:rsidP="00B7064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6052A6" w:rsidRDefault="006052A6" w:rsidP="006052A6">
      <w:pPr>
        <w:spacing w:line="240" w:lineRule="auto"/>
        <w:rPr>
          <w:rFonts w:ascii="Times New Roman" w:hAnsi="Times New Roman"/>
          <w:sz w:val="24"/>
          <w:szCs w:val="24"/>
        </w:rPr>
      </w:pPr>
    </w:p>
    <w:p w:rsidR="006052A6" w:rsidRDefault="006052A6" w:rsidP="006052A6">
      <w:pPr>
        <w:spacing w:line="240" w:lineRule="auto"/>
        <w:rPr>
          <w:rFonts w:ascii="Times New Roman" w:hAnsi="Times New Roman"/>
          <w:sz w:val="24"/>
          <w:szCs w:val="24"/>
        </w:rPr>
      </w:pPr>
      <w:r>
        <w:rPr>
          <w:rFonts w:ascii="Times New Roman" w:hAnsi="Times New Roman"/>
          <w:sz w:val="24"/>
          <w:szCs w:val="24"/>
        </w:rPr>
        <w:t>П</w:t>
      </w:r>
      <w:r w:rsidRPr="006052A6">
        <w:rPr>
          <w:rFonts w:ascii="Times New Roman" w:hAnsi="Times New Roman"/>
          <w:sz w:val="24"/>
          <w:szCs w:val="24"/>
        </w:rPr>
        <w:t>рисутній Мазуревич Д..В., Денисенко І.О.</w:t>
      </w:r>
    </w:p>
    <w:p w:rsidR="006052A6" w:rsidRDefault="006052A6" w:rsidP="006052A6">
      <w:pPr>
        <w:spacing w:after="0" w:line="240" w:lineRule="auto"/>
        <w:rPr>
          <w:rFonts w:ascii="Times New Roman" w:hAnsi="Times New Roman"/>
          <w:sz w:val="24"/>
          <w:szCs w:val="24"/>
        </w:rPr>
      </w:pPr>
      <w:r>
        <w:rPr>
          <w:rFonts w:ascii="Times New Roman" w:hAnsi="Times New Roman"/>
          <w:sz w:val="24"/>
          <w:szCs w:val="24"/>
        </w:rPr>
        <w:t>Доповідав Захарченко П.А. :</w:t>
      </w:r>
    </w:p>
    <w:p w:rsidR="006052A6" w:rsidRPr="006E32C7" w:rsidRDefault="006052A6" w:rsidP="006052A6">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13 м. Біла Церква, обмеженого просп. Князя Володимира, вул. Шевченка, вул. Шолом-Алейхема та пров. Гризобудової першим орієнтовною площею 17,1 га;</w:t>
      </w:r>
    </w:p>
    <w:p w:rsidR="006052A6" w:rsidRPr="006E32C7" w:rsidRDefault="006052A6" w:rsidP="006052A6">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16 м. Біла Церква, обмеженого просп. Князя Володимира, річкою Протока, річкою Рось та вул. Заярська орієнтовною площею 16,7 га;</w:t>
      </w:r>
    </w:p>
    <w:p w:rsidR="006052A6" w:rsidRPr="006E32C7" w:rsidRDefault="006052A6" w:rsidP="006052A6">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17 м. Біла Церква, обмеженого просп. Князя Володимира, пров. Раскової перший, р.Рось та р. Протока орієнтовною площею 18,6 га;</w:t>
      </w:r>
    </w:p>
    <w:p w:rsidR="006052A6" w:rsidRPr="006E32C7" w:rsidRDefault="006052A6" w:rsidP="006052A6">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29 м. Біла Церква, обмеженого р. Протока, вул. Рибною, вул. Героїв Крут , бул. Княгині Ольги, вул. Некрасова та вул. Леваневського орієнтовною площею 9,5 га;</w:t>
      </w:r>
    </w:p>
    <w:p w:rsidR="006052A6" w:rsidRPr="006E32C7" w:rsidRDefault="006052A6" w:rsidP="006052A6">
      <w:pPr>
        <w:spacing w:after="0" w:line="240" w:lineRule="auto"/>
        <w:rPr>
          <w:rFonts w:ascii="Times New Roman" w:hAnsi="Times New Roman"/>
          <w:b/>
          <w:sz w:val="24"/>
          <w:szCs w:val="24"/>
        </w:rPr>
      </w:pPr>
      <w:r w:rsidRPr="006E32C7">
        <w:rPr>
          <w:rFonts w:ascii="Times New Roman" w:hAnsi="Times New Roman"/>
          <w:b/>
          <w:sz w:val="24"/>
          <w:szCs w:val="24"/>
        </w:rPr>
        <w:t xml:space="preserve">Про розроблення детального плану частини території сектору № </w:t>
      </w:r>
      <w:r w:rsidR="005F4E54" w:rsidRPr="006E32C7">
        <w:rPr>
          <w:rFonts w:ascii="Times New Roman" w:hAnsi="Times New Roman"/>
          <w:b/>
          <w:sz w:val="24"/>
          <w:szCs w:val="24"/>
        </w:rPr>
        <w:t>56</w:t>
      </w:r>
      <w:r w:rsidRPr="006E32C7">
        <w:rPr>
          <w:rFonts w:ascii="Times New Roman" w:hAnsi="Times New Roman"/>
          <w:b/>
          <w:sz w:val="24"/>
          <w:szCs w:val="24"/>
        </w:rPr>
        <w:t xml:space="preserve"> м. Біла Церква, острову «Дитинство»  орієнтовною площею 39,7 га</w:t>
      </w:r>
      <w:r w:rsidR="005F4E54" w:rsidRPr="006E32C7">
        <w:rPr>
          <w:rFonts w:ascii="Times New Roman" w:hAnsi="Times New Roman"/>
          <w:b/>
          <w:sz w:val="24"/>
          <w:szCs w:val="24"/>
        </w:rPr>
        <w:t>.</w:t>
      </w:r>
    </w:p>
    <w:p w:rsidR="005F4E54" w:rsidRDefault="005F4E54" w:rsidP="00851BCF">
      <w:pPr>
        <w:spacing w:after="0" w:line="240" w:lineRule="auto"/>
        <w:jc w:val="both"/>
        <w:rPr>
          <w:rFonts w:ascii="Times New Roman" w:hAnsi="Times New Roman"/>
          <w:sz w:val="24"/>
          <w:szCs w:val="24"/>
        </w:rPr>
      </w:pPr>
      <w:r w:rsidRPr="00B84F3C">
        <w:rPr>
          <w:rFonts w:ascii="Times New Roman" w:hAnsi="Times New Roman"/>
          <w:sz w:val="24"/>
          <w:szCs w:val="24"/>
        </w:rPr>
        <w:t xml:space="preserve">Під час обговорення  депутати звернули увагу на першочергову необхідність проведення містобудівного моніторингу і внесення змін до Генерального плану. Надавати дозволи на розроблення планів  зонування території </w:t>
      </w:r>
      <w:r w:rsidR="00EB774A" w:rsidRPr="00B84F3C">
        <w:rPr>
          <w:rFonts w:ascii="Times New Roman" w:hAnsi="Times New Roman"/>
          <w:sz w:val="24"/>
          <w:szCs w:val="24"/>
        </w:rPr>
        <w:t xml:space="preserve">та детальних планів </w:t>
      </w:r>
      <w:r w:rsidRPr="00B84F3C">
        <w:rPr>
          <w:rFonts w:ascii="Times New Roman" w:hAnsi="Times New Roman"/>
          <w:sz w:val="24"/>
          <w:szCs w:val="24"/>
        </w:rPr>
        <w:t xml:space="preserve"> тільки за результатами  проведеного містобудівного моніторингу. Наголосили на необхідності розроблення детальних планів  центральної частини міста</w:t>
      </w:r>
      <w:r w:rsidR="004F5B7D" w:rsidRPr="00B84F3C">
        <w:rPr>
          <w:rFonts w:ascii="Times New Roman" w:hAnsi="Times New Roman"/>
          <w:sz w:val="24"/>
          <w:szCs w:val="24"/>
        </w:rPr>
        <w:t xml:space="preserve">, </w:t>
      </w:r>
      <w:r w:rsidR="00224AE6" w:rsidRPr="00B84F3C">
        <w:rPr>
          <w:rFonts w:ascii="Times New Roman" w:hAnsi="Times New Roman"/>
          <w:sz w:val="24"/>
          <w:szCs w:val="24"/>
        </w:rPr>
        <w:t xml:space="preserve">недоцільність повторного використання </w:t>
      </w:r>
      <w:r w:rsidR="004F5B7D" w:rsidRPr="00B84F3C">
        <w:rPr>
          <w:rFonts w:ascii="Times New Roman" w:hAnsi="Times New Roman"/>
          <w:sz w:val="24"/>
          <w:szCs w:val="24"/>
        </w:rPr>
        <w:t xml:space="preserve">бюджетних коштів при розробленні </w:t>
      </w:r>
      <w:r w:rsidR="00224AE6" w:rsidRPr="00B84F3C">
        <w:rPr>
          <w:rFonts w:ascii="Times New Roman" w:hAnsi="Times New Roman"/>
          <w:sz w:val="24"/>
          <w:szCs w:val="24"/>
        </w:rPr>
        <w:t xml:space="preserve">частини територій секторів попередньо затверджених </w:t>
      </w:r>
      <w:r w:rsidR="004F5B7D" w:rsidRPr="00B84F3C">
        <w:rPr>
          <w:rFonts w:ascii="Times New Roman" w:hAnsi="Times New Roman"/>
          <w:sz w:val="24"/>
          <w:szCs w:val="24"/>
        </w:rPr>
        <w:t>детальних планів.</w:t>
      </w:r>
    </w:p>
    <w:p w:rsidR="004F5B7D" w:rsidRDefault="004F5B7D" w:rsidP="006052A6">
      <w:pPr>
        <w:spacing w:after="0" w:line="240" w:lineRule="auto"/>
        <w:rPr>
          <w:rFonts w:ascii="Times New Roman" w:hAnsi="Times New Roman"/>
          <w:sz w:val="24"/>
          <w:szCs w:val="24"/>
        </w:rPr>
      </w:pPr>
      <w:r>
        <w:rPr>
          <w:rFonts w:ascii="Times New Roman" w:hAnsi="Times New Roman"/>
          <w:sz w:val="24"/>
          <w:szCs w:val="24"/>
        </w:rPr>
        <w:t xml:space="preserve">Взявши до уваги виступи присутніх, Вовкотруб В.Г. вносить пропозицію </w:t>
      </w:r>
      <w:r w:rsidR="006E32C7">
        <w:rPr>
          <w:rFonts w:ascii="Times New Roman" w:hAnsi="Times New Roman"/>
          <w:sz w:val="24"/>
          <w:szCs w:val="24"/>
        </w:rPr>
        <w:t>залишити питання на доопрацювання управлінню містобудування та архітектури.</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6E32C7" w:rsidRPr="001D3844" w:rsidRDefault="006E32C7" w:rsidP="006E32C7">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027F0B">
        <w:rPr>
          <w:rFonts w:ascii="Times New Roman" w:hAnsi="Times New Roman"/>
          <w:sz w:val="24"/>
          <w:szCs w:val="24"/>
          <w:lang w:eastAsia="zh-CN"/>
        </w:rPr>
        <w:t>8</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6E32C7" w:rsidRDefault="006E32C7" w:rsidP="006E32C7">
      <w:pPr>
        <w:spacing w:after="0" w:line="240" w:lineRule="auto"/>
        <w:rPr>
          <w:rFonts w:ascii="Times New Roman" w:hAnsi="Times New Roman"/>
          <w:sz w:val="24"/>
          <w:szCs w:val="24"/>
        </w:rPr>
      </w:pPr>
      <w:r w:rsidRPr="001D3844">
        <w:rPr>
          <w:rFonts w:ascii="Times New Roman" w:hAnsi="Times New Roman"/>
          <w:sz w:val="24"/>
          <w:szCs w:val="24"/>
          <w:lang w:eastAsia="zh-CN"/>
        </w:rPr>
        <w:t>За результатами голосування</w:t>
      </w:r>
      <w:r w:rsidRPr="006E32C7">
        <w:rPr>
          <w:rFonts w:ascii="Times New Roman" w:hAnsi="Times New Roman"/>
          <w:sz w:val="24"/>
          <w:szCs w:val="24"/>
        </w:rPr>
        <w:t xml:space="preserve"> </w:t>
      </w:r>
      <w:r>
        <w:rPr>
          <w:rFonts w:ascii="Times New Roman" w:hAnsi="Times New Roman"/>
          <w:sz w:val="24"/>
          <w:szCs w:val="24"/>
        </w:rPr>
        <w:t>питання залишено на доопрацювання управлінню містобудування та архітектури.</w:t>
      </w:r>
    </w:p>
    <w:p w:rsidR="006E32C7" w:rsidRDefault="006E32C7" w:rsidP="006E32C7">
      <w:pPr>
        <w:spacing w:after="0" w:line="240" w:lineRule="auto"/>
        <w:rPr>
          <w:rFonts w:ascii="Times New Roman" w:hAnsi="Times New Roman"/>
          <w:sz w:val="24"/>
          <w:szCs w:val="24"/>
        </w:rPr>
      </w:pPr>
    </w:p>
    <w:p w:rsidR="00884157" w:rsidRDefault="00884157" w:rsidP="006E32C7">
      <w:pPr>
        <w:spacing w:after="0" w:line="240" w:lineRule="auto"/>
        <w:rPr>
          <w:rFonts w:ascii="Times New Roman" w:hAnsi="Times New Roman"/>
          <w:sz w:val="24"/>
          <w:szCs w:val="24"/>
        </w:rPr>
      </w:pPr>
      <w:r>
        <w:rPr>
          <w:rFonts w:ascii="Times New Roman" w:hAnsi="Times New Roman"/>
          <w:sz w:val="24"/>
          <w:szCs w:val="24"/>
        </w:rPr>
        <w:t>Відсутній Підпалий С.М.</w:t>
      </w:r>
    </w:p>
    <w:p w:rsidR="006E32C7" w:rsidRDefault="006E32C7" w:rsidP="006E32C7">
      <w:pPr>
        <w:spacing w:after="0" w:line="240" w:lineRule="auto"/>
        <w:rPr>
          <w:rFonts w:ascii="Times New Roman" w:hAnsi="Times New Roman"/>
          <w:sz w:val="24"/>
          <w:szCs w:val="24"/>
        </w:rPr>
      </w:pPr>
    </w:p>
    <w:p w:rsidR="003C45CA" w:rsidRPr="00407DC8" w:rsidRDefault="006E32C7" w:rsidP="00851BC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Вовкотруб В.Г. знайомить присутніх з офіційною відповіддю на скаргу ФОП Полєтикіної Т.І.  управління містобудування та архітектури </w:t>
      </w:r>
      <w:r w:rsidRPr="00407DC8">
        <w:rPr>
          <w:rFonts w:ascii="Times New Roman" w:hAnsi="Times New Roman"/>
          <w:sz w:val="24"/>
          <w:szCs w:val="24"/>
        </w:rPr>
        <w:t xml:space="preserve">щодо неможливості видачі паспорту прив’язки </w:t>
      </w:r>
      <w:r w:rsidR="003C45CA" w:rsidRPr="00407DC8">
        <w:rPr>
          <w:rFonts w:ascii="Times New Roman" w:hAnsi="Times New Roman"/>
          <w:sz w:val="24"/>
          <w:szCs w:val="24"/>
        </w:rPr>
        <w:t xml:space="preserve">під розміщення павільйону по продажу продовольчих товарів 24 кв.м.  за адресою:  вулиця Івана Кожедуба, в районі будинку № 155 з влаштуванням літнього майданчика строком на три роки в зв’язку </w:t>
      </w:r>
      <w:r w:rsidR="000943CE" w:rsidRPr="00407DC8">
        <w:rPr>
          <w:rFonts w:ascii="Times New Roman" w:hAnsi="Times New Roman"/>
          <w:sz w:val="24"/>
          <w:szCs w:val="24"/>
        </w:rPr>
        <w:t xml:space="preserve"> з тим, що літні майданчики можуть розташовуватись тільки біля будівель ресторанного господарства для здійснення підприємницької діяльності де існують відповідні санітарні умови та в зв’язку із </w:t>
      </w:r>
      <w:r w:rsidR="003C45CA" w:rsidRPr="00407DC8">
        <w:rPr>
          <w:rFonts w:ascii="Times New Roman" w:hAnsi="Times New Roman"/>
          <w:sz w:val="24"/>
          <w:szCs w:val="24"/>
        </w:rPr>
        <w:t xml:space="preserve"> зміною у містобудівної документації міста: паспорта прив’язки тимчасових споруд продовжуються  до 31.12.18 року лише тим приватним підприємцям, які є у комплексній схемі 2010 року.</w:t>
      </w:r>
    </w:p>
    <w:p w:rsidR="003A0DD1" w:rsidRPr="00407DC8" w:rsidRDefault="003C45CA" w:rsidP="00851BCF">
      <w:pPr>
        <w:spacing w:after="0" w:line="240" w:lineRule="auto"/>
        <w:jc w:val="both"/>
        <w:rPr>
          <w:rFonts w:ascii="Times New Roman" w:hAnsi="Times New Roman"/>
          <w:sz w:val="24"/>
          <w:szCs w:val="24"/>
        </w:rPr>
      </w:pPr>
      <w:r w:rsidRPr="00407DC8">
        <w:rPr>
          <w:rFonts w:ascii="Times New Roman" w:hAnsi="Times New Roman"/>
          <w:sz w:val="24"/>
          <w:szCs w:val="24"/>
        </w:rPr>
        <w:t xml:space="preserve">Сорока В.І. доводить до відома присутніх, що </w:t>
      </w:r>
      <w:r w:rsidR="003A0DD1" w:rsidRPr="00407DC8">
        <w:rPr>
          <w:rFonts w:ascii="Times New Roman" w:hAnsi="Times New Roman"/>
          <w:sz w:val="24"/>
          <w:szCs w:val="24"/>
        </w:rPr>
        <w:t xml:space="preserve">в 2016 році </w:t>
      </w:r>
      <w:r w:rsidRPr="00407DC8">
        <w:rPr>
          <w:rFonts w:ascii="Times New Roman" w:hAnsi="Times New Roman"/>
          <w:sz w:val="24"/>
          <w:szCs w:val="24"/>
        </w:rPr>
        <w:t xml:space="preserve">комісією </w:t>
      </w:r>
      <w:r w:rsidR="004A2481" w:rsidRPr="00407DC8">
        <w:rPr>
          <w:rFonts w:ascii="Times New Roman" w:hAnsi="Times New Roman"/>
          <w:sz w:val="24"/>
          <w:szCs w:val="24"/>
        </w:rPr>
        <w:t xml:space="preserve">у складі </w:t>
      </w:r>
      <w:r w:rsidRPr="00407DC8">
        <w:rPr>
          <w:rFonts w:ascii="Times New Roman" w:hAnsi="Times New Roman"/>
          <w:sz w:val="24"/>
          <w:szCs w:val="24"/>
        </w:rPr>
        <w:t xml:space="preserve"> представників управління містобудування та архітектури, відділу держархбудконтролю, інспекції з благоустрою та  відділу з питань торгово-побутового обслуговування населення та громадського харчування було здійснено виїзд на місце розташування даної земельної ділянки, складено акт, що літній майданчик має ознаки </w:t>
      </w:r>
      <w:r w:rsidR="003A0DD1" w:rsidRPr="00407DC8">
        <w:rPr>
          <w:rFonts w:ascii="Times New Roman" w:hAnsi="Times New Roman"/>
          <w:sz w:val="24"/>
          <w:szCs w:val="24"/>
        </w:rPr>
        <w:t>капітальної споруди</w:t>
      </w:r>
      <w:r w:rsidR="00174713" w:rsidRPr="00407DC8">
        <w:rPr>
          <w:rFonts w:ascii="Times New Roman" w:hAnsi="Times New Roman"/>
          <w:sz w:val="24"/>
          <w:szCs w:val="24"/>
        </w:rPr>
        <w:t xml:space="preserve">(відділ держархбудкрнтролю – Дорогань В.Л.) </w:t>
      </w:r>
      <w:r w:rsidR="003A0DD1" w:rsidRPr="00407DC8">
        <w:rPr>
          <w:rFonts w:ascii="Times New Roman" w:hAnsi="Times New Roman"/>
          <w:sz w:val="24"/>
          <w:szCs w:val="24"/>
        </w:rPr>
        <w:t xml:space="preserve"> і комісією було прийнято рішення про знесення фундаменту літнього майданчика</w:t>
      </w:r>
      <w:r w:rsidR="00A6049D" w:rsidRPr="00407DC8">
        <w:rPr>
          <w:rFonts w:ascii="Times New Roman" w:hAnsi="Times New Roman"/>
          <w:sz w:val="24"/>
          <w:szCs w:val="24"/>
        </w:rPr>
        <w:t xml:space="preserve">. Рішення було прийнято </w:t>
      </w:r>
      <w:r w:rsidR="00801C90" w:rsidRPr="00407DC8">
        <w:rPr>
          <w:rFonts w:ascii="Times New Roman" w:hAnsi="Times New Roman"/>
          <w:sz w:val="24"/>
          <w:szCs w:val="24"/>
        </w:rPr>
        <w:t xml:space="preserve">колегіально </w:t>
      </w:r>
      <w:r w:rsidR="00EB774A" w:rsidRPr="00407DC8">
        <w:rPr>
          <w:rFonts w:ascii="Times New Roman" w:hAnsi="Times New Roman"/>
          <w:sz w:val="24"/>
          <w:szCs w:val="24"/>
        </w:rPr>
        <w:t xml:space="preserve"> і на підставі </w:t>
      </w:r>
      <w:r w:rsidR="00801C90" w:rsidRPr="00407DC8">
        <w:rPr>
          <w:rFonts w:ascii="Times New Roman" w:hAnsi="Times New Roman"/>
          <w:sz w:val="24"/>
          <w:szCs w:val="24"/>
        </w:rPr>
        <w:t xml:space="preserve">акту обстеження </w:t>
      </w:r>
      <w:r w:rsidR="00EB774A" w:rsidRPr="00407DC8">
        <w:rPr>
          <w:rFonts w:ascii="Times New Roman" w:hAnsi="Times New Roman"/>
          <w:sz w:val="24"/>
          <w:szCs w:val="24"/>
        </w:rPr>
        <w:t xml:space="preserve">був виданий паспорт прив’язки без </w:t>
      </w:r>
      <w:r w:rsidR="00A6049D" w:rsidRPr="00407DC8">
        <w:rPr>
          <w:rFonts w:ascii="Times New Roman" w:hAnsi="Times New Roman"/>
          <w:sz w:val="24"/>
          <w:szCs w:val="24"/>
        </w:rPr>
        <w:t xml:space="preserve"> </w:t>
      </w:r>
      <w:r w:rsidR="00EB774A" w:rsidRPr="00407DC8">
        <w:rPr>
          <w:rFonts w:ascii="Times New Roman" w:hAnsi="Times New Roman"/>
          <w:sz w:val="24"/>
          <w:szCs w:val="24"/>
        </w:rPr>
        <w:t>влаштуванням літнього майданчика.</w:t>
      </w:r>
    </w:p>
    <w:p w:rsidR="00FB6DBD" w:rsidRPr="00407DC8" w:rsidRDefault="003A0DD1" w:rsidP="00174713">
      <w:pPr>
        <w:spacing w:after="0" w:line="240" w:lineRule="auto"/>
        <w:jc w:val="both"/>
        <w:rPr>
          <w:rFonts w:ascii="Times New Roman" w:hAnsi="Times New Roman"/>
          <w:b/>
          <w:sz w:val="24"/>
          <w:szCs w:val="24"/>
        </w:rPr>
      </w:pPr>
      <w:r w:rsidRPr="00407DC8">
        <w:rPr>
          <w:rFonts w:ascii="Times New Roman" w:hAnsi="Times New Roman"/>
          <w:sz w:val="24"/>
          <w:szCs w:val="24"/>
        </w:rPr>
        <w:t>Члени комісії обурені відповіддю управління містобудування та архітектури  на скаргу ФОП Полєтикіної Т.І. Наголошують, що рішенням сесії Білоцерківської міської ради № 1210-35-</w:t>
      </w:r>
      <w:r w:rsidRPr="00407DC8">
        <w:rPr>
          <w:rFonts w:ascii="Times New Roman" w:hAnsi="Times New Roman"/>
          <w:sz w:val="24"/>
          <w:szCs w:val="24"/>
          <w:lang w:val="en-US"/>
        </w:rPr>
        <w:t>VII</w:t>
      </w:r>
      <w:r w:rsidRPr="00407DC8">
        <w:rPr>
          <w:rFonts w:ascii="Times New Roman" w:hAnsi="Times New Roman"/>
          <w:sz w:val="24"/>
          <w:szCs w:val="24"/>
        </w:rPr>
        <w:t xml:space="preserve"> від 07.09.2017р. було </w:t>
      </w:r>
      <w:r w:rsidR="00FB6DBD" w:rsidRPr="00407DC8">
        <w:rPr>
          <w:rFonts w:ascii="Times New Roman" w:hAnsi="Times New Roman"/>
          <w:sz w:val="24"/>
          <w:szCs w:val="24"/>
        </w:rPr>
        <w:t xml:space="preserve">затверджено технічну документацію із землеустрою щодо встановлення (відновлення) меж земельної ділянки в натурі (на місцевості)  ФОП Полєтикіній Т.І. </w:t>
      </w:r>
      <w:r w:rsidR="00FB6DBD" w:rsidRPr="00407DC8">
        <w:rPr>
          <w:rFonts w:ascii="Times New Roman" w:hAnsi="Times New Roman"/>
          <w:b/>
          <w:sz w:val="24"/>
          <w:szCs w:val="24"/>
        </w:rPr>
        <w:t xml:space="preserve">під розміщення павільйону по продажу продовольчих товарів з влаштуванням літнього майданчика, за адресою: вулиця Івана Кожедуба, в районі будинку № 155, площею 0,0093 га </w:t>
      </w:r>
      <w:r w:rsidR="00FB6DBD" w:rsidRPr="00407DC8">
        <w:rPr>
          <w:rFonts w:ascii="Times New Roman" w:hAnsi="Times New Roman"/>
          <w:sz w:val="24"/>
          <w:szCs w:val="24"/>
        </w:rPr>
        <w:t xml:space="preserve">( з них: під тимчасовою спорудою – 0,0024 га, під проходами, проїздами, площадками – 0,0069га),  а також відповідно до п. 2 вищезазначеного рішення дана земельна ділянка передана в оренду фізичній особі – підприємцю Полєтикіній Т.І. </w:t>
      </w:r>
      <w:r w:rsidR="00FB6DBD" w:rsidRPr="00407DC8">
        <w:rPr>
          <w:rFonts w:ascii="Times New Roman" w:hAnsi="Times New Roman"/>
          <w:b/>
          <w:sz w:val="24"/>
          <w:szCs w:val="24"/>
        </w:rPr>
        <w:t>під розміщення павільйону по продажу продовольчих товарів з влаштуванням літнього майданчика строком на 3 (три) роки.</w:t>
      </w:r>
    </w:p>
    <w:p w:rsidR="000943CE" w:rsidRPr="00407DC8" w:rsidRDefault="000943CE" w:rsidP="00174713">
      <w:pPr>
        <w:spacing w:after="0" w:line="240" w:lineRule="auto"/>
        <w:jc w:val="both"/>
        <w:rPr>
          <w:rFonts w:ascii="Times New Roman" w:hAnsi="Times New Roman"/>
          <w:sz w:val="24"/>
          <w:szCs w:val="24"/>
        </w:rPr>
      </w:pPr>
      <w:r w:rsidRPr="00407DC8">
        <w:rPr>
          <w:rFonts w:ascii="Times New Roman" w:hAnsi="Times New Roman"/>
          <w:sz w:val="24"/>
          <w:szCs w:val="24"/>
        </w:rPr>
        <w:t>Лєонов А.С. звертає увагу, що членами комісії неодноразово було здійснено виїзд на місце розташування земельної ділянки, підприємець 1</w:t>
      </w:r>
      <w:r w:rsidR="00B430BE" w:rsidRPr="00407DC8">
        <w:rPr>
          <w:rFonts w:ascii="Times New Roman" w:hAnsi="Times New Roman"/>
          <w:sz w:val="24"/>
          <w:szCs w:val="24"/>
        </w:rPr>
        <w:t>2</w:t>
      </w:r>
      <w:r w:rsidRPr="00407DC8">
        <w:rPr>
          <w:rFonts w:ascii="Times New Roman" w:hAnsi="Times New Roman"/>
          <w:sz w:val="24"/>
          <w:szCs w:val="24"/>
        </w:rPr>
        <w:t xml:space="preserve"> років здійснює торгівлю  продуктами харчування. Алкогольні та тютюнові вироби в  даному павільйоні не реалізуються. Мешканці даного району (б</w:t>
      </w:r>
      <w:r w:rsidR="00B430BE" w:rsidRPr="00407DC8">
        <w:rPr>
          <w:rFonts w:ascii="Times New Roman" w:hAnsi="Times New Roman"/>
          <w:sz w:val="24"/>
          <w:szCs w:val="24"/>
        </w:rPr>
        <w:t>ільше</w:t>
      </w:r>
      <w:r w:rsidRPr="00407DC8">
        <w:rPr>
          <w:rFonts w:ascii="Times New Roman" w:hAnsi="Times New Roman"/>
          <w:sz w:val="24"/>
          <w:szCs w:val="24"/>
        </w:rPr>
        <w:t xml:space="preserve"> 400 підписів) підтримують</w:t>
      </w:r>
      <w:r w:rsidR="00200DB1" w:rsidRPr="00407DC8">
        <w:rPr>
          <w:rFonts w:ascii="Times New Roman" w:hAnsi="Times New Roman"/>
          <w:sz w:val="24"/>
          <w:szCs w:val="24"/>
        </w:rPr>
        <w:t xml:space="preserve"> діяльність підприємця. Сесія БМР приймає позитивне рішення з  даного питання, а архітектор, якого ми взяли  на роботу</w:t>
      </w:r>
      <w:r w:rsidR="00042797" w:rsidRPr="00407DC8">
        <w:rPr>
          <w:rFonts w:ascii="Times New Roman" w:hAnsi="Times New Roman"/>
          <w:sz w:val="24"/>
          <w:szCs w:val="24"/>
        </w:rPr>
        <w:t>,</w:t>
      </w:r>
      <w:r w:rsidR="00200DB1" w:rsidRPr="00407DC8">
        <w:rPr>
          <w:rFonts w:ascii="Times New Roman" w:hAnsi="Times New Roman"/>
          <w:sz w:val="24"/>
          <w:szCs w:val="24"/>
        </w:rPr>
        <w:t xml:space="preserve"> приймає </w:t>
      </w:r>
      <w:r w:rsidR="00B430BE" w:rsidRPr="00407DC8">
        <w:rPr>
          <w:rFonts w:ascii="Times New Roman" w:hAnsi="Times New Roman"/>
          <w:sz w:val="24"/>
          <w:szCs w:val="24"/>
        </w:rPr>
        <w:t xml:space="preserve">рішення </w:t>
      </w:r>
      <w:r w:rsidR="00200DB1" w:rsidRPr="00407DC8">
        <w:rPr>
          <w:rFonts w:ascii="Times New Roman" w:hAnsi="Times New Roman"/>
          <w:sz w:val="24"/>
          <w:szCs w:val="24"/>
        </w:rPr>
        <w:t>особисто і не надає паспорт прив’язки з влаштуванням літнього майданчика.</w:t>
      </w:r>
    </w:p>
    <w:p w:rsidR="00200DB1" w:rsidRPr="00407DC8" w:rsidRDefault="00200DB1" w:rsidP="00174713">
      <w:pPr>
        <w:spacing w:after="0" w:line="240" w:lineRule="auto"/>
        <w:jc w:val="both"/>
        <w:rPr>
          <w:rFonts w:ascii="Times New Roman" w:hAnsi="Times New Roman"/>
          <w:sz w:val="24"/>
          <w:szCs w:val="24"/>
        </w:rPr>
      </w:pPr>
      <w:r w:rsidRPr="00407DC8">
        <w:rPr>
          <w:rFonts w:ascii="Times New Roman" w:hAnsi="Times New Roman"/>
          <w:sz w:val="24"/>
          <w:szCs w:val="24"/>
        </w:rPr>
        <w:t xml:space="preserve">Вовкотруб </w:t>
      </w:r>
      <w:r w:rsidR="00042797" w:rsidRPr="00407DC8">
        <w:rPr>
          <w:rFonts w:ascii="Times New Roman" w:hAnsi="Times New Roman"/>
          <w:sz w:val="24"/>
          <w:szCs w:val="24"/>
        </w:rPr>
        <w:t xml:space="preserve">В.Г. </w:t>
      </w:r>
      <w:r w:rsidRPr="00407DC8">
        <w:rPr>
          <w:rFonts w:ascii="Times New Roman" w:hAnsi="Times New Roman"/>
          <w:sz w:val="24"/>
          <w:szCs w:val="24"/>
        </w:rPr>
        <w:t>звертає увагу, що попередній паспорт прив’язки був виданий</w:t>
      </w:r>
      <w:r w:rsidR="005E1259" w:rsidRPr="00407DC8">
        <w:rPr>
          <w:rFonts w:ascii="Times New Roman" w:hAnsi="Times New Roman"/>
          <w:sz w:val="24"/>
          <w:szCs w:val="24"/>
        </w:rPr>
        <w:t xml:space="preserve"> 20.09.2013 року </w:t>
      </w:r>
      <w:r w:rsidRPr="00407DC8">
        <w:rPr>
          <w:rFonts w:ascii="Times New Roman" w:hAnsi="Times New Roman"/>
          <w:sz w:val="24"/>
          <w:szCs w:val="24"/>
        </w:rPr>
        <w:t xml:space="preserve"> з влаштуванням літного майданчику</w:t>
      </w:r>
      <w:r w:rsidR="005E1259" w:rsidRPr="00407DC8">
        <w:rPr>
          <w:rFonts w:ascii="Times New Roman" w:hAnsi="Times New Roman"/>
          <w:sz w:val="24"/>
          <w:szCs w:val="24"/>
        </w:rPr>
        <w:t xml:space="preserve"> відповідно до розробленого проекту розміщення тимчасової споруди ПТА «АМІ». Підприємець розробив проект, отримав всі необхідні погодження з управлінням містобудування та архітектури ( </w:t>
      </w:r>
      <w:r w:rsidR="00174713" w:rsidRPr="00407DC8">
        <w:rPr>
          <w:rFonts w:ascii="Times New Roman" w:hAnsi="Times New Roman"/>
          <w:sz w:val="24"/>
          <w:szCs w:val="24"/>
        </w:rPr>
        <w:t xml:space="preserve"> є </w:t>
      </w:r>
      <w:r w:rsidR="005E1259" w:rsidRPr="00407DC8">
        <w:rPr>
          <w:rFonts w:ascii="Times New Roman" w:hAnsi="Times New Roman"/>
          <w:sz w:val="24"/>
          <w:szCs w:val="24"/>
        </w:rPr>
        <w:t>підпис</w:t>
      </w:r>
      <w:r w:rsidR="00174713" w:rsidRPr="00407DC8">
        <w:rPr>
          <w:rFonts w:ascii="Times New Roman" w:hAnsi="Times New Roman"/>
          <w:sz w:val="24"/>
          <w:szCs w:val="24"/>
        </w:rPr>
        <w:t xml:space="preserve">и-погодження </w:t>
      </w:r>
      <w:r w:rsidR="005E1259" w:rsidRPr="00407DC8">
        <w:rPr>
          <w:rFonts w:ascii="Times New Roman" w:hAnsi="Times New Roman"/>
          <w:sz w:val="24"/>
          <w:szCs w:val="24"/>
        </w:rPr>
        <w:t xml:space="preserve">  головного архітектора </w:t>
      </w:r>
      <w:r w:rsidR="00407DC8" w:rsidRPr="00407DC8">
        <w:rPr>
          <w:rFonts w:ascii="Times New Roman" w:hAnsi="Times New Roman"/>
          <w:sz w:val="24"/>
          <w:szCs w:val="24"/>
        </w:rPr>
        <w:t>,</w:t>
      </w:r>
      <w:r w:rsidR="005E1259" w:rsidRPr="00407DC8">
        <w:rPr>
          <w:rFonts w:ascii="Times New Roman" w:hAnsi="Times New Roman"/>
          <w:sz w:val="24"/>
          <w:szCs w:val="24"/>
        </w:rPr>
        <w:t xml:space="preserve"> спеціаліста </w:t>
      </w:r>
      <w:r w:rsidR="00174713" w:rsidRPr="00407DC8">
        <w:rPr>
          <w:rFonts w:ascii="Times New Roman" w:hAnsi="Times New Roman"/>
          <w:sz w:val="24"/>
          <w:szCs w:val="24"/>
        </w:rPr>
        <w:t xml:space="preserve">архітектури </w:t>
      </w:r>
      <w:r w:rsidR="005E1259" w:rsidRPr="00407DC8">
        <w:rPr>
          <w:rFonts w:ascii="Times New Roman" w:hAnsi="Times New Roman"/>
          <w:sz w:val="24"/>
          <w:szCs w:val="24"/>
        </w:rPr>
        <w:t>Сороки В.І.</w:t>
      </w:r>
      <w:r w:rsidR="00174713" w:rsidRPr="00407DC8">
        <w:rPr>
          <w:rFonts w:ascii="Times New Roman" w:hAnsi="Times New Roman"/>
          <w:sz w:val="24"/>
          <w:szCs w:val="24"/>
        </w:rPr>
        <w:t xml:space="preserve">) та виконав облаштування відповідно до </w:t>
      </w:r>
      <w:r w:rsidR="00017490" w:rsidRPr="00407DC8">
        <w:rPr>
          <w:rFonts w:ascii="Times New Roman" w:hAnsi="Times New Roman"/>
          <w:sz w:val="24"/>
          <w:szCs w:val="24"/>
        </w:rPr>
        <w:t xml:space="preserve">вимог </w:t>
      </w:r>
      <w:r w:rsidR="00174713" w:rsidRPr="00407DC8">
        <w:rPr>
          <w:rFonts w:ascii="Times New Roman" w:hAnsi="Times New Roman"/>
          <w:sz w:val="24"/>
          <w:szCs w:val="24"/>
        </w:rPr>
        <w:t xml:space="preserve">проекту ( в проекті зазначено капітальна огорожа, цегляні мури, </w:t>
      </w:r>
      <w:r w:rsidR="00CB2D1A" w:rsidRPr="00407DC8">
        <w:rPr>
          <w:rFonts w:ascii="Times New Roman" w:hAnsi="Times New Roman"/>
          <w:sz w:val="24"/>
          <w:szCs w:val="24"/>
        </w:rPr>
        <w:t xml:space="preserve">підприємцем </w:t>
      </w:r>
      <w:r w:rsidR="00174713" w:rsidRPr="00407DC8">
        <w:rPr>
          <w:rFonts w:ascii="Times New Roman" w:hAnsi="Times New Roman"/>
          <w:sz w:val="24"/>
          <w:szCs w:val="24"/>
        </w:rPr>
        <w:t xml:space="preserve">витримано всі розміри та </w:t>
      </w:r>
      <w:r w:rsidR="00017490" w:rsidRPr="00407DC8">
        <w:rPr>
          <w:rFonts w:ascii="Times New Roman" w:hAnsi="Times New Roman"/>
          <w:sz w:val="24"/>
          <w:szCs w:val="24"/>
        </w:rPr>
        <w:t xml:space="preserve">навіть </w:t>
      </w:r>
      <w:r w:rsidR="00174713" w:rsidRPr="00407DC8">
        <w:rPr>
          <w:rFonts w:ascii="Times New Roman" w:hAnsi="Times New Roman"/>
          <w:sz w:val="24"/>
          <w:szCs w:val="24"/>
        </w:rPr>
        <w:t xml:space="preserve">малюнок). На питання щодо існування </w:t>
      </w:r>
      <w:r w:rsidR="00CB2D1A" w:rsidRPr="00407DC8">
        <w:rPr>
          <w:rFonts w:ascii="Times New Roman" w:hAnsi="Times New Roman"/>
          <w:sz w:val="24"/>
          <w:szCs w:val="24"/>
        </w:rPr>
        <w:t xml:space="preserve">будь яких </w:t>
      </w:r>
      <w:r w:rsidR="00174713" w:rsidRPr="00407DC8">
        <w:rPr>
          <w:rFonts w:ascii="Times New Roman" w:hAnsi="Times New Roman"/>
          <w:sz w:val="24"/>
          <w:szCs w:val="24"/>
        </w:rPr>
        <w:t xml:space="preserve">порушень підприємцем при облаштуванні літнього майданчику  з боку архітектури, Сорока В.І. відповідає, що </w:t>
      </w:r>
      <w:r w:rsidR="00701389" w:rsidRPr="00407DC8">
        <w:rPr>
          <w:rFonts w:ascii="Times New Roman" w:hAnsi="Times New Roman"/>
          <w:sz w:val="24"/>
          <w:szCs w:val="24"/>
        </w:rPr>
        <w:t xml:space="preserve">порушень </w:t>
      </w:r>
      <w:r w:rsidR="00174713" w:rsidRPr="00407DC8">
        <w:rPr>
          <w:rFonts w:ascii="Times New Roman" w:hAnsi="Times New Roman"/>
          <w:sz w:val="24"/>
          <w:szCs w:val="24"/>
        </w:rPr>
        <w:t>немає.</w:t>
      </w:r>
    </w:p>
    <w:p w:rsidR="003D7962" w:rsidRPr="00407DC8" w:rsidRDefault="00200DB1" w:rsidP="00174713">
      <w:pPr>
        <w:spacing w:after="0" w:line="240" w:lineRule="auto"/>
        <w:jc w:val="both"/>
        <w:rPr>
          <w:rFonts w:ascii="Times New Roman" w:hAnsi="Times New Roman"/>
          <w:sz w:val="24"/>
          <w:szCs w:val="24"/>
        </w:rPr>
      </w:pPr>
      <w:r w:rsidRPr="00407DC8">
        <w:rPr>
          <w:rFonts w:ascii="Times New Roman" w:hAnsi="Times New Roman"/>
          <w:sz w:val="24"/>
          <w:szCs w:val="24"/>
        </w:rPr>
        <w:t xml:space="preserve">Члени комісії </w:t>
      </w:r>
      <w:r w:rsidR="003D7962" w:rsidRPr="00407DC8">
        <w:rPr>
          <w:rFonts w:ascii="Times New Roman" w:hAnsi="Times New Roman"/>
          <w:sz w:val="24"/>
          <w:szCs w:val="24"/>
        </w:rPr>
        <w:t>наголошують</w:t>
      </w:r>
      <w:r w:rsidR="003A0DD1" w:rsidRPr="00407DC8">
        <w:rPr>
          <w:rFonts w:ascii="Times New Roman" w:hAnsi="Times New Roman"/>
          <w:sz w:val="24"/>
          <w:szCs w:val="24"/>
        </w:rPr>
        <w:t>,</w:t>
      </w:r>
      <w:r w:rsidR="00FB6DBD" w:rsidRPr="00407DC8">
        <w:rPr>
          <w:rFonts w:ascii="Times New Roman" w:hAnsi="Times New Roman"/>
          <w:sz w:val="24"/>
          <w:szCs w:val="24"/>
        </w:rPr>
        <w:t xml:space="preserve"> що </w:t>
      </w:r>
      <w:r w:rsidR="003A0DD1" w:rsidRPr="00407DC8">
        <w:rPr>
          <w:rFonts w:ascii="Times New Roman" w:hAnsi="Times New Roman"/>
          <w:sz w:val="24"/>
          <w:szCs w:val="24"/>
        </w:rPr>
        <w:t xml:space="preserve"> співробітники управління містобудування та архітектури  мають </w:t>
      </w:r>
      <w:r w:rsidR="00174713" w:rsidRPr="00407DC8">
        <w:rPr>
          <w:rFonts w:ascii="Times New Roman" w:hAnsi="Times New Roman"/>
          <w:sz w:val="24"/>
          <w:szCs w:val="24"/>
        </w:rPr>
        <w:t xml:space="preserve">вибіркові </w:t>
      </w:r>
      <w:r w:rsidR="003A0DD1" w:rsidRPr="00407DC8">
        <w:rPr>
          <w:rFonts w:ascii="Times New Roman" w:hAnsi="Times New Roman"/>
          <w:sz w:val="24"/>
          <w:szCs w:val="24"/>
        </w:rPr>
        <w:t xml:space="preserve"> підходи до приватних підприємців. Наголошують, що копії всіх дозвільн</w:t>
      </w:r>
      <w:r w:rsidR="00FB6DBD" w:rsidRPr="00407DC8">
        <w:rPr>
          <w:rFonts w:ascii="Times New Roman" w:hAnsi="Times New Roman"/>
          <w:sz w:val="24"/>
          <w:szCs w:val="24"/>
        </w:rPr>
        <w:t>их</w:t>
      </w:r>
      <w:r w:rsidR="003A0DD1" w:rsidRPr="00407DC8">
        <w:rPr>
          <w:rFonts w:ascii="Times New Roman" w:hAnsi="Times New Roman"/>
          <w:sz w:val="24"/>
          <w:szCs w:val="24"/>
        </w:rPr>
        <w:t xml:space="preserve"> документ</w:t>
      </w:r>
      <w:r w:rsidR="00FB6DBD" w:rsidRPr="00407DC8">
        <w:rPr>
          <w:rFonts w:ascii="Times New Roman" w:hAnsi="Times New Roman"/>
          <w:sz w:val="24"/>
          <w:szCs w:val="24"/>
        </w:rPr>
        <w:t>і</w:t>
      </w:r>
      <w:r w:rsidR="0037308C" w:rsidRPr="00407DC8">
        <w:rPr>
          <w:rFonts w:ascii="Times New Roman" w:hAnsi="Times New Roman"/>
          <w:sz w:val="24"/>
          <w:szCs w:val="24"/>
        </w:rPr>
        <w:t>в</w:t>
      </w:r>
      <w:r w:rsidR="003A0DD1" w:rsidRPr="00407DC8">
        <w:rPr>
          <w:rFonts w:ascii="Times New Roman" w:hAnsi="Times New Roman"/>
          <w:sz w:val="24"/>
          <w:szCs w:val="24"/>
        </w:rPr>
        <w:t xml:space="preserve"> на облаштування літнього майданчика за </w:t>
      </w:r>
      <w:r w:rsidR="00A6049D" w:rsidRPr="00407DC8">
        <w:rPr>
          <w:rFonts w:ascii="Times New Roman" w:hAnsi="Times New Roman"/>
          <w:sz w:val="24"/>
          <w:szCs w:val="24"/>
        </w:rPr>
        <w:t>вищезазначеною</w:t>
      </w:r>
      <w:r w:rsidR="003A0DD1" w:rsidRPr="00407DC8">
        <w:rPr>
          <w:rFonts w:ascii="Times New Roman" w:hAnsi="Times New Roman"/>
          <w:sz w:val="24"/>
          <w:szCs w:val="24"/>
        </w:rPr>
        <w:t xml:space="preserve"> адресою </w:t>
      </w:r>
      <w:r w:rsidR="0037308C" w:rsidRPr="00407DC8">
        <w:rPr>
          <w:rFonts w:ascii="Times New Roman" w:hAnsi="Times New Roman"/>
          <w:sz w:val="24"/>
          <w:szCs w:val="24"/>
        </w:rPr>
        <w:t xml:space="preserve">заявником </w:t>
      </w:r>
      <w:r w:rsidR="003A0DD1" w:rsidRPr="00407DC8">
        <w:rPr>
          <w:rFonts w:ascii="Times New Roman" w:hAnsi="Times New Roman"/>
          <w:sz w:val="24"/>
          <w:szCs w:val="24"/>
        </w:rPr>
        <w:t xml:space="preserve">надано, в наявності є </w:t>
      </w:r>
      <w:r w:rsidR="0037308C" w:rsidRPr="00407DC8">
        <w:rPr>
          <w:rFonts w:ascii="Times New Roman" w:hAnsi="Times New Roman"/>
          <w:sz w:val="24"/>
          <w:szCs w:val="24"/>
        </w:rPr>
        <w:t>к</w:t>
      </w:r>
      <w:r w:rsidR="00FB6DBD" w:rsidRPr="00407DC8">
        <w:rPr>
          <w:rFonts w:ascii="Times New Roman" w:hAnsi="Times New Roman"/>
          <w:sz w:val="24"/>
          <w:szCs w:val="24"/>
        </w:rPr>
        <w:t xml:space="preserve">опія схеми благоустрою, </w:t>
      </w:r>
      <w:r w:rsidR="00A6049D" w:rsidRPr="00407DC8">
        <w:rPr>
          <w:rFonts w:ascii="Times New Roman" w:hAnsi="Times New Roman"/>
          <w:sz w:val="24"/>
          <w:szCs w:val="24"/>
        </w:rPr>
        <w:t xml:space="preserve">погоджена та   </w:t>
      </w:r>
      <w:r w:rsidR="00FB6DBD" w:rsidRPr="00407DC8">
        <w:rPr>
          <w:rFonts w:ascii="Times New Roman" w:hAnsi="Times New Roman"/>
          <w:sz w:val="24"/>
          <w:szCs w:val="24"/>
        </w:rPr>
        <w:t>затверджена управлінням містобудування та архітектури</w:t>
      </w:r>
      <w:r w:rsidR="0037308C" w:rsidRPr="00407DC8">
        <w:rPr>
          <w:rFonts w:ascii="Times New Roman" w:hAnsi="Times New Roman"/>
          <w:sz w:val="24"/>
          <w:szCs w:val="24"/>
        </w:rPr>
        <w:t>.</w:t>
      </w:r>
      <w:r w:rsidR="00FB6DBD" w:rsidRPr="00407DC8">
        <w:rPr>
          <w:rFonts w:ascii="Times New Roman" w:hAnsi="Times New Roman"/>
          <w:sz w:val="24"/>
          <w:szCs w:val="24"/>
        </w:rPr>
        <w:t xml:space="preserve"> </w:t>
      </w:r>
    </w:p>
    <w:p w:rsidR="00801C90" w:rsidRPr="00407DC8" w:rsidRDefault="00FB6DBD" w:rsidP="00174713">
      <w:pPr>
        <w:suppressAutoHyphens/>
        <w:spacing w:after="0" w:line="240" w:lineRule="auto"/>
        <w:jc w:val="both"/>
        <w:rPr>
          <w:rFonts w:ascii="Times New Roman" w:hAnsi="Times New Roman"/>
          <w:color w:val="000000"/>
          <w:sz w:val="24"/>
          <w:szCs w:val="24"/>
          <w:lang w:eastAsia="zh-CN"/>
        </w:rPr>
      </w:pPr>
      <w:r w:rsidRPr="00407DC8">
        <w:rPr>
          <w:rFonts w:ascii="Times New Roman" w:hAnsi="Times New Roman"/>
          <w:sz w:val="24"/>
          <w:szCs w:val="24"/>
        </w:rPr>
        <w:t xml:space="preserve">На питання щодо невиконання рішень сесії Білоцерківської міської ради відповіді з боку </w:t>
      </w:r>
      <w:r w:rsidR="003D7962" w:rsidRPr="00407DC8">
        <w:rPr>
          <w:rFonts w:ascii="Times New Roman" w:hAnsi="Times New Roman"/>
          <w:sz w:val="24"/>
          <w:szCs w:val="24"/>
        </w:rPr>
        <w:t xml:space="preserve">в.п. начальника </w:t>
      </w:r>
      <w:r w:rsidRPr="00407DC8">
        <w:rPr>
          <w:rFonts w:ascii="Times New Roman" w:hAnsi="Times New Roman"/>
          <w:sz w:val="24"/>
          <w:szCs w:val="24"/>
        </w:rPr>
        <w:t xml:space="preserve">управління містобудування та архітектури </w:t>
      </w:r>
      <w:r w:rsidR="00801C90" w:rsidRPr="00407DC8">
        <w:rPr>
          <w:rFonts w:ascii="Times New Roman" w:hAnsi="Times New Roman"/>
          <w:sz w:val="24"/>
          <w:szCs w:val="24"/>
        </w:rPr>
        <w:t xml:space="preserve">Захарченко П.А. та </w:t>
      </w:r>
      <w:r w:rsidR="00801C90" w:rsidRPr="00407DC8">
        <w:rPr>
          <w:rFonts w:ascii="Times New Roman" w:hAnsi="Times New Roman"/>
          <w:color w:val="000000"/>
          <w:sz w:val="24"/>
          <w:szCs w:val="24"/>
          <w:lang w:eastAsia="zh-CN"/>
        </w:rPr>
        <w:t xml:space="preserve">головного спеціаліста управління містобудування та архітектури Сороки В.І. </w:t>
      </w:r>
      <w:r w:rsidR="00801C90" w:rsidRPr="00407DC8">
        <w:rPr>
          <w:rFonts w:ascii="Times New Roman" w:hAnsi="Times New Roman"/>
          <w:sz w:val="24"/>
          <w:szCs w:val="24"/>
        </w:rPr>
        <w:t>не отримано</w:t>
      </w:r>
    </w:p>
    <w:p w:rsidR="00A6049D" w:rsidRDefault="00A6049D" w:rsidP="003A0DD1">
      <w:pPr>
        <w:spacing w:after="0"/>
        <w:jc w:val="both"/>
        <w:rPr>
          <w:rFonts w:ascii="Times New Roman" w:hAnsi="Times New Roman"/>
          <w:sz w:val="24"/>
          <w:szCs w:val="24"/>
        </w:rPr>
      </w:pPr>
      <w:r w:rsidRPr="00407DC8">
        <w:rPr>
          <w:rFonts w:ascii="Times New Roman" w:hAnsi="Times New Roman"/>
          <w:sz w:val="24"/>
          <w:szCs w:val="24"/>
        </w:rPr>
        <w:t>Питання залишено на додаткове вивчення в.п. начальника управління містобудування та архітектури Захарченко П.А.</w:t>
      </w:r>
    </w:p>
    <w:p w:rsidR="003F2D42" w:rsidRDefault="003F2D42" w:rsidP="003A0DD1">
      <w:pPr>
        <w:spacing w:after="0"/>
        <w:jc w:val="both"/>
        <w:rPr>
          <w:rFonts w:ascii="Times New Roman" w:hAnsi="Times New Roman"/>
          <w:sz w:val="24"/>
          <w:szCs w:val="24"/>
        </w:rPr>
      </w:pPr>
    </w:p>
    <w:p w:rsidR="003F2D42" w:rsidRPr="003F2D42" w:rsidRDefault="003F2D42" w:rsidP="003A0DD1">
      <w:pPr>
        <w:spacing w:after="0"/>
        <w:jc w:val="both"/>
        <w:rPr>
          <w:rFonts w:ascii="Times New Roman" w:hAnsi="Times New Roman"/>
          <w:b/>
          <w:sz w:val="24"/>
          <w:szCs w:val="24"/>
        </w:rPr>
      </w:pPr>
      <w:r w:rsidRPr="003F2D42">
        <w:rPr>
          <w:rFonts w:ascii="Times New Roman" w:hAnsi="Times New Roman"/>
          <w:b/>
          <w:sz w:val="24"/>
          <w:szCs w:val="24"/>
        </w:rPr>
        <w:lastRenderedPageBreak/>
        <w:t>Перелік 17</w:t>
      </w:r>
    </w:p>
    <w:tbl>
      <w:tblPr>
        <w:tblW w:w="15213" w:type="dxa"/>
        <w:tblCellMar>
          <w:left w:w="0" w:type="dxa"/>
          <w:right w:w="0" w:type="dxa"/>
        </w:tblCellMar>
        <w:tblLook w:val="04A0"/>
      </w:tblPr>
      <w:tblGrid>
        <w:gridCol w:w="180"/>
        <w:gridCol w:w="3059"/>
        <w:gridCol w:w="2335"/>
        <w:gridCol w:w="2268"/>
        <w:gridCol w:w="2126"/>
        <w:gridCol w:w="2078"/>
        <w:gridCol w:w="3167"/>
      </w:tblGrid>
      <w:tr w:rsidR="003F2D42" w:rsidRPr="00965D96" w:rsidTr="00452B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w:t>
            </w:r>
            <w:r w:rsidRPr="00965D96">
              <w:rPr>
                <w:rFonts w:ascii="Times New Roman" w:hAnsi="Times New Roman"/>
                <w:b/>
                <w:bCs/>
                <w:sz w:val="18"/>
                <w:szCs w:val="18"/>
                <w:lang w:eastAsia="uk-UA"/>
              </w:rPr>
              <w:br/>
              <w:t xml:space="preserve">Товариству з обмеженою відповідальністю «Білоцерківський Міськбуд», </w:t>
            </w:r>
            <w:r w:rsidRPr="00965D96">
              <w:rPr>
                <w:rFonts w:ascii="Times New Roman" w:hAnsi="Times New Roman"/>
                <w:sz w:val="18"/>
                <w:szCs w:val="18"/>
                <w:lang w:eastAsia="uk-UA"/>
              </w:rPr>
              <w:br/>
              <w:t>під розміщення багатоквартирного житлового будинку за адресою: вулиця Запорізька, 19, площею 0,8006 га з кадастровим номером: 3210300000:03:013:0106, який укладений 26 травня 2014 року № 116 на підставі підпункту 7.37 пункту 7 рішення міської ради від 13 лютого 2014 року за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18.07.2014 року № 6440501,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Default="003F2D42" w:rsidP="00452BCE">
            <w:pPr>
              <w:spacing w:after="0" w:line="240" w:lineRule="auto"/>
              <w:rPr>
                <w:rFonts w:ascii="Times New Roman" w:hAnsi="Times New Roman"/>
                <w:b/>
                <w:sz w:val="18"/>
                <w:szCs w:val="18"/>
                <w:lang w:eastAsia="uk-UA"/>
              </w:rPr>
            </w:pPr>
            <w:r>
              <w:rPr>
                <w:rFonts w:ascii="Times New Roman" w:hAnsi="Times New Roman"/>
                <w:b/>
                <w:sz w:val="18"/>
                <w:szCs w:val="18"/>
                <w:lang w:eastAsia="uk-UA"/>
              </w:rPr>
              <w:t>Бакун О.І. надає інформацію що сплати проведені в повному обсязі.</w:t>
            </w:r>
          </w:p>
          <w:p w:rsidR="003F2D42" w:rsidRDefault="003F2D42" w:rsidP="00452BCE">
            <w:pPr>
              <w:spacing w:after="0" w:line="240" w:lineRule="auto"/>
              <w:rPr>
                <w:rFonts w:ascii="Times New Roman" w:hAnsi="Times New Roman"/>
                <w:b/>
                <w:sz w:val="18"/>
                <w:szCs w:val="18"/>
                <w:lang w:eastAsia="uk-UA"/>
              </w:rPr>
            </w:pPr>
          </w:p>
          <w:p w:rsidR="003F2D42" w:rsidRDefault="003F2D42" w:rsidP="00452BCE">
            <w:pPr>
              <w:spacing w:after="0" w:line="240" w:lineRule="auto"/>
              <w:rPr>
                <w:rFonts w:ascii="Times New Roman" w:hAnsi="Times New Roman"/>
                <w:b/>
                <w:sz w:val="18"/>
                <w:szCs w:val="18"/>
                <w:lang w:eastAsia="uk-UA"/>
              </w:rPr>
            </w:pPr>
            <w:r>
              <w:rPr>
                <w:rFonts w:ascii="Times New Roman" w:hAnsi="Times New Roman"/>
                <w:b/>
                <w:sz w:val="18"/>
                <w:szCs w:val="18"/>
                <w:lang w:eastAsia="uk-UA"/>
              </w:rPr>
              <w:t>Припинити термін дії договору оренди землі</w:t>
            </w:r>
          </w:p>
          <w:p w:rsidR="003F2D42" w:rsidRPr="00200B65" w:rsidRDefault="003F2D42" w:rsidP="003F2D42">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3F2D42" w:rsidRDefault="003F2D42" w:rsidP="003F2D42">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F2D42" w:rsidRPr="00200B65" w:rsidRDefault="003F2D42" w:rsidP="003F2D42">
            <w:pPr>
              <w:spacing w:after="0"/>
              <w:rPr>
                <w:rFonts w:ascii="Times New Roman" w:hAnsi="Times New Roman"/>
                <w:b/>
                <w:sz w:val="18"/>
                <w:szCs w:val="18"/>
                <w:lang w:eastAsia="zh-CN"/>
              </w:rPr>
            </w:pPr>
            <w:r>
              <w:rPr>
                <w:rFonts w:ascii="Times New Roman" w:hAnsi="Times New Roman"/>
                <w:b/>
                <w:sz w:val="18"/>
                <w:szCs w:val="18"/>
                <w:lang w:eastAsia="zh-CN"/>
              </w:rPr>
              <w:t xml:space="preserve"> не голосували - 1</w:t>
            </w:r>
          </w:p>
          <w:p w:rsidR="003F2D42" w:rsidRDefault="003F2D42" w:rsidP="00452BCE">
            <w:pPr>
              <w:spacing w:after="0" w:line="240" w:lineRule="auto"/>
              <w:rPr>
                <w:rFonts w:ascii="Times New Roman" w:hAnsi="Times New Roman"/>
                <w:b/>
                <w:sz w:val="18"/>
                <w:szCs w:val="18"/>
                <w:lang w:eastAsia="uk-UA"/>
              </w:rPr>
            </w:pPr>
          </w:p>
          <w:p w:rsidR="003F2D42" w:rsidRDefault="003F2D42" w:rsidP="00452BCE">
            <w:pPr>
              <w:spacing w:after="0" w:line="240" w:lineRule="auto"/>
              <w:rPr>
                <w:rFonts w:ascii="Times New Roman" w:hAnsi="Times New Roman"/>
                <w:b/>
                <w:sz w:val="18"/>
                <w:szCs w:val="18"/>
                <w:lang w:eastAsia="uk-UA"/>
              </w:rPr>
            </w:pPr>
          </w:p>
          <w:p w:rsidR="003F2D42" w:rsidRPr="00E00D11" w:rsidRDefault="003F2D42" w:rsidP="00452BCE">
            <w:pPr>
              <w:spacing w:after="0" w:line="240" w:lineRule="auto"/>
              <w:rPr>
                <w:rFonts w:ascii="Times New Roman" w:hAnsi="Times New Roman"/>
                <w:b/>
                <w:sz w:val="18"/>
                <w:szCs w:val="18"/>
                <w:lang w:eastAsia="uk-UA"/>
              </w:rPr>
            </w:pPr>
          </w:p>
        </w:tc>
      </w:tr>
      <w:tr w:rsidR="003F2D42" w:rsidRPr="00965D96" w:rsidTr="00452B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передачу земельної ділянки комунальної власності у власність </w:t>
            </w:r>
            <w:r w:rsidRPr="00965D96">
              <w:rPr>
                <w:rFonts w:ascii="Times New Roman" w:hAnsi="Times New Roman"/>
                <w:b/>
                <w:bCs/>
                <w:sz w:val="18"/>
                <w:szCs w:val="18"/>
                <w:lang w:eastAsia="uk-UA"/>
              </w:rPr>
              <w:br/>
              <w:t>Об’єднанню співвласників багатоквартирного будинку «Запорізька, 19»,</w:t>
            </w:r>
            <w:r w:rsidRPr="00965D96">
              <w:rPr>
                <w:rFonts w:ascii="Times New Roman" w:hAnsi="Times New Roman"/>
                <w:sz w:val="18"/>
                <w:szCs w:val="18"/>
                <w:lang w:eastAsia="uk-UA"/>
              </w:rPr>
              <w:br/>
              <w:t xml:space="preserve">право власності на земельну ділянку зареєстровано у Державному реєстрі речових прав на нерухоме майно від 18.07.2014 року №6440281, у власність Об’єднанню співвласників багатоквартирного будинку «Запорізька, 19»,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0,8006 </w:t>
            </w:r>
            <w:r w:rsidRPr="00965D96">
              <w:rPr>
                <w:rFonts w:ascii="Times New Roman" w:hAnsi="Times New Roman"/>
                <w:sz w:val="18"/>
                <w:szCs w:val="18"/>
                <w:lang w:eastAsia="uk-UA"/>
              </w:rPr>
              <w:lastRenderedPageBreak/>
              <w:t>га за адресою: вулиця Запорізька, 19, за рахунок земель населеного пункту м. Біла Церква. Кадастровий номер: 3210300000:03:013:0106</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F2D42" w:rsidRPr="00965D96" w:rsidRDefault="003F2D42" w:rsidP="00452BCE">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Зонінг + змішана багатоповерхова житлова забудова та громадська забудова.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Pr="00965D96" w:rsidRDefault="003F2D42" w:rsidP="00452BCE">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F2D42" w:rsidRDefault="001975E4" w:rsidP="00452BCE">
            <w:pPr>
              <w:spacing w:after="0" w:line="240" w:lineRule="auto"/>
              <w:rPr>
                <w:rFonts w:ascii="Times New Roman" w:hAnsi="Times New Roman"/>
                <w:b/>
                <w:sz w:val="18"/>
                <w:szCs w:val="18"/>
                <w:lang w:eastAsia="uk-UA"/>
              </w:rPr>
            </w:pPr>
            <w:r>
              <w:rPr>
                <w:rFonts w:ascii="Times New Roman" w:hAnsi="Times New Roman"/>
                <w:b/>
                <w:sz w:val="18"/>
                <w:szCs w:val="18"/>
                <w:lang w:eastAsia="uk-UA"/>
              </w:rPr>
              <w:t>Лєонов А.С. звертає увагу на необхідність розгляду даного питання відповідно до генерального плану.</w:t>
            </w:r>
          </w:p>
          <w:p w:rsidR="001975E4" w:rsidRDefault="001975E4" w:rsidP="00452BCE">
            <w:pPr>
              <w:spacing w:after="0" w:line="240" w:lineRule="auto"/>
              <w:rPr>
                <w:rFonts w:ascii="Times New Roman" w:hAnsi="Times New Roman"/>
                <w:b/>
                <w:sz w:val="18"/>
                <w:szCs w:val="18"/>
                <w:lang w:eastAsia="uk-UA"/>
              </w:rPr>
            </w:pPr>
            <w:r w:rsidRPr="00F80E4C">
              <w:rPr>
                <w:rFonts w:ascii="Times New Roman" w:hAnsi="Times New Roman"/>
                <w:b/>
                <w:sz w:val="18"/>
                <w:szCs w:val="18"/>
                <w:lang w:eastAsia="uk-UA"/>
              </w:rPr>
              <w:t>Відмовити в передачі земельної ділянки</w:t>
            </w:r>
            <w:r w:rsidR="00E64B80" w:rsidRPr="00F80E4C">
              <w:rPr>
                <w:rFonts w:ascii="Times New Roman" w:hAnsi="Times New Roman"/>
                <w:b/>
                <w:sz w:val="18"/>
                <w:szCs w:val="18"/>
                <w:lang w:eastAsia="uk-UA"/>
              </w:rPr>
              <w:t>, привести документи у відповідність</w:t>
            </w:r>
          </w:p>
          <w:p w:rsidR="00E64B80" w:rsidRPr="00200B65" w:rsidRDefault="00E64B80" w:rsidP="00E64B80">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E64B80" w:rsidRDefault="00E64B80" w:rsidP="00E64B80">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E64B80" w:rsidRPr="00200B65" w:rsidRDefault="00E64B80" w:rsidP="00E64B80">
            <w:pPr>
              <w:spacing w:after="0"/>
              <w:rPr>
                <w:rFonts w:ascii="Times New Roman" w:hAnsi="Times New Roman"/>
                <w:b/>
                <w:sz w:val="18"/>
                <w:szCs w:val="18"/>
                <w:lang w:eastAsia="zh-CN"/>
              </w:rPr>
            </w:pPr>
            <w:r>
              <w:rPr>
                <w:rFonts w:ascii="Times New Roman" w:hAnsi="Times New Roman"/>
                <w:b/>
                <w:sz w:val="18"/>
                <w:szCs w:val="18"/>
                <w:lang w:eastAsia="zh-CN"/>
              </w:rPr>
              <w:t xml:space="preserve"> не голосували - 1</w:t>
            </w:r>
          </w:p>
          <w:p w:rsidR="00E64B80" w:rsidRDefault="00E64B80" w:rsidP="00452BCE">
            <w:pPr>
              <w:spacing w:after="0" w:line="240" w:lineRule="auto"/>
              <w:rPr>
                <w:rFonts w:ascii="Times New Roman" w:hAnsi="Times New Roman"/>
                <w:b/>
                <w:sz w:val="18"/>
                <w:szCs w:val="18"/>
                <w:lang w:eastAsia="uk-UA"/>
              </w:rPr>
            </w:pPr>
          </w:p>
          <w:p w:rsidR="00E64B80" w:rsidRPr="00965D96" w:rsidRDefault="00E64B80" w:rsidP="00452BCE">
            <w:pPr>
              <w:spacing w:after="0" w:line="240" w:lineRule="auto"/>
              <w:rPr>
                <w:rFonts w:ascii="Times New Roman" w:hAnsi="Times New Roman"/>
                <w:sz w:val="18"/>
                <w:szCs w:val="18"/>
                <w:lang w:eastAsia="uk-UA"/>
              </w:rPr>
            </w:pPr>
          </w:p>
        </w:tc>
      </w:tr>
    </w:tbl>
    <w:p w:rsidR="00142B00" w:rsidRDefault="00142B00" w:rsidP="006052A6">
      <w:pPr>
        <w:spacing w:line="240" w:lineRule="auto"/>
        <w:rPr>
          <w:rFonts w:ascii="Times New Roman" w:hAnsi="Times New Roman"/>
          <w:sz w:val="24"/>
          <w:szCs w:val="24"/>
        </w:rPr>
      </w:pPr>
    </w:p>
    <w:p w:rsidR="006052A6" w:rsidRPr="00142B00" w:rsidRDefault="00A20601" w:rsidP="00142B00">
      <w:pPr>
        <w:spacing w:after="0" w:line="240" w:lineRule="auto"/>
        <w:rPr>
          <w:rFonts w:ascii="Times New Roman" w:hAnsi="Times New Roman"/>
          <w:b/>
          <w:sz w:val="24"/>
          <w:szCs w:val="24"/>
        </w:rPr>
      </w:pPr>
      <w:r w:rsidRPr="00142B00">
        <w:rPr>
          <w:rFonts w:ascii="Times New Roman" w:hAnsi="Times New Roman"/>
          <w:b/>
          <w:sz w:val="24"/>
          <w:szCs w:val="24"/>
        </w:rPr>
        <w:t>Перелік 18</w:t>
      </w:r>
    </w:p>
    <w:tbl>
      <w:tblPr>
        <w:tblpPr w:leftFromText="180" w:rightFromText="180" w:vertAnchor="text" w:horzAnchor="margin" w:tblpXSpec="center" w:tblpY="389"/>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816"/>
        <w:gridCol w:w="2512"/>
        <w:gridCol w:w="1984"/>
        <w:gridCol w:w="2268"/>
        <w:gridCol w:w="2894"/>
      </w:tblGrid>
      <w:tr w:rsidR="0097769F" w:rsidRPr="00DE588F" w:rsidTr="00142B00">
        <w:trPr>
          <w:trHeight w:val="582"/>
        </w:trPr>
        <w:tc>
          <w:tcPr>
            <w:tcW w:w="473" w:type="dxa"/>
            <w:tcMar>
              <w:top w:w="55" w:type="dxa"/>
              <w:left w:w="83" w:type="dxa"/>
              <w:bottom w:w="55" w:type="dxa"/>
              <w:right w:w="83" w:type="dxa"/>
            </w:tcMar>
            <w:vAlign w:val="bottom"/>
            <w:hideMark/>
          </w:tcPr>
          <w:p w:rsidR="0097769F" w:rsidRPr="00DE588F" w:rsidRDefault="0097769F" w:rsidP="00142B00">
            <w:pPr>
              <w:spacing w:after="0"/>
              <w:jc w:val="right"/>
              <w:rPr>
                <w:rFonts w:ascii="Times New Roman" w:hAnsi="Times New Roman"/>
                <w:sz w:val="18"/>
                <w:szCs w:val="18"/>
              </w:rPr>
            </w:pPr>
            <w:r w:rsidRPr="00DE588F">
              <w:rPr>
                <w:rFonts w:ascii="Times New Roman" w:hAnsi="Times New Roman"/>
                <w:sz w:val="18"/>
                <w:szCs w:val="18"/>
              </w:rPr>
              <w:t>45</w:t>
            </w:r>
          </w:p>
        </w:tc>
        <w:tc>
          <w:tcPr>
            <w:tcW w:w="3071" w:type="dxa"/>
            <w:tcMar>
              <w:top w:w="55" w:type="dxa"/>
              <w:left w:w="83" w:type="dxa"/>
              <w:bottom w:w="55" w:type="dxa"/>
              <w:right w:w="83" w:type="dxa"/>
            </w:tcMar>
            <w:vAlign w:val="bottom"/>
            <w:hideMark/>
          </w:tcPr>
          <w:p w:rsidR="0097769F" w:rsidRPr="00DE588F" w:rsidRDefault="0097769F" w:rsidP="00142B00">
            <w:pPr>
              <w:spacing w:after="0"/>
              <w:rPr>
                <w:rFonts w:ascii="Times New Roman" w:hAnsi="Times New Roman"/>
                <w:b/>
                <w:bCs/>
                <w:sz w:val="18"/>
                <w:szCs w:val="18"/>
              </w:rPr>
            </w:pPr>
            <w:r w:rsidRPr="00DE588F">
              <w:rPr>
                <w:rFonts w:ascii="Times New Roman" w:hAnsi="Times New Roman"/>
                <w:b/>
                <w:bCs/>
                <w:sz w:val="18"/>
                <w:szCs w:val="18"/>
              </w:rPr>
              <w:t xml:space="preserve">Про надання дозволу на розроблення технічної документації із </w:t>
            </w:r>
            <w:r w:rsidRPr="00DE588F">
              <w:rPr>
                <w:rFonts w:ascii="Times New Roman" w:hAnsi="Times New Roman"/>
                <w:b/>
                <w:bCs/>
                <w:sz w:val="18"/>
                <w:szCs w:val="18"/>
              </w:rPr>
              <w:br/>
              <w:t>землеустрою щодо встановлення (відновлення) меж земельної</w:t>
            </w:r>
            <w:r w:rsidRPr="00DE588F">
              <w:rPr>
                <w:rFonts w:ascii="Times New Roman" w:hAnsi="Times New Roman"/>
                <w:b/>
                <w:bCs/>
                <w:sz w:val="18"/>
                <w:szCs w:val="18"/>
              </w:rPr>
              <w:br/>
              <w:t xml:space="preserve">ділянки в натурі (на місцевості) фізичній особі – підприємцю </w:t>
            </w:r>
            <w:r w:rsidRPr="00DE588F">
              <w:rPr>
                <w:rFonts w:ascii="Times New Roman" w:hAnsi="Times New Roman"/>
                <w:b/>
                <w:bCs/>
                <w:sz w:val="18"/>
                <w:szCs w:val="18"/>
              </w:rPr>
              <w:br/>
              <w:t>Ястреб Людмилі Олександрівні</w:t>
            </w:r>
            <w:r w:rsidRPr="00DE588F">
              <w:rPr>
                <w:rFonts w:ascii="Times New Roman" w:hAnsi="Times New Roman"/>
                <w:b/>
                <w:bCs/>
                <w:sz w:val="18"/>
                <w:szCs w:val="18"/>
              </w:rPr>
              <w:br/>
              <w:t>з цільовим призначенням 03.07. Для будівництва та обслуговування будівель торгівлі (вид використання – для експлуатації та обслуговування існуючого центру обслуговування автомобілів з магазином супутніх товарів) за адресою: вулиця Піщана, 109 Б, площею 0,0486 га за рахунок земель населеного пункту м. Біла Церква. Кадастровий номер: 3210300000:04:029:0034.</w:t>
            </w:r>
          </w:p>
        </w:tc>
        <w:tc>
          <w:tcPr>
            <w:tcW w:w="2816" w:type="dxa"/>
            <w:tcMar>
              <w:top w:w="55" w:type="dxa"/>
              <w:left w:w="83" w:type="dxa"/>
              <w:bottom w:w="55" w:type="dxa"/>
              <w:right w:w="83" w:type="dxa"/>
            </w:tcMar>
            <w:vAlign w:val="bottom"/>
            <w:hideMark/>
          </w:tcPr>
          <w:p w:rsidR="0097769F" w:rsidRPr="00DE588F" w:rsidRDefault="0097769F" w:rsidP="00142B00">
            <w:pPr>
              <w:spacing w:after="0"/>
              <w:rPr>
                <w:rFonts w:ascii="Times New Roman" w:hAnsi="Times New Roman"/>
                <w:sz w:val="18"/>
                <w:szCs w:val="18"/>
              </w:rPr>
            </w:pPr>
          </w:p>
        </w:tc>
        <w:tc>
          <w:tcPr>
            <w:tcW w:w="2512" w:type="dxa"/>
            <w:tcMar>
              <w:top w:w="55" w:type="dxa"/>
              <w:left w:w="83" w:type="dxa"/>
              <w:bottom w:w="55" w:type="dxa"/>
              <w:right w:w="83" w:type="dxa"/>
            </w:tcMar>
            <w:vAlign w:val="center"/>
            <w:hideMark/>
          </w:tcPr>
          <w:p w:rsidR="0097769F" w:rsidRPr="00DE588F" w:rsidRDefault="0097769F" w:rsidP="00142B00">
            <w:pPr>
              <w:spacing w:after="0"/>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984" w:type="dxa"/>
            <w:tcMar>
              <w:top w:w="55" w:type="dxa"/>
              <w:left w:w="83" w:type="dxa"/>
              <w:bottom w:w="55" w:type="dxa"/>
              <w:right w:w="83" w:type="dxa"/>
            </w:tcMar>
            <w:vAlign w:val="bottom"/>
            <w:hideMark/>
          </w:tcPr>
          <w:p w:rsidR="0097769F" w:rsidRPr="00DE588F" w:rsidRDefault="0097769F" w:rsidP="00142B00">
            <w:pPr>
              <w:spacing w:after="0"/>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Mar>
              <w:top w:w="55" w:type="dxa"/>
              <w:left w:w="83" w:type="dxa"/>
              <w:bottom w:w="55" w:type="dxa"/>
              <w:right w:w="83" w:type="dxa"/>
            </w:tcMar>
            <w:hideMark/>
          </w:tcPr>
          <w:p w:rsidR="0097769F" w:rsidRPr="00DE588F" w:rsidRDefault="0097769F" w:rsidP="00142B00">
            <w:pPr>
              <w:spacing w:after="0"/>
              <w:rPr>
                <w:rFonts w:ascii="Times New Roman" w:hAnsi="Times New Roman"/>
                <w:sz w:val="18"/>
                <w:szCs w:val="18"/>
              </w:rPr>
            </w:pPr>
            <w:r w:rsidRPr="00DE588F">
              <w:rPr>
                <w:rFonts w:ascii="Times New Roman" w:hAnsi="Times New Roman"/>
                <w:sz w:val="18"/>
                <w:szCs w:val="18"/>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894" w:type="dxa"/>
            <w:tcMar>
              <w:top w:w="55" w:type="dxa"/>
              <w:left w:w="83" w:type="dxa"/>
              <w:bottom w:w="55" w:type="dxa"/>
              <w:right w:w="83" w:type="dxa"/>
            </w:tcMar>
            <w:vAlign w:val="bottom"/>
            <w:hideMark/>
          </w:tcPr>
          <w:p w:rsidR="0097769F" w:rsidRDefault="0097769F" w:rsidP="00142B00">
            <w:pPr>
              <w:spacing w:after="0"/>
              <w:rPr>
                <w:rFonts w:ascii="Times New Roman" w:hAnsi="Times New Roman"/>
                <w:b/>
                <w:sz w:val="18"/>
                <w:szCs w:val="18"/>
              </w:rPr>
            </w:pPr>
            <w:r>
              <w:rPr>
                <w:rFonts w:ascii="Times New Roman" w:hAnsi="Times New Roman"/>
                <w:b/>
                <w:sz w:val="18"/>
                <w:szCs w:val="18"/>
              </w:rPr>
              <w:t>Заявник присутній на засіданні комісії.</w:t>
            </w:r>
          </w:p>
          <w:p w:rsidR="0097769F" w:rsidRDefault="0097769F" w:rsidP="00142B00">
            <w:pPr>
              <w:spacing w:after="0" w:line="240" w:lineRule="auto"/>
              <w:rPr>
                <w:rFonts w:ascii="Times New Roman" w:hAnsi="Times New Roman"/>
                <w:b/>
                <w:sz w:val="18"/>
                <w:szCs w:val="18"/>
                <w:lang w:eastAsia="uk-UA"/>
              </w:rPr>
            </w:pPr>
            <w:r>
              <w:rPr>
                <w:rFonts w:ascii="Times New Roman" w:hAnsi="Times New Roman"/>
                <w:b/>
                <w:sz w:val="18"/>
                <w:szCs w:val="18"/>
                <w:lang w:eastAsia="uk-UA"/>
              </w:rPr>
              <w:t>Бакун О.І. надає інформацію що сплати проведені в повному обсязі.</w:t>
            </w:r>
          </w:p>
          <w:p w:rsidR="0097769F" w:rsidRDefault="0097769F" w:rsidP="00142B00">
            <w:pPr>
              <w:spacing w:after="0" w:line="240" w:lineRule="auto"/>
              <w:rPr>
                <w:rFonts w:ascii="Times New Roman" w:hAnsi="Times New Roman"/>
                <w:b/>
                <w:sz w:val="18"/>
                <w:szCs w:val="18"/>
                <w:lang w:eastAsia="uk-UA"/>
              </w:rPr>
            </w:pPr>
          </w:p>
          <w:p w:rsidR="0097769F" w:rsidRDefault="0097769F" w:rsidP="00142B00">
            <w:pPr>
              <w:spacing w:after="0"/>
              <w:rPr>
                <w:rFonts w:ascii="Times New Roman" w:hAnsi="Times New Roman"/>
                <w:b/>
                <w:bCs/>
                <w:sz w:val="18"/>
                <w:szCs w:val="18"/>
              </w:rPr>
            </w:pPr>
            <w:r>
              <w:rPr>
                <w:rFonts w:ascii="Times New Roman" w:hAnsi="Times New Roman"/>
                <w:b/>
                <w:sz w:val="18"/>
                <w:szCs w:val="18"/>
              </w:rPr>
              <w:t xml:space="preserve">Надати дозвіл на </w:t>
            </w:r>
            <w:r w:rsidRPr="00DE588F">
              <w:rPr>
                <w:rFonts w:ascii="Times New Roman" w:hAnsi="Times New Roman"/>
                <w:b/>
                <w:bCs/>
                <w:sz w:val="18"/>
                <w:szCs w:val="18"/>
              </w:rPr>
              <w:t xml:space="preserve"> розроблення технічної документації із </w:t>
            </w:r>
            <w:r w:rsidRPr="00DE588F">
              <w:rPr>
                <w:rFonts w:ascii="Times New Roman" w:hAnsi="Times New Roman"/>
                <w:b/>
                <w:bCs/>
                <w:sz w:val="18"/>
                <w:szCs w:val="18"/>
              </w:rPr>
              <w:br/>
              <w:t>землеустрою</w:t>
            </w:r>
          </w:p>
          <w:p w:rsidR="0097769F" w:rsidRPr="00200B65" w:rsidRDefault="0097769F" w:rsidP="00142B00">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97769F" w:rsidRDefault="0097769F" w:rsidP="00142B00">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7769F" w:rsidRPr="00200B65" w:rsidRDefault="0097769F" w:rsidP="00142B00">
            <w:pPr>
              <w:spacing w:after="0"/>
              <w:rPr>
                <w:rFonts w:ascii="Times New Roman" w:hAnsi="Times New Roman"/>
                <w:b/>
                <w:sz w:val="18"/>
                <w:szCs w:val="18"/>
                <w:lang w:eastAsia="zh-CN"/>
              </w:rPr>
            </w:pPr>
            <w:r>
              <w:rPr>
                <w:rFonts w:ascii="Times New Roman" w:hAnsi="Times New Roman"/>
                <w:b/>
                <w:sz w:val="18"/>
                <w:szCs w:val="18"/>
                <w:lang w:eastAsia="zh-CN"/>
              </w:rPr>
              <w:t xml:space="preserve"> не голосували - 1</w:t>
            </w:r>
          </w:p>
          <w:p w:rsidR="0097769F" w:rsidRPr="00380CE8" w:rsidRDefault="0097769F" w:rsidP="00142B00">
            <w:pPr>
              <w:spacing w:after="0"/>
              <w:rPr>
                <w:rFonts w:ascii="Times New Roman" w:hAnsi="Times New Roman"/>
                <w:b/>
                <w:sz w:val="18"/>
                <w:szCs w:val="18"/>
              </w:rPr>
            </w:pPr>
          </w:p>
        </w:tc>
      </w:tr>
    </w:tbl>
    <w:p w:rsidR="00C509EF" w:rsidRDefault="00C509EF" w:rsidP="006052A6">
      <w:pPr>
        <w:spacing w:line="240" w:lineRule="auto"/>
        <w:rPr>
          <w:rFonts w:ascii="Times New Roman" w:hAnsi="Times New Roman"/>
          <w:sz w:val="24"/>
          <w:szCs w:val="24"/>
        </w:rPr>
      </w:pPr>
    </w:p>
    <w:p w:rsidR="00C509EF" w:rsidRPr="00C509EF" w:rsidRDefault="00C509EF" w:rsidP="00C509EF">
      <w:pPr>
        <w:rPr>
          <w:rFonts w:ascii="Times New Roman" w:hAnsi="Times New Roman"/>
          <w:sz w:val="24"/>
          <w:szCs w:val="24"/>
        </w:rPr>
      </w:pPr>
    </w:p>
    <w:p w:rsidR="00C509EF" w:rsidRPr="00C509EF" w:rsidRDefault="00C509EF" w:rsidP="00C509EF">
      <w:pPr>
        <w:rPr>
          <w:rFonts w:ascii="Times New Roman" w:hAnsi="Times New Roman"/>
          <w:sz w:val="24"/>
          <w:szCs w:val="24"/>
        </w:rPr>
      </w:pPr>
    </w:p>
    <w:p w:rsidR="00C509EF" w:rsidRPr="00C509EF" w:rsidRDefault="00C509EF" w:rsidP="00C509EF">
      <w:pPr>
        <w:rPr>
          <w:rFonts w:ascii="Times New Roman" w:hAnsi="Times New Roman"/>
          <w:sz w:val="24"/>
          <w:szCs w:val="24"/>
        </w:rPr>
      </w:pPr>
    </w:p>
    <w:p w:rsidR="00C509EF" w:rsidRPr="00C509EF" w:rsidRDefault="00C509EF" w:rsidP="00C509EF">
      <w:pPr>
        <w:rPr>
          <w:rFonts w:ascii="Times New Roman" w:hAnsi="Times New Roman"/>
          <w:sz w:val="24"/>
          <w:szCs w:val="24"/>
        </w:rPr>
      </w:pPr>
    </w:p>
    <w:tbl>
      <w:tblPr>
        <w:tblpPr w:leftFromText="180" w:rightFromText="180" w:vertAnchor="text" w:horzAnchor="margin" w:tblpXSpec="center" w:tblpY="-107"/>
        <w:tblW w:w="15676" w:type="dxa"/>
        <w:tblLayout w:type="fixed"/>
        <w:tblCellMar>
          <w:left w:w="0" w:type="dxa"/>
          <w:right w:w="0" w:type="dxa"/>
        </w:tblCellMar>
        <w:tblLook w:val="04A0"/>
      </w:tblPr>
      <w:tblGrid>
        <w:gridCol w:w="473"/>
        <w:gridCol w:w="3071"/>
        <w:gridCol w:w="2816"/>
        <w:gridCol w:w="2512"/>
        <w:gridCol w:w="1984"/>
        <w:gridCol w:w="2268"/>
        <w:gridCol w:w="2552"/>
      </w:tblGrid>
      <w:tr w:rsidR="008302C9" w:rsidRPr="00DE588F" w:rsidTr="008302C9">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jc w:val="right"/>
              <w:rPr>
                <w:rFonts w:ascii="Times New Roman" w:hAnsi="Times New Roman"/>
                <w:sz w:val="18"/>
                <w:szCs w:val="18"/>
              </w:rPr>
            </w:pPr>
            <w:r w:rsidRPr="00DE588F">
              <w:rPr>
                <w:rFonts w:ascii="Times New Roman" w:hAnsi="Times New Roman"/>
                <w:sz w:val="18"/>
                <w:szCs w:val="18"/>
              </w:rPr>
              <w:lastRenderedPageBreak/>
              <w:t>55</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Держевицькою Вікторією Миколаївною</w:t>
            </w:r>
            <w:r w:rsidRPr="00DE588F">
              <w:rPr>
                <w:rFonts w:ascii="Times New Roman" w:hAnsi="Times New Roman"/>
                <w:b/>
                <w:bCs/>
                <w:sz w:val="18"/>
                <w:szCs w:val="18"/>
              </w:rPr>
              <w:br/>
              <w:t xml:space="preserve">для експлуатації та обслуговування кіоску за адресою: Площа Соборна, зі сторони Білоцерківського національного аграрного університету, площею 0,0027 га (з них: під тимчасовою спорудою – 0,0022 га, під проїздами, проходами та площадками 0,0005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П.П. до 31.12.2018 року договір до 20.11.2017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DE588F">
              <w:rPr>
                <w:rFonts w:ascii="Times New Roman" w:hAnsi="Times New Roman"/>
                <w:sz w:val="18"/>
                <w:szCs w:val="18"/>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DE588F">
              <w:rPr>
                <w:rFonts w:ascii="Times New Roman" w:hAnsi="Times New Roman"/>
                <w:sz w:val="18"/>
                <w:szCs w:val="18"/>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DE588F">
              <w:rPr>
                <w:rFonts w:ascii="Times New Roman" w:hAnsi="Times New Roman"/>
                <w:sz w:val="18"/>
                <w:szCs w:val="18"/>
              </w:rPr>
              <w:br/>
              <w:t>- координати поворотних точок меж;</w:t>
            </w:r>
            <w:r w:rsidRPr="00DE588F">
              <w:rPr>
                <w:rFonts w:ascii="Times New Roman" w:hAnsi="Times New Roman"/>
                <w:sz w:val="18"/>
                <w:szCs w:val="18"/>
              </w:rPr>
              <w:br/>
              <w:t>- міри ліній по периметру;</w:t>
            </w:r>
            <w:r w:rsidRPr="00DE588F">
              <w:rPr>
                <w:rFonts w:ascii="Times New Roman" w:hAnsi="Times New Roman"/>
                <w:sz w:val="18"/>
                <w:szCs w:val="18"/>
              </w:rPr>
              <w:br/>
              <w:t>- площа;</w:t>
            </w:r>
            <w:r w:rsidRPr="00DE588F">
              <w:rPr>
                <w:rFonts w:ascii="Times New Roman" w:hAnsi="Times New Roman"/>
                <w:sz w:val="18"/>
                <w:szCs w:val="18"/>
              </w:rPr>
              <w:br/>
              <w:t>- вид земельного сервітуту згідно із статтею 99 Земельного кодексу України та його зміст;</w:t>
            </w:r>
            <w:r w:rsidRPr="00DE588F">
              <w:rPr>
                <w:rFonts w:ascii="Times New Roman" w:hAnsi="Times New Roman"/>
                <w:sz w:val="18"/>
                <w:szCs w:val="18"/>
              </w:rPr>
              <w:br/>
              <w:t xml:space="preserve">інформація про документи, на підставі яких встановлено сервітут чи право суборенди (назва, дата та номер рішення про </w:t>
            </w:r>
            <w:r w:rsidRPr="00DE588F">
              <w:rPr>
                <w:rFonts w:ascii="Times New Roman" w:hAnsi="Times New Roman"/>
                <w:sz w:val="18"/>
                <w:szCs w:val="18"/>
              </w:rPr>
              <w:lastRenderedPageBreak/>
              <w:t>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DE588F">
              <w:rPr>
                <w:rFonts w:ascii="Times New Roman" w:hAnsi="Times New Roman"/>
                <w:sz w:val="18"/>
                <w:szCs w:val="18"/>
              </w:rPr>
              <w:br/>
              <w:t>- відомості про зареєстровані права сервітуту та суборенди відповідно до даних Державного реєстру речових прав на нерухоме майно;</w:t>
            </w:r>
            <w:r w:rsidRPr="00DE588F">
              <w:rPr>
                <w:rFonts w:ascii="Times New Roman" w:hAnsi="Times New Roman"/>
                <w:sz w:val="18"/>
                <w:szCs w:val="18"/>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DE588F">
              <w:rPr>
                <w:rFonts w:ascii="Times New Roman" w:hAnsi="Times New Roman"/>
                <w:sz w:val="18"/>
                <w:szCs w:val="18"/>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w:t>
            </w:r>
            <w:r w:rsidRPr="00DE588F">
              <w:rPr>
                <w:rFonts w:ascii="Times New Roman" w:hAnsi="Times New Roman"/>
                <w:sz w:val="18"/>
                <w:szCs w:val="18"/>
              </w:rPr>
              <w:lastRenderedPageBreak/>
              <w:t>землекористувачем і затверджується особою, яка набуває право сервітуту.</w:t>
            </w:r>
            <w:r w:rsidRPr="00DE588F">
              <w:rPr>
                <w:rFonts w:ascii="Times New Roman" w:hAnsi="Times New Roman"/>
                <w:sz w:val="18"/>
                <w:szCs w:val="18"/>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DE588F">
              <w:rPr>
                <w:rFonts w:ascii="Times New Roman" w:hAnsi="Times New Roman"/>
                <w:sz w:val="18"/>
                <w:szCs w:val="18"/>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lastRenderedPageBreak/>
              <w:t>Місце розміщення групи МАФ №82 згідно комплексної схеми паспорт по 31.12.2018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w:t>
            </w:r>
            <w:r w:rsidRPr="00DE588F">
              <w:rPr>
                <w:rFonts w:ascii="Times New Roman" w:hAnsi="Times New Roman"/>
                <w:sz w:val="18"/>
                <w:szCs w:val="18"/>
              </w:rPr>
              <w:lastRenderedPageBreak/>
              <w:t>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55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Default="008302C9" w:rsidP="008302C9">
            <w:pPr>
              <w:spacing w:after="0" w:line="240" w:lineRule="auto"/>
              <w:rPr>
                <w:rFonts w:ascii="Times New Roman" w:hAnsi="Times New Roman"/>
                <w:b/>
                <w:sz w:val="18"/>
                <w:szCs w:val="18"/>
                <w:lang w:eastAsia="uk-UA"/>
              </w:rPr>
            </w:pPr>
            <w:r>
              <w:rPr>
                <w:rFonts w:ascii="Times New Roman" w:hAnsi="Times New Roman"/>
                <w:b/>
                <w:sz w:val="18"/>
                <w:szCs w:val="18"/>
                <w:lang w:eastAsia="uk-UA"/>
              </w:rPr>
              <w:lastRenderedPageBreak/>
              <w:t>Бакун О.І. надає інформацію що сплати проведені в повному обсязі.</w:t>
            </w:r>
          </w:p>
          <w:p w:rsidR="008302C9" w:rsidRDefault="008302C9" w:rsidP="008302C9">
            <w:pPr>
              <w:spacing w:after="0" w:line="240" w:lineRule="auto"/>
              <w:rPr>
                <w:rFonts w:ascii="Times New Roman" w:hAnsi="Times New Roman"/>
                <w:b/>
                <w:sz w:val="18"/>
                <w:szCs w:val="18"/>
                <w:lang w:eastAsia="uk-UA"/>
              </w:rPr>
            </w:pPr>
            <w:r>
              <w:rPr>
                <w:rFonts w:ascii="Times New Roman" w:hAnsi="Times New Roman"/>
                <w:b/>
                <w:sz w:val="18"/>
                <w:szCs w:val="18"/>
                <w:lang w:eastAsia="uk-UA"/>
              </w:rPr>
              <w:t>Встановити земельний сервітут строком на 3 (три) роки.</w:t>
            </w:r>
          </w:p>
          <w:p w:rsidR="008302C9" w:rsidRDefault="008302C9" w:rsidP="008302C9">
            <w:pPr>
              <w:spacing w:after="0" w:line="240" w:lineRule="auto"/>
              <w:rPr>
                <w:rFonts w:ascii="Times New Roman" w:hAnsi="Times New Roman"/>
                <w:b/>
                <w:sz w:val="18"/>
                <w:szCs w:val="18"/>
                <w:lang w:eastAsia="uk-UA"/>
              </w:rPr>
            </w:pPr>
          </w:p>
          <w:p w:rsidR="008302C9" w:rsidRPr="00380CE8" w:rsidRDefault="008302C9" w:rsidP="008302C9">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 xml:space="preserve"> За –6, проти –0,</w:t>
            </w:r>
          </w:p>
          <w:p w:rsidR="008302C9" w:rsidRPr="00380CE8" w:rsidRDefault="008302C9" w:rsidP="008302C9">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r w:rsidR="008302C9" w:rsidRPr="00DE588F" w:rsidTr="008302C9">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jc w:val="right"/>
              <w:rPr>
                <w:rFonts w:ascii="Times New Roman" w:hAnsi="Times New Roman"/>
                <w:sz w:val="18"/>
                <w:szCs w:val="18"/>
              </w:rPr>
            </w:pPr>
            <w:r w:rsidRPr="00DE588F">
              <w:rPr>
                <w:rFonts w:ascii="Times New Roman" w:hAnsi="Times New Roman"/>
                <w:sz w:val="18"/>
                <w:szCs w:val="18"/>
              </w:rPr>
              <w:lastRenderedPageBreak/>
              <w:t>56</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Штокалом Артемом Петровичем</w:t>
            </w:r>
            <w:r w:rsidRPr="00DE588F">
              <w:rPr>
                <w:rFonts w:ascii="Times New Roman" w:hAnsi="Times New Roman"/>
                <w:b/>
                <w:bCs/>
                <w:sz w:val="18"/>
                <w:szCs w:val="18"/>
              </w:rPr>
              <w:br/>
              <w:t xml:space="preserve">для експлуатації та обслуговування павільйону за адресою: бульвар Олександрійський, в районі магазину «Фокстрот», площею 0,0030 га (з них: під тимчасовою спорудою – 0,0027 га, під проїздами, проходами та площадками 0,0003 га), строком на 3 (три) роки, за рахунок земель населеного пункту м. Біла Церква.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П.П. 18.02.2018 року договір до 19.02.2018 року 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немає в КС по 18.02.2018</w:t>
            </w: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26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8302C9" w:rsidRPr="00DE588F" w:rsidRDefault="008302C9" w:rsidP="008302C9">
            <w:pPr>
              <w:rPr>
                <w:rFonts w:ascii="Times New Roman" w:hAnsi="Times New Roman"/>
                <w:sz w:val="18"/>
                <w:szCs w:val="18"/>
              </w:rPr>
            </w:pPr>
            <w:r w:rsidRPr="00DE588F">
              <w:rPr>
                <w:rFonts w:ascii="Times New Roman" w:hAnsi="Times New Roman"/>
                <w:sz w:val="18"/>
                <w:szCs w:val="18"/>
              </w:rPr>
              <w:t>ДИВ. ЗАУВАЖ. №55</w:t>
            </w:r>
          </w:p>
        </w:tc>
        <w:tc>
          <w:tcPr>
            <w:tcW w:w="255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8302C9" w:rsidRDefault="008302C9" w:rsidP="008302C9">
            <w:pPr>
              <w:spacing w:after="0" w:line="240" w:lineRule="auto"/>
              <w:rPr>
                <w:rFonts w:ascii="Times New Roman" w:hAnsi="Times New Roman"/>
                <w:b/>
                <w:sz w:val="18"/>
                <w:szCs w:val="18"/>
                <w:lang w:eastAsia="uk-UA"/>
              </w:rPr>
            </w:pPr>
            <w:r>
              <w:rPr>
                <w:rFonts w:ascii="Times New Roman" w:hAnsi="Times New Roman"/>
                <w:b/>
                <w:sz w:val="18"/>
                <w:szCs w:val="18"/>
                <w:lang w:eastAsia="uk-UA"/>
              </w:rPr>
              <w:t>Бакун О.І. надає інформацію що сплати проведені в повному обсязі.</w:t>
            </w:r>
          </w:p>
          <w:p w:rsidR="008302C9" w:rsidRDefault="008302C9" w:rsidP="008302C9">
            <w:pPr>
              <w:spacing w:after="0" w:line="240" w:lineRule="auto"/>
              <w:rPr>
                <w:rFonts w:ascii="Times New Roman" w:hAnsi="Times New Roman"/>
                <w:b/>
                <w:sz w:val="18"/>
                <w:szCs w:val="18"/>
                <w:lang w:eastAsia="uk-UA"/>
              </w:rPr>
            </w:pPr>
            <w:r>
              <w:rPr>
                <w:rFonts w:ascii="Times New Roman" w:hAnsi="Times New Roman"/>
                <w:b/>
                <w:sz w:val="18"/>
                <w:szCs w:val="18"/>
                <w:lang w:eastAsia="uk-UA"/>
              </w:rPr>
              <w:t>Доопрацювання управління містобудування та архітектури.</w:t>
            </w:r>
          </w:p>
          <w:p w:rsidR="008302C9" w:rsidRPr="00380CE8" w:rsidRDefault="008302C9" w:rsidP="008302C9">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–6, проти –0,</w:t>
            </w:r>
          </w:p>
          <w:p w:rsidR="008302C9" w:rsidRPr="00380CE8" w:rsidRDefault="008302C9" w:rsidP="008302C9">
            <w:pPr>
              <w:rPr>
                <w:rFonts w:ascii="Times New Roman" w:hAnsi="Times New Roman"/>
                <w:b/>
                <w:sz w:val="18"/>
                <w:szCs w:val="18"/>
              </w:rPr>
            </w:pPr>
            <w:r w:rsidRPr="00380CE8">
              <w:rPr>
                <w:rFonts w:ascii="Times New Roman" w:hAnsi="Times New Roman"/>
                <w:b/>
                <w:sz w:val="18"/>
                <w:szCs w:val="18"/>
                <w:lang w:eastAsia="zh-CN"/>
              </w:rPr>
              <w:t xml:space="preserve"> утримались – 0,</w:t>
            </w:r>
          </w:p>
        </w:tc>
      </w:tr>
    </w:tbl>
    <w:p w:rsidR="00C509EF" w:rsidRPr="00C509EF" w:rsidRDefault="00C509EF" w:rsidP="00C509EF">
      <w:pPr>
        <w:rPr>
          <w:rFonts w:ascii="Times New Roman" w:hAnsi="Times New Roman"/>
          <w:sz w:val="24"/>
          <w:szCs w:val="24"/>
        </w:rPr>
      </w:pPr>
    </w:p>
    <w:p w:rsidR="00C509EF" w:rsidRDefault="00641E54" w:rsidP="00C509EF">
      <w:pPr>
        <w:rPr>
          <w:rFonts w:ascii="Times New Roman" w:hAnsi="Times New Roman"/>
          <w:sz w:val="24"/>
          <w:szCs w:val="24"/>
        </w:rPr>
      </w:pPr>
      <w:r>
        <w:rPr>
          <w:rFonts w:ascii="Times New Roman" w:hAnsi="Times New Roman"/>
          <w:sz w:val="24"/>
          <w:szCs w:val="24"/>
        </w:rPr>
        <w:lastRenderedPageBreak/>
        <w:t xml:space="preserve">Бакун О.І. надає інформацію, що управлінням самоврядного контролю направлено офіційний лист на адресу </w:t>
      </w:r>
      <w:r w:rsidRPr="00695A62">
        <w:rPr>
          <w:rFonts w:ascii="Times New Roman" w:hAnsi="Times New Roman"/>
          <w:b/>
          <w:sz w:val="24"/>
          <w:szCs w:val="24"/>
        </w:rPr>
        <w:t>ФОП Швень О.Ф.</w:t>
      </w:r>
      <w:r>
        <w:rPr>
          <w:rFonts w:ascii="Times New Roman" w:hAnsi="Times New Roman"/>
          <w:sz w:val="24"/>
          <w:szCs w:val="24"/>
        </w:rPr>
        <w:t xml:space="preserve"> </w:t>
      </w:r>
      <w:r w:rsidR="00695A62">
        <w:rPr>
          <w:rFonts w:ascii="Times New Roman" w:hAnsi="Times New Roman"/>
          <w:sz w:val="24"/>
          <w:szCs w:val="24"/>
        </w:rPr>
        <w:t xml:space="preserve">щодо необхідності проведення звірки по сплаті орендної плати за земельну ділянку за адресою </w:t>
      </w:r>
      <w:r w:rsidR="00695A62" w:rsidRPr="00695A62">
        <w:rPr>
          <w:rFonts w:ascii="Times New Roman" w:hAnsi="Times New Roman"/>
          <w:b/>
          <w:sz w:val="24"/>
          <w:szCs w:val="24"/>
        </w:rPr>
        <w:t>вул. Привокзальна, 8.</w:t>
      </w:r>
      <w:r w:rsidR="00695A62">
        <w:rPr>
          <w:rFonts w:ascii="Times New Roman" w:hAnsi="Times New Roman"/>
          <w:sz w:val="24"/>
          <w:szCs w:val="24"/>
        </w:rPr>
        <w:t xml:space="preserve"> Звертає увагу, що ФОП Швень О.Ф. проплат в 2017  році не здійснювала. Запит направлено на адресу податкової інспекції</w:t>
      </w:r>
      <w:r w:rsidR="001118C0">
        <w:rPr>
          <w:rFonts w:ascii="Times New Roman" w:hAnsi="Times New Roman"/>
          <w:sz w:val="24"/>
          <w:szCs w:val="24"/>
        </w:rPr>
        <w:t xml:space="preserve"> з метою отримання офіційної інформації.</w:t>
      </w:r>
      <w:r w:rsidR="00695A62">
        <w:rPr>
          <w:rFonts w:ascii="Times New Roman" w:hAnsi="Times New Roman"/>
          <w:sz w:val="24"/>
          <w:szCs w:val="24"/>
        </w:rPr>
        <w:t>.</w:t>
      </w:r>
    </w:p>
    <w:p w:rsidR="00695A62" w:rsidRPr="001118C0" w:rsidRDefault="00695A62" w:rsidP="00695A62">
      <w:pPr>
        <w:rPr>
          <w:rFonts w:ascii="Times New Roman" w:hAnsi="Times New Roman"/>
          <w:b/>
          <w:sz w:val="24"/>
          <w:szCs w:val="24"/>
        </w:rPr>
      </w:pPr>
    </w:p>
    <w:tbl>
      <w:tblPr>
        <w:tblpPr w:leftFromText="180" w:rightFromText="180" w:vertAnchor="text" w:horzAnchor="margin" w:tblpXSpec="center" w:tblpY="240"/>
        <w:tblW w:w="16101" w:type="dxa"/>
        <w:tblLayout w:type="fixed"/>
        <w:tblCellMar>
          <w:left w:w="0" w:type="dxa"/>
          <w:right w:w="0" w:type="dxa"/>
        </w:tblCellMar>
        <w:tblLook w:val="04A0"/>
      </w:tblPr>
      <w:tblGrid>
        <w:gridCol w:w="473"/>
        <w:gridCol w:w="3154"/>
        <w:gridCol w:w="2816"/>
        <w:gridCol w:w="2512"/>
        <w:gridCol w:w="2693"/>
        <w:gridCol w:w="1418"/>
        <w:gridCol w:w="3035"/>
      </w:tblGrid>
      <w:tr w:rsidR="00695A62" w:rsidRPr="005577A1" w:rsidTr="00695A62">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jc w:val="right"/>
              <w:rPr>
                <w:rFonts w:ascii="Times New Roman" w:hAnsi="Times New Roman"/>
                <w:sz w:val="18"/>
                <w:szCs w:val="18"/>
              </w:rPr>
            </w:pPr>
            <w:r w:rsidRPr="005E247D">
              <w:rPr>
                <w:rFonts w:ascii="Times New Roman" w:hAnsi="Times New Roman"/>
                <w:sz w:val="18"/>
                <w:szCs w:val="18"/>
              </w:rPr>
              <w:t>33</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1118C0" w:rsidRDefault="001118C0" w:rsidP="00695A62">
            <w:pPr>
              <w:rPr>
                <w:rFonts w:ascii="Times New Roman" w:hAnsi="Times New Roman"/>
                <w:b/>
                <w:sz w:val="24"/>
                <w:szCs w:val="24"/>
              </w:rPr>
            </w:pPr>
            <w:r w:rsidRPr="001118C0">
              <w:rPr>
                <w:rFonts w:ascii="Times New Roman" w:hAnsi="Times New Roman"/>
                <w:b/>
                <w:sz w:val="24"/>
                <w:szCs w:val="24"/>
              </w:rPr>
              <w:t>Перелік 18</w:t>
            </w:r>
          </w:p>
          <w:p w:rsidR="00695A62" w:rsidRPr="005E247D" w:rsidRDefault="00695A62" w:rsidP="00695A62">
            <w:pPr>
              <w:rPr>
                <w:rFonts w:ascii="Times New Roman" w:hAnsi="Times New Roman"/>
                <w:b/>
                <w:bCs/>
                <w:sz w:val="18"/>
                <w:szCs w:val="18"/>
              </w:rPr>
            </w:pPr>
            <w:r w:rsidRPr="005E247D">
              <w:rPr>
                <w:rFonts w:ascii="Times New Roman" w:hAnsi="Times New Roman"/>
                <w:b/>
                <w:bCs/>
                <w:sz w:val="18"/>
                <w:szCs w:val="18"/>
              </w:rPr>
              <w:t>Про надання дозволу на розроблення проекту землеустрою</w:t>
            </w:r>
            <w:r w:rsidRPr="005E247D">
              <w:rPr>
                <w:rFonts w:ascii="Times New Roman" w:hAnsi="Times New Roman"/>
                <w:b/>
                <w:bCs/>
                <w:sz w:val="18"/>
                <w:szCs w:val="18"/>
              </w:rPr>
              <w:br/>
              <w:t xml:space="preserve">щодо відведення земельної ділянки у власність громадянам </w:t>
            </w:r>
            <w:r w:rsidRPr="005E247D">
              <w:rPr>
                <w:rFonts w:ascii="Times New Roman" w:hAnsi="Times New Roman"/>
                <w:b/>
                <w:bCs/>
                <w:sz w:val="18"/>
                <w:szCs w:val="18"/>
              </w:rPr>
              <w:br/>
              <w:t xml:space="preserve">Старунській Віті Ігорівні,Старунській Ангеліні Сергіївні, </w:t>
            </w:r>
            <w:r w:rsidRPr="005E247D">
              <w:rPr>
                <w:rFonts w:ascii="Times New Roman" w:hAnsi="Times New Roman"/>
                <w:b/>
                <w:bCs/>
                <w:sz w:val="18"/>
                <w:szCs w:val="18"/>
              </w:rPr>
              <w:br/>
              <w:t>Старунському Сергію Володимировичу</w:t>
            </w:r>
            <w:r w:rsidRPr="005E247D">
              <w:rPr>
                <w:rFonts w:ascii="Times New Roman" w:hAnsi="Times New Roman"/>
                <w:b/>
                <w:bCs/>
                <w:sz w:val="18"/>
                <w:szCs w:val="18"/>
              </w:rPr>
              <w:br/>
              <w:t>з цільовим призначенням 02.05. Для будівництва індивідуального гаража за адресою: вулиця Росьова, 4, орієнтовною площею 0,0024 га,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rPr>
                <w:rFonts w:ascii="Times New Roman" w:hAnsi="Times New Roman"/>
                <w:sz w:val="18"/>
                <w:szCs w:val="18"/>
              </w:rPr>
            </w:pP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695A62" w:rsidRPr="005E247D" w:rsidRDefault="00695A62" w:rsidP="00695A62">
            <w:pPr>
              <w:rPr>
                <w:rFonts w:ascii="Times New Roman" w:hAnsi="Times New Roman"/>
                <w:sz w:val="18"/>
                <w:szCs w:val="18"/>
              </w:rPr>
            </w:pPr>
            <w:r w:rsidRPr="005E247D">
              <w:rPr>
                <w:rFonts w:ascii="Times New Roman" w:hAnsi="Times New Roman"/>
                <w:sz w:val="18"/>
                <w:szCs w:val="18"/>
              </w:rPr>
              <w:t>План зонування +змішана житлова забудова середньої поверховості та громадська забудова. ГП: територія існуючої садибної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695A62" w:rsidRPr="005E247D" w:rsidRDefault="00695A62" w:rsidP="00695A62">
            <w:pPr>
              <w:rPr>
                <w:rFonts w:ascii="Times New Roman" w:hAnsi="Times New Roman"/>
                <w:sz w:val="18"/>
                <w:szCs w:val="18"/>
              </w:rPr>
            </w:pP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Default="00695A62" w:rsidP="00695A62">
            <w:pPr>
              <w:rPr>
                <w:rFonts w:ascii="Times New Roman" w:hAnsi="Times New Roman"/>
                <w:b/>
                <w:bCs/>
                <w:sz w:val="18"/>
                <w:szCs w:val="18"/>
              </w:rPr>
            </w:pPr>
            <w:r>
              <w:rPr>
                <w:rFonts w:ascii="Times New Roman" w:hAnsi="Times New Roman"/>
                <w:b/>
                <w:sz w:val="18"/>
                <w:szCs w:val="18"/>
              </w:rPr>
              <w:t xml:space="preserve">Борзак О.В. знайомить присутніх з офіційним висновком  управління містобудування та архітектури щодо неможливості надання </w:t>
            </w:r>
            <w:r w:rsidRPr="005E247D">
              <w:rPr>
                <w:rFonts w:ascii="Times New Roman" w:hAnsi="Times New Roman"/>
                <w:b/>
                <w:bCs/>
                <w:sz w:val="18"/>
                <w:szCs w:val="18"/>
              </w:rPr>
              <w:t xml:space="preserve"> дозволу на розроблення проекту землеустрою</w:t>
            </w:r>
            <w:r w:rsidRPr="005E247D">
              <w:rPr>
                <w:rFonts w:ascii="Times New Roman" w:hAnsi="Times New Roman"/>
                <w:b/>
                <w:bCs/>
                <w:sz w:val="18"/>
                <w:szCs w:val="18"/>
              </w:rPr>
              <w:br/>
              <w:t>щодо відведення земельної ділянки у власність</w:t>
            </w:r>
            <w:r w:rsidR="00042797">
              <w:rPr>
                <w:rFonts w:ascii="Times New Roman" w:hAnsi="Times New Roman"/>
                <w:b/>
                <w:bCs/>
                <w:sz w:val="18"/>
                <w:szCs w:val="18"/>
              </w:rPr>
              <w:t>.</w:t>
            </w:r>
            <w:r>
              <w:rPr>
                <w:rFonts w:ascii="Times New Roman" w:hAnsi="Times New Roman"/>
                <w:b/>
                <w:bCs/>
                <w:sz w:val="18"/>
                <w:szCs w:val="18"/>
              </w:rPr>
              <w:t xml:space="preserve"> </w:t>
            </w:r>
          </w:p>
          <w:p w:rsidR="00695A62" w:rsidRPr="00042797" w:rsidRDefault="00695A62" w:rsidP="00695A62">
            <w:pPr>
              <w:rPr>
                <w:rFonts w:ascii="Times New Roman" w:hAnsi="Times New Roman"/>
                <w:b/>
                <w:bCs/>
                <w:color w:val="000000" w:themeColor="text1"/>
                <w:sz w:val="18"/>
                <w:szCs w:val="18"/>
              </w:rPr>
            </w:pPr>
            <w:r>
              <w:rPr>
                <w:rFonts w:ascii="Times New Roman" w:hAnsi="Times New Roman"/>
                <w:b/>
                <w:bCs/>
                <w:sz w:val="18"/>
                <w:szCs w:val="18"/>
              </w:rPr>
              <w:t xml:space="preserve">Відмовити в наданні дозволу </w:t>
            </w:r>
            <w:r w:rsidRPr="005E247D">
              <w:rPr>
                <w:rFonts w:ascii="Times New Roman" w:hAnsi="Times New Roman"/>
                <w:b/>
                <w:bCs/>
                <w:sz w:val="18"/>
                <w:szCs w:val="18"/>
              </w:rPr>
              <w:t xml:space="preserve"> на розроблення проекту землеустрою</w:t>
            </w:r>
            <w:r w:rsidRPr="005E247D">
              <w:rPr>
                <w:rFonts w:ascii="Times New Roman" w:hAnsi="Times New Roman"/>
                <w:b/>
                <w:bCs/>
                <w:sz w:val="18"/>
                <w:szCs w:val="18"/>
              </w:rPr>
              <w:br/>
              <w:t xml:space="preserve">щодо відведення земельної ділянки у </w:t>
            </w:r>
            <w:r w:rsidRPr="00042797">
              <w:rPr>
                <w:rFonts w:ascii="Times New Roman" w:hAnsi="Times New Roman"/>
                <w:b/>
                <w:bCs/>
                <w:color w:val="000000" w:themeColor="text1"/>
                <w:sz w:val="18"/>
                <w:szCs w:val="18"/>
              </w:rPr>
              <w:t xml:space="preserve">власність відповідно до </w:t>
            </w:r>
            <w:r w:rsidR="00760640" w:rsidRPr="00042797">
              <w:rPr>
                <w:rFonts w:ascii="Times New Roman" w:hAnsi="Times New Roman"/>
                <w:b/>
                <w:bCs/>
                <w:color w:val="000000" w:themeColor="text1"/>
                <w:sz w:val="18"/>
                <w:szCs w:val="18"/>
              </w:rPr>
              <w:t>ч.7 ст. 118 ЗКУ та ч.3 ст. 24 ЗУ «Про регулювання містобудівної діяльності»</w:t>
            </w:r>
          </w:p>
          <w:p w:rsidR="00695A62" w:rsidRDefault="00695A62" w:rsidP="00695A62">
            <w:pPr>
              <w:rPr>
                <w:rFonts w:ascii="Times New Roman" w:hAnsi="Times New Roman"/>
                <w:b/>
                <w:sz w:val="18"/>
                <w:szCs w:val="18"/>
              </w:rPr>
            </w:pPr>
          </w:p>
          <w:p w:rsidR="00695A62" w:rsidRPr="00AA0747" w:rsidRDefault="00695A62" w:rsidP="00695A62">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w:t>
            </w:r>
            <w:r>
              <w:rPr>
                <w:rFonts w:ascii="Times New Roman" w:hAnsi="Times New Roman"/>
                <w:b/>
                <w:sz w:val="18"/>
                <w:szCs w:val="18"/>
                <w:lang w:eastAsia="zh-CN"/>
              </w:rPr>
              <w:t>6</w:t>
            </w:r>
            <w:r w:rsidRPr="00AA0747">
              <w:rPr>
                <w:rFonts w:ascii="Times New Roman" w:hAnsi="Times New Roman"/>
                <w:b/>
                <w:sz w:val="18"/>
                <w:szCs w:val="18"/>
                <w:lang w:eastAsia="zh-CN"/>
              </w:rPr>
              <w:t>, проти –0,</w:t>
            </w:r>
          </w:p>
          <w:p w:rsidR="00695A62" w:rsidRDefault="00695A62" w:rsidP="00695A62">
            <w:pPr>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695A62" w:rsidRPr="005E247D" w:rsidRDefault="00695A62" w:rsidP="00695A62">
            <w:pPr>
              <w:rPr>
                <w:rFonts w:ascii="Times New Roman" w:hAnsi="Times New Roman"/>
                <w:b/>
                <w:sz w:val="18"/>
                <w:szCs w:val="18"/>
              </w:rPr>
            </w:pPr>
          </w:p>
        </w:tc>
      </w:tr>
      <w:tr w:rsidR="00695A62" w:rsidRPr="005577A1" w:rsidTr="00695A62">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jc w:val="right"/>
              <w:rPr>
                <w:rFonts w:ascii="Times New Roman" w:hAnsi="Times New Roman"/>
                <w:sz w:val="18"/>
                <w:szCs w:val="18"/>
              </w:rPr>
            </w:pPr>
            <w:r w:rsidRPr="005E247D">
              <w:rPr>
                <w:rFonts w:ascii="Times New Roman" w:hAnsi="Times New Roman"/>
                <w:sz w:val="18"/>
                <w:szCs w:val="18"/>
              </w:rPr>
              <w:t>64</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rPr>
                <w:rFonts w:ascii="Times New Roman" w:hAnsi="Times New Roman"/>
                <w:b/>
                <w:bCs/>
                <w:sz w:val="18"/>
                <w:szCs w:val="18"/>
              </w:rPr>
            </w:pPr>
            <w:r w:rsidRPr="005E247D">
              <w:rPr>
                <w:rFonts w:ascii="Times New Roman" w:hAnsi="Times New Roman"/>
                <w:b/>
                <w:bCs/>
                <w:sz w:val="18"/>
                <w:szCs w:val="18"/>
              </w:rPr>
              <w:t xml:space="preserve">Про встановлення земельного сервітуту з громадянами </w:t>
            </w:r>
            <w:r w:rsidRPr="005E247D">
              <w:rPr>
                <w:rFonts w:ascii="Times New Roman" w:hAnsi="Times New Roman"/>
                <w:b/>
                <w:bCs/>
                <w:sz w:val="18"/>
                <w:szCs w:val="18"/>
              </w:rPr>
              <w:br/>
              <w:t xml:space="preserve">Старунською Вітою Ігорівною, Шуляк Марією Дмитрівною, </w:t>
            </w:r>
            <w:r w:rsidRPr="005E247D">
              <w:rPr>
                <w:rFonts w:ascii="Times New Roman" w:hAnsi="Times New Roman"/>
                <w:b/>
                <w:bCs/>
                <w:sz w:val="18"/>
                <w:szCs w:val="18"/>
              </w:rPr>
              <w:br/>
              <w:t xml:space="preserve">Поліщук Оленою Сергіївною, Борісовим Сергієм Володимировичем, </w:t>
            </w:r>
            <w:r w:rsidRPr="005E247D">
              <w:rPr>
                <w:rFonts w:ascii="Times New Roman" w:hAnsi="Times New Roman"/>
                <w:b/>
                <w:bCs/>
                <w:sz w:val="18"/>
                <w:szCs w:val="18"/>
              </w:rPr>
              <w:br/>
              <w:t xml:space="preserve">Калініченко Валентиною Олексіївною, Заграбовою Наталією </w:t>
            </w:r>
            <w:r w:rsidRPr="005E247D">
              <w:rPr>
                <w:rFonts w:ascii="Times New Roman" w:hAnsi="Times New Roman"/>
                <w:b/>
                <w:bCs/>
                <w:sz w:val="18"/>
                <w:szCs w:val="18"/>
              </w:rPr>
              <w:lastRenderedPageBreak/>
              <w:t xml:space="preserve">Вітольдівною, </w:t>
            </w:r>
            <w:r w:rsidRPr="005E247D">
              <w:rPr>
                <w:rFonts w:ascii="Times New Roman" w:hAnsi="Times New Roman"/>
                <w:b/>
                <w:bCs/>
                <w:sz w:val="18"/>
                <w:szCs w:val="18"/>
              </w:rPr>
              <w:br/>
              <w:t>Безсмертною Галиною Миколаївною під прохід та проїзд спільного користування за адресою: вулиця Росьова, 4, площею 0,0028 га, строком на 5 (п’ять) років, за рахунок земель населеного пункту м. Біла Церква</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rPr>
                <w:rFonts w:ascii="Times New Roman" w:hAnsi="Times New Roman"/>
                <w:sz w:val="18"/>
                <w:szCs w:val="18"/>
              </w:rPr>
            </w:pPr>
            <w:r w:rsidRPr="005E247D">
              <w:rPr>
                <w:rFonts w:ascii="Times New Roman" w:hAnsi="Times New Roman"/>
                <w:sz w:val="18"/>
                <w:szCs w:val="18"/>
              </w:rPr>
              <w:lastRenderedPageBreak/>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695A62" w:rsidRPr="005E247D" w:rsidRDefault="00695A62" w:rsidP="00695A62">
            <w:pPr>
              <w:rPr>
                <w:rFonts w:ascii="Times New Roman" w:hAnsi="Times New Roman"/>
                <w:sz w:val="18"/>
                <w:szCs w:val="18"/>
              </w:rPr>
            </w:pPr>
            <w:r w:rsidRPr="005E247D">
              <w:rPr>
                <w:rFonts w:ascii="Times New Roman" w:hAnsi="Times New Roman"/>
                <w:sz w:val="18"/>
                <w:szCs w:val="18"/>
              </w:rPr>
              <w:t>План зонування зблокована забудова +. ГП: територія існуючої садибної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695A62" w:rsidRPr="005E247D" w:rsidRDefault="00695A62" w:rsidP="00695A62">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695A62" w:rsidRPr="005E247D" w:rsidRDefault="00695A62" w:rsidP="00695A62">
            <w:pPr>
              <w:rPr>
                <w:rFonts w:ascii="Times New Roman" w:hAnsi="Times New Roman"/>
                <w:sz w:val="18"/>
                <w:szCs w:val="18"/>
              </w:rPr>
            </w:pPr>
            <w:r w:rsidRPr="005E247D">
              <w:rPr>
                <w:rFonts w:ascii="Times New Roman" w:hAnsi="Times New Roman"/>
                <w:sz w:val="18"/>
                <w:szCs w:val="18"/>
              </w:rPr>
              <w:t>ДИВ. ЗАУВАЖ. №55</w:t>
            </w: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EC6536" w:rsidRDefault="00A015CA" w:rsidP="00EC6536">
            <w:pPr>
              <w:rPr>
                <w:rFonts w:ascii="Times New Roman" w:hAnsi="Times New Roman"/>
                <w:b/>
                <w:bCs/>
                <w:sz w:val="18"/>
                <w:szCs w:val="18"/>
              </w:rPr>
            </w:pPr>
            <w:r>
              <w:rPr>
                <w:rFonts w:ascii="Times New Roman" w:hAnsi="Times New Roman"/>
                <w:b/>
                <w:sz w:val="18"/>
                <w:szCs w:val="18"/>
              </w:rPr>
              <w:t>Борзак О.В. знайомить присутніх з офіційним висновком  управління містобудування та архітектури щодо неможливості</w:t>
            </w:r>
            <w:r w:rsidR="00EC6536">
              <w:rPr>
                <w:rFonts w:ascii="Times New Roman" w:hAnsi="Times New Roman"/>
                <w:b/>
                <w:sz w:val="18"/>
                <w:szCs w:val="18"/>
              </w:rPr>
              <w:t xml:space="preserve"> </w:t>
            </w:r>
            <w:r w:rsidR="00EC6536" w:rsidRPr="005E247D">
              <w:rPr>
                <w:rFonts w:ascii="Times New Roman" w:hAnsi="Times New Roman"/>
                <w:b/>
                <w:bCs/>
                <w:sz w:val="18"/>
                <w:szCs w:val="18"/>
              </w:rPr>
              <w:t xml:space="preserve"> встановлення земельного сервітуту</w:t>
            </w:r>
            <w:r w:rsidR="00EC6536">
              <w:rPr>
                <w:rFonts w:ascii="Times New Roman" w:hAnsi="Times New Roman"/>
                <w:b/>
                <w:sz w:val="18"/>
                <w:szCs w:val="18"/>
              </w:rPr>
              <w:t xml:space="preserve"> </w:t>
            </w:r>
            <w:r>
              <w:rPr>
                <w:rFonts w:ascii="Times New Roman" w:hAnsi="Times New Roman"/>
                <w:b/>
                <w:sz w:val="18"/>
                <w:szCs w:val="18"/>
              </w:rPr>
              <w:t xml:space="preserve"> </w:t>
            </w:r>
            <w:r w:rsidR="00A87269">
              <w:rPr>
                <w:rFonts w:ascii="Times New Roman" w:hAnsi="Times New Roman"/>
                <w:b/>
                <w:bCs/>
                <w:sz w:val="18"/>
                <w:szCs w:val="18"/>
              </w:rPr>
              <w:t>.</w:t>
            </w:r>
            <w:r w:rsidR="00EC6536">
              <w:rPr>
                <w:rFonts w:ascii="Times New Roman" w:hAnsi="Times New Roman"/>
                <w:b/>
                <w:bCs/>
                <w:sz w:val="18"/>
                <w:szCs w:val="18"/>
              </w:rPr>
              <w:t xml:space="preserve"> </w:t>
            </w:r>
          </w:p>
          <w:p w:rsidR="00EC6536" w:rsidRDefault="00EC6536" w:rsidP="00EC6536">
            <w:pPr>
              <w:rPr>
                <w:rFonts w:ascii="Times New Roman" w:hAnsi="Times New Roman"/>
                <w:b/>
                <w:bCs/>
                <w:sz w:val="18"/>
                <w:szCs w:val="18"/>
              </w:rPr>
            </w:pPr>
            <w:r>
              <w:rPr>
                <w:rFonts w:ascii="Times New Roman" w:hAnsi="Times New Roman"/>
                <w:b/>
                <w:sz w:val="18"/>
                <w:szCs w:val="18"/>
              </w:rPr>
              <w:t xml:space="preserve">Відмовити у встановленні </w:t>
            </w:r>
            <w:r w:rsidRPr="005E247D">
              <w:rPr>
                <w:rFonts w:ascii="Times New Roman" w:hAnsi="Times New Roman"/>
                <w:b/>
                <w:bCs/>
                <w:sz w:val="18"/>
                <w:szCs w:val="18"/>
              </w:rPr>
              <w:t xml:space="preserve"> земельного сервітуту</w:t>
            </w:r>
            <w:r w:rsidR="000620DB">
              <w:rPr>
                <w:rFonts w:ascii="Times New Roman" w:hAnsi="Times New Roman"/>
                <w:b/>
                <w:bCs/>
                <w:sz w:val="18"/>
                <w:szCs w:val="18"/>
              </w:rPr>
              <w:t xml:space="preserve"> в зв’язку з тим, що земельна ділянка не є </w:t>
            </w:r>
            <w:r w:rsidR="000620DB">
              <w:rPr>
                <w:rFonts w:ascii="Times New Roman" w:hAnsi="Times New Roman"/>
                <w:b/>
                <w:bCs/>
                <w:sz w:val="18"/>
                <w:szCs w:val="18"/>
              </w:rPr>
              <w:lastRenderedPageBreak/>
              <w:t xml:space="preserve">сформованою </w:t>
            </w:r>
            <w:r w:rsidR="001C2BFF">
              <w:rPr>
                <w:rFonts w:ascii="Times New Roman" w:hAnsi="Times New Roman"/>
                <w:b/>
                <w:bCs/>
                <w:sz w:val="18"/>
                <w:szCs w:val="18"/>
              </w:rPr>
              <w:t xml:space="preserve"> </w:t>
            </w:r>
            <w:r w:rsidR="000620DB">
              <w:rPr>
                <w:rFonts w:ascii="Times New Roman" w:hAnsi="Times New Roman"/>
                <w:b/>
                <w:bCs/>
                <w:sz w:val="18"/>
                <w:szCs w:val="18"/>
              </w:rPr>
              <w:t>відповідно до ч.4,5 ст. 79-1 та ст.</w:t>
            </w:r>
            <w:r w:rsidR="00B42618">
              <w:rPr>
                <w:rFonts w:ascii="Times New Roman" w:hAnsi="Times New Roman"/>
                <w:b/>
                <w:bCs/>
                <w:sz w:val="18"/>
                <w:szCs w:val="18"/>
              </w:rPr>
              <w:t xml:space="preserve"> </w:t>
            </w:r>
            <w:r w:rsidR="000620DB">
              <w:rPr>
                <w:rFonts w:ascii="Times New Roman" w:hAnsi="Times New Roman"/>
                <w:b/>
                <w:bCs/>
                <w:sz w:val="18"/>
                <w:szCs w:val="18"/>
              </w:rPr>
              <w:t>55-1 ЗУ «Про землеустрій»</w:t>
            </w:r>
            <w:r>
              <w:rPr>
                <w:rFonts w:ascii="Times New Roman" w:hAnsi="Times New Roman"/>
                <w:b/>
                <w:bCs/>
                <w:sz w:val="18"/>
                <w:szCs w:val="18"/>
              </w:rPr>
              <w:t xml:space="preserve"> </w:t>
            </w:r>
            <w:r w:rsidRPr="00695A62">
              <w:rPr>
                <w:rFonts w:ascii="Times New Roman" w:hAnsi="Times New Roman"/>
                <w:b/>
                <w:bCs/>
                <w:sz w:val="18"/>
                <w:szCs w:val="18"/>
                <w:highlight w:val="yellow"/>
              </w:rPr>
              <w:t xml:space="preserve"> </w:t>
            </w:r>
          </w:p>
          <w:p w:rsidR="00EC6536" w:rsidRDefault="00EC6536" w:rsidP="00EC6536">
            <w:pPr>
              <w:rPr>
                <w:rFonts w:ascii="Times New Roman" w:hAnsi="Times New Roman"/>
                <w:b/>
                <w:sz w:val="18"/>
                <w:szCs w:val="18"/>
              </w:rPr>
            </w:pPr>
          </w:p>
          <w:p w:rsidR="00EC6536" w:rsidRPr="00AA0747" w:rsidRDefault="00EC6536" w:rsidP="00EC6536">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w:t>
            </w:r>
            <w:r>
              <w:rPr>
                <w:rFonts w:ascii="Times New Roman" w:hAnsi="Times New Roman"/>
                <w:b/>
                <w:sz w:val="18"/>
                <w:szCs w:val="18"/>
                <w:lang w:eastAsia="zh-CN"/>
              </w:rPr>
              <w:t>6</w:t>
            </w:r>
            <w:r w:rsidRPr="00AA0747">
              <w:rPr>
                <w:rFonts w:ascii="Times New Roman" w:hAnsi="Times New Roman"/>
                <w:b/>
                <w:sz w:val="18"/>
                <w:szCs w:val="18"/>
                <w:lang w:eastAsia="zh-CN"/>
              </w:rPr>
              <w:t>, проти –0,</w:t>
            </w:r>
          </w:p>
          <w:p w:rsidR="00EC6536" w:rsidRDefault="00EC6536" w:rsidP="00EC6536">
            <w:pPr>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A015CA" w:rsidRDefault="00A015CA" w:rsidP="00695A62">
            <w:pPr>
              <w:suppressAutoHyphens/>
              <w:spacing w:after="0" w:line="240" w:lineRule="auto"/>
              <w:rPr>
                <w:rFonts w:ascii="Times New Roman" w:hAnsi="Times New Roman"/>
                <w:b/>
                <w:sz w:val="18"/>
                <w:szCs w:val="18"/>
              </w:rPr>
            </w:pPr>
          </w:p>
          <w:p w:rsidR="00695A62" w:rsidRPr="005E247D" w:rsidRDefault="00695A62" w:rsidP="00EC6536">
            <w:pPr>
              <w:rPr>
                <w:rFonts w:ascii="Times New Roman" w:hAnsi="Times New Roman"/>
                <w:b/>
                <w:sz w:val="18"/>
                <w:szCs w:val="18"/>
              </w:rPr>
            </w:pPr>
          </w:p>
        </w:tc>
      </w:tr>
    </w:tbl>
    <w:tbl>
      <w:tblPr>
        <w:tblW w:w="16101" w:type="dxa"/>
        <w:tblInd w:w="-770" w:type="dxa"/>
        <w:tblLayout w:type="fixed"/>
        <w:tblCellMar>
          <w:left w:w="0" w:type="dxa"/>
          <w:right w:w="0" w:type="dxa"/>
        </w:tblCellMar>
        <w:tblLook w:val="04A0"/>
      </w:tblPr>
      <w:tblGrid>
        <w:gridCol w:w="473"/>
        <w:gridCol w:w="3154"/>
        <w:gridCol w:w="2816"/>
        <w:gridCol w:w="2512"/>
        <w:gridCol w:w="2693"/>
        <w:gridCol w:w="1418"/>
        <w:gridCol w:w="3035"/>
      </w:tblGrid>
      <w:tr w:rsidR="00EC6536" w:rsidRPr="00D12056" w:rsidTr="00EC6536">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EC6536" w:rsidRPr="00D12056" w:rsidRDefault="00EC6536" w:rsidP="00452BCE">
            <w:pPr>
              <w:jc w:val="right"/>
              <w:rPr>
                <w:rFonts w:ascii="Times New Roman" w:hAnsi="Times New Roman"/>
                <w:sz w:val="18"/>
                <w:szCs w:val="18"/>
              </w:rPr>
            </w:pPr>
            <w:r w:rsidRPr="00D12056">
              <w:rPr>
                <w:rFonts w:ascii="Times New Roman" w:hAnsi="Times New Roman"/>
                <w:sz w:val="18"/>
                <w:szCs w:val="18"/>
              </w:rPr>
              <w:lastRenderedPageBreak/>
              <w:t>60</w:t>
            </w:r>
          </w:p>
        </w:tc>
        <w:tc>
          <w:tcPr>
            <w:tcW w:w="315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EC6536" w:rsidRPr="00D12056" w:rsidRDefault="00EC6536" w:rsidP="00452BCE">
            <w:pPr>
              <w:rPr>
                <w:rFonts w:ascii="Times New Roman" w:hAnsi="Times New Roman"/>
                <w:b/>
                <w:bCs/>
                <w:sz w:val="18"/>
                <w:szCs w:val="18"/>
              </w:rPr>
            </w:pPr>
            <w:r w:rsidRPr="005E247D">
              <w:rPr>
                <w:rFonts w:ascii="Times New Roman" w:hAnsi="Times New Roman"/>
                <w:bCs/>
                <w:sz w:val="18"/>
                <w:szCs w:val="18"/>
              </w:rPr>
              <w:t>Про встановлення земельного сервітуту з</w:t>
            </w:r>
            <w:r w:rsidRPr="00D12056">
              <w:rPr>
                <w:rFonts w:ascii="Times New Roman" w:hAnsi="Times New Roman"/>
                <w:b/>
                <w:bCs/>
                <w:sz w:val="18"/>
                <w:szCs w:val="18"/>
              </w:rPr>
              <w:br/>
              <w:t>громадянкою</w:t>
            </w:r>
            <w:r w:rsidRPr="00D12056">
              <w:rPr>
                <w:rFonts w:ascii="Times New Roman" w:hAnsi="Times New Roman"/>
                <w:b/>
                <w:bCs/>
                <w:sz w:val="18"/>
                <w:szCs w:val="18"/>
              </w:rPr>
              <w:br/>
              <w:t>Сербин Вірою Анатоліївною</w:t>
            </w:r>
            <w:r w:rsidRPr="00D12056">
              <w:rPr>
                <w:rFonts w:ascii="Times New Roman" w:hAnsi="Times New Roman"/>
                <w:b/>
                <w:bCs/>
                <w:sz w:val="18"/>
                <w:szCs w:val="18"/>
              </w:rPr>
              <w:br/>
            </w:r>
            <w:r w:rsidRPr="005E247D">
              <w:rPr>
                <w:rFonts w:ascii="Times New Roman" w:hAnsi="Times New Roman"/>
                <w:bCs/>
                <w:sz w:val="18"/>
                <w:szCs w:val="18"/>
              </w:rPr>
              <w:t>під розміщення літнього майданчика до кав’ярні «Дрім кава» за адресою: бульвар Олександрійський, 125, приміщення №230, площею 0,0121 га, строком на 3 (три) роки, за рахунок земель населеного пункту м. Біла Церква.</w:t>
            </w:r>
            <w:r w:rsidRPr="00D12056">
              <w:rPr>
                <w:rFonts w:ascii="Times New Roman" w:hAnsi="Times New Roman"/>
                <w:b/>
                <w:bCs/>
                <w:sz w:val="18"/>
                <w:szCs w:val="18"/>
              </w:rPr>
              <w:t xml:space="preserve"> </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EC6536" w:rsidRPr="00D12056" w:rsidRDefault="00EC6536" w:rsidP="00452BCE">
            <w:pPr>
              <w:rPr>
                <w:rFonts w:ascii="Times New Roman" w:hAnsi="Times New Roman"/>
                <w:sz w:val="18"/>
                <w:szCs w:val="18"/>
              </w:rPr>
            </w:pPr>
            <w:r w:rsidRPr="00D12056">
              <w:rPr>
                <w:rFonts w:ascii="Times New Roman" w:hAnsi="Times New Roman"/>
                <w:sz w:val="18"/>
                <w:szCs w:val="18"/>
              </w:rPr>
              <w:t>ДИВ.ЗАУВАЖЕННЯ №55</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EC6536" w:rsidRPr="00D12056" w:rsidRDefault="00EC6536" w:rsidP="00452BCE">
            <w:pPr>
              <w:rPr>
                <w:rFonts w:ascii="Times New Roman" w:hAnsi="Times New Roman"/>
                <w:sz w:val="18"/>
                <w:szCs w:val="18"/>
              </w:rPr>
            </w:pPr>
            <w:r w:rsidRPr="00D12056">
              <w:rPr>
                <w:rFonts w:ascii="Times New Roman" w:hAnsi="Times New Roman"/>
                <w:sz w:val="18"/>
                <w:szCs w:val="18"/>
              </w:rPr>
              <w:t>План зонування + територія багатоквартирної забудови та громадської забудови. ГП: Територія існуючої багатоквартирної житлової забудови</w:t>
            </w:r>
          </w:p>
        </w:tc>
        <w:tc>
          <w:tcPr>
            <w:tcW w:w="2693"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EC6536" w:rsidRPr="00D12056" w:rsidRDefault="00EC6536" w:rsidP="00452BCE">
            <w:pPr>
              <w:rPr>
                <w:rFonts w:ascii="Times New Roman" w:hAnsi="Times New Roman"/>
                <w:sz w:val="18"/>
                <w:szCs w:val="18"/>
              </w:rPr>
            </w:pPr>
          </w:p>
        </w:tc>
        <w:tc>
          <w:tcPr>
            <w:tcW w:w="1418" w:type="dxa"/>
            <w:tcBorders>
              <w:top w:val="single" w:sz="12" w:space="0" w:color="CCCCCC"/>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EC6536" w:rsidRPr="00D12056" w:rsidRDefault="00EC6536" w:rsidP="00452BCE">
            <w:pPr>
              <w:rPr>
                <w:rFonts w:ascii="Times New Roman" w:hAnsi="Times New Roman"/>
                <w:sz w:val="18"/>
                <w:szCs w:val="18"/>
              </w:rPr>
            </w:pPr>
            <w:r w:rsidRPr="00D12056">
              <w:rPr>
                <w:rFonts w:ascii="Times New Roman" w:hAnsi="Times New Roman"/>
                <w:sz w:val="18"/>
                <w:szCs w:val="18"/>
              </w:rPr>
              <w:t>ДИВ. ЗАУВАЖ. №55</w:t>
            </w:r>
          </w:p>
        </w:tc>
        <w:tc>
          <w:tcPr>
            <w:tcW w:w="3035"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EC6536" w:rsidRDefault="00EC6536" w:rsidP="00452BCE">
            <w:pPr>
              <w:rPr>
                <w:rFonts w:ascii="Times New Roman" w:hAnsi="Times New Roman"/>
                <w:b/>
                <w:sz w:val="18"/>
                <w:szCs w:val="18"/>
              </w:rPr>
            </w:pPr>
          </w:p>
          <w:p w:rsidR="00EC6536" w:rsidRDefault="00EC6536" w:rsidP="00452BCE">
            <w:pPr>
              <w:rPr>
                <w:rFonts w:ascii="Times New Roman" w:hAnsi="Times New Roman"/>
                <w:b/>
                <w:sz w:val="18"/>
                <w:szCs w:val="18"/>
              </w:rPr>
            </w:pPr>
            <w:r>
              <w:rPr>
                <w:rFonts w:ascii="Times New Roman" w:hAnsi="Times New Roman"/>
                <w:b/>
                <w:sz w:val="18"/>
                <w:szCs w:val="18"/>
              </w:rPr>
              <w:t xml:space="preserve">Лєонов А.С. після вивчення  питання надає інформацію, що заявник планує розміщення літнього майданчика площею 121 кв.м. поряд з бібліотекою та дитячим майданчиком. </w:t>
            </w:r>
          </w:p>
          <w:p w:rsidR="00EC6536" w:rsidRDefault="00EC6536" w:rsidP="00EC6536">
            <w:pPr>
              <w:rPr>
                <w:rFonts w:ascii="Times New Roman" w:hAnsi="Times New Roman"/>
                <w:b/>
                <w:sz w:val="18"/>
                <w:szCs w:val="18"/>
              </w:rPr>
            </w:pPr>
            <w:r>
              <w:rPr>
                <w:rFonts w:ascii="Times New Roman" w:hAnsi="Times New Roman"/>
                <w:b/>
                <w:sz w:val="18"/>
                <w:szCs w:val="18"/>
              </w:rPr>
              <w:t>Надає на розгляд присутнім колективне звернення мешканців будинку № 125 по бульвару Олександрійському, які категорично проти облаштування літнього майданчику перед вікнами їхнього будинку.</w:t>
            </w:r>
          </w:p>
          <w:p w:rsidR="00B42618" w:rsidRDefault="00EC6536" w:rsidP="00B42618">
            <w:pPr>
              <w:rPr>
                <w:rFonts w:ascii="Times New Roman" w:hAnsi="Times New Roman"/>
                <w:b/>
                <w:bCs/>
                <w:sz w:val="18"/>
                <w:szCs w:val="18"/>
              </w:rPr>
            </w:pPr>
            <w:r>
              <w:rPr>
                <w:rFonts w:ascii="Times New Roman" w:hAnsi="Times New Roman"/>
                <w:b/>
                <w:sz w:val="18"/>
                <w:szCs w:val="18"/>
              </w:rPr>
              <w:t xml:space="preserve">Враховуючи колективне звернення  мешканців, </w:t>
            </w:r>
            <w:r w:rsidR="00A87269">
              <w:rPr>
                <w:rFonts w:ascii="Times New Roman" w:hAnsi="Times New Roman"/>
                <w:b/>
                <w:sz w:val="18"/>
                <w:szCs w:val="18"/>
              </w:rPr>
              <w:t>в</w:t>
            </w:r>
            <w:r>
              <w:rPr>
                <w:rFonts w:ascii="Times New Roman" w:hAnsi="Times New Roman"/>
                <w:b/>
                <w:sz w:val="18"/>
                <w:szCs w:val="18"/>
              </w:rPr>
              <w:t xml:space="preserve">ідмовити у встановленні </w:t>
            </w:r>
            <w:r w:rsidRPr="005E247D">
              <w:rPr>
                <w:rFonts w:ascii="Times New Roman" w:hAnsi="Times New Roman"/>
                <w:b/>
                <w:bCs/>
                <w:sz w:val="18"/>
                <w:szCs w:val="18"/>
              </w:rPr>
              <w:t xml:space="preserve"> земельного сервітуту</w:t>
            </w:r>
            <w:r w:rsidR="00B42618">
              <w:rPr>
                <w:rFonts w:ascii="Times New Roman" w:hAnsi="Times New Roman"/>
                <w:b/>
                <w:bCs/>
                <w:sz w:val="18"/>
                <w:szCs w:val="18"/>
              </w:rPr>
              <w:t xml:space="preserve"> та відповідно до ч.4,5 ст. 79-1 та ст. 55-1 ЗУ «Про землеустрій» </w:t>
            </w:r>
            <w:r w:rsidR="00B42618" w:rsidRPr="00695A62">
              <w:rPr>
                <w:rFonts w:ascii="Times New Roman" w:hAnsi="Times New Roman"/>
                <w:b/>
                <w:bCs/>
                <w:sz w:val="18"/>
                <w:szCs w:val="18"/>
                <w:highlight w:val="yellow"/>
              </w:rPr>
              <w:t xml:space="preserve"> </w:t>
            </w:r>
          </w:p>
          <w:p w:rsidR="00EC6536" w:rsidRPr="00AA0747" w:rsidRDefault="00EC6536" w:rsidP="00EC6536">
            <w:pPr>
              <w:framePr w:hSpace="180" w:wrap="around" w:vAnchor="text" w:hAnchor="margin" w:xAlign="center" w:y="240"/>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w:t>
            </w:r>
            <w:r>
              <w:rPr>
                <w:rFonts w:ascii="Times New Roman" w:hAnsi="Times New Roman"/>
                <w:b/>
                <w:sz w:val="18"/>
                <w:szCs w:val="18"/>
                <w:lang w:eastAsia="zh-CN"/>
              </w:rPr>
              <w:t>6</w:t>
            </w:r>
            <w:r w:rsidRPr="00AA0747">
              <w:rPr>
                <w:rFonts w:ascii="Times New Roman" w:hAnsi="Times New Roman"/>
                <w:b/>
                <w:sz w:val="18"/>
                <w:szCs w:val="18"/>
                <w:lang w:eastAsia="zh-CN"/>
              </w:rPr>
              <w:t>, проти –0,</w:t>
            </w:r>
          </w:p>
          <w:p w:rsidR="00EC6536" w:rsidRDefault="00EC6536" w:rsidP="00EC6536">
            <w:pPr>
              <w:framePr w:hSpace="180" w:wrap="around" w:vAnchor="text" w:hAnchor="margin" w:xAlign="center" w:y="240"/>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EC6536" w:rsidRPr="005E247D" w:rsidRDefault="00EC6536" w:rsidP="00EC6536">
            <w:pPr>
              <w:rPr>
                <w:rFonts w:ascii="Times New Roman" w:hAnsi="Times New Roman"/>
                <w:b/>
                <w:sz w:val="18"/>
                <w:szCs w:val="18"/>
              </w:rPr>
            </w:pPr>
          </w:p>
        </w:tc>
      </w:tr>
    </w:tbl>
    <w:tbl>
      <w:tblPr>
        <w:tblpPr w:leftFromText="180" w:rightFromText="180" w:vertAnchor="text" w:horzAnchor="margin" w:tblpXSpec="center" w:tblpY="-122"/>
        <w:tblW w:w="16018" w:type="dxa"/>
        <w:tblLayout w:type="fixed"/>
        <w:tblCellMar>
          <w:left w:w="0" w:type="dxa"/>
          <w:right w:w="0" w:type="dxa"/>
        </w:tblCellMar>
        <w:tblLook w:val="04A0"/>
      </w:tblPr>
      <w:tblGrid>
        <w:gridCol w:w="473"/>
        <w:gridCol w:w="3071"/>
        <w:gridCol w:w="2816"/>
        <w:gridCol w:w="2512"/>
        <w:gridCol w:w="1984"/>
        <w:gridCol w:w="2268"/>
        <w:gridCol w:w="2894"/>
      </w:tblGrid>
      <w:tr w:rsidR="009901FE" w:rsidRPr="00DE588F" w:rsidTr="00C01816">
        <w:trPr>
          <w:trHeight w:val="3028"/>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9901FE" w:rsidRPr="00DE588F" w:rsidRDefault="009901FE" w:rsidP="009901FE">
            <w:pPr>
              <w:jc w:val="right"/>
              <w:rPr>
                <w:rFonts w:ascii="Times New Roman" w:hAnsi="Times New Roman"/>
                <w:sz w:val="18"/>
                <w:szCs w:val="18"/>
              </w:rPr>
            </w:pPr>
            <w:r w:rsidRPr="00DE588F">
              <w:rPr>
                <w:rFonts w:ascii="Times New Roman" w:hAnsi="Times New Roman"/>
                <w:sz w:val="18"/>
                <w:szCs w:val="18"/>
              </w:rPr>
              <w:lastRenderedPageBreak/>
              <w:t>67</w:t>
            </w:r>
          </w:p>
        </w:tc>
        <w:tc>
          <w:tcPr>
            <w:tcW w:w="3071"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9901FE" w:rsidRPr="00DE588F" w:rsidRDefault="009901FE" w:rsidP="009901FE">
            <w:pPr>
              <w:rPr>
                <w:rFonts w:ascii="Times New Roman" w:hAnsi="Times New Roman"/>
                <w:b/>
                <w:bCs/>
                <w:sz w:val="18"/>
                <w:szCs w:val="18"/>
              </w:rPr>
            </w:pPr>
            <w:r w:rsidRPr="00DE588F">
              <w:rPr>
                <w:rFonts w:ascii="Times New Roman" w:hAnsi="Times New Roman"/>
                <w:b/>
                <w:bCs/>
                <w:sz w:val="18"/>
                <w:szCs w:val="18"/>
              </w:rPr>
              <w:t xml:space="preserve">Про внесення змін в рішення міської ради </w:t>
            </w:r>
            <w:r w:rsidRPr="00DE588F">
              <w:rPr>
                <w:rFonts w:ascii="Times New Roman" w:hAnsi="Times New Roman"/>
                <w:b/>
                <w:bCs/>
                <w:sz w:val="18"/>
                <w:szCs w:val="18"/>
              </w:rPr>
              <w:br/>
              <w:t xml:space="preserve">від 30 листопада 2017 року № 1683-40-VII «Про надання </w:t>
            </w:r>
            <w:r w:rsidRPr="00DE588F">
              <w:rPr>
                <w:rFonts w:ascii="Times New Roman" w:hAnsi="Times New Roman"/>
                <w:b/>
                <w:bCs/>
                <w:sz w:val="18"/>
                <w:szCs w:val="18"/>
              </w:rPr>
              <w:br/>
              <w:t xml:space="preserve">дозволу на розроблення проекту землеустрою щодо </w:t>
            </w:r>
            <w:r w:rsidRPr="00DE588F">
              <w:rPr>
                <w:rFonts w:ascii="Times New Roman" w:hAnsi="Times New Roman"/>
                <w:b/>
                <w:bCs/>
                <w:sz w:val="18"/>
                <w:szCs w:val="18"/>
              </w:rPr>
              <w:br/>
              <w:t xml:space="preserve">відведення земельної ділянки комунальної власності в оренду </w:t>
            </w:r>
            <w:r w:rsidRPr="00DE588F">
              <w:rPr>
                <w:rFonts w:ascii="Times New Roman" w:hAnsi="Times New Roman"/>
                <w:b/>
                <w:bCs/>
                <w:sz w:val="18"/>
                <w:szCs w:val="18"/>
              </w:rPr>
              <w:br/>
              <w:t>фізичній особі-підприємцю Гребеніченку Олександру Миколайовичу», а саме слова: «Надати дозвіл на розроблення проекту землеустрою щодо відведення земельної ділянки комунальної власності» замінити на слова:« Надати дозвіл на розроблення технічної документації із землеустрою щодо встановлення (відновлення) меж земельної ділянки в натурі (на місцевості)», слова та цифри: «вулиця Київська, 82» замінити на слова та цифри: «вулиця Київська, 82-А», у зв’язку з заявою фізичної особи – підприємця.</w:t>
            </w:r>
          </w:p>
        </w:tc>
        <w:tc>
          <w:tcPr>
            <w:tcW w:w="2816"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9901FE" w:rsidRPr="00DE588F" w:rsidRDefault="009901FE" w:rsidP="009901FE">
            <w:pPr>
              <w:rPr>
                <w:rFonts w:ascii="Times New Roman" w:hAnsi="Times New Roman"/>
                <w:sz w:val="18"/>
                <w:szCs w:val="18"/>
              </w:rPr>
            </w:pPr>
            <w:r w:rsidRPr="00DE588F">
              <w:rPr>
                <w:rFonts w:ascii="Times New Roman" w:hAnsi="Times New Roman"/>
                <w:sz w:val="18"/>
                <w:szCs w:val="18"/>
              </w:rPr>
              <w:t>Орган місцевого самоврядування має право приймати рішення, вносити до них зміни та/чи скасовувати їх на підставі, в межах повноважень та у спосіб, що передбачені Конституцією та законами України.</w:t>
            </w:r>
            <w:r w:rsidRPr="00DE588F">
              <w:rPr>
                <w:rFonts w:ascii="Times New Roman" w:hAnsi="Times New Roman"/>
                <w:sz w:val="18"/>
                <w:szCs w:val="18"/>
              </w:rPr>
              <w:br/>
              <w:t xml:space="preserve">Стаття 50 Закону України «Про землеустрій» визначає порядок розроблення проектів землеустрою щодо відведення земельних ділянок , стаття 55 Закону України «Про землеустрій», визначає порядок розроблення технічних документацій із землеустрою щодо встановлення (відновлення) меж земельної ділянки в натурі (на місцевості), по своїй суті і змісту це різна документація яка має свій порядок розроблення та погодження. </w:t>
            </w:r>
            <w:r w:rsidRPr="00DE588F">
              <w:rPr>
                <w:rFonts w:ascii="Times New Roman" w:hAnsi="Times New Roman"/>
                <w:sz w:val="18"/>
                <w:szCs w:val="18"/>
              </w:rPr>
              <w:br/>
              <w:t xml:space="preserve">При внесенні змін в рішення Білоцерківської міської ради від 30 листопада 2017 року №1683-40-VII «Про надання дозволу на розроблення проекту землеустрою щодо відведення земельної ділянки комунальної власності в оренду фізичній особі-підприємцю Гребеніченку Олександру Миколайовичу» шляхом зміни слів: «надати дозвіл на розроблення проекту землеустрою щодо відведення» на слова: «надати дозвіл на розроблення технічної документації із землеустрою щодо встановлення (відновлення) меж земельної ділянки в натурі (на місцевості)», дане рішення </w:t>
            </w:r>
            <w:r w:rsidRPr="00DE588F">
              <w:rPr>
                <w:rFonts w:ascii="Times New Roman" w:hAnsi="Times New Roman"/>
                <w:sz w:val="18"/>
                <w:szCs w:val="18"/>
              </w:rPr>
              <w:lastRenderedPageBreak/>
              <w:t>повністю змінити своє першочергове значення.</w:t>
            </w:r>
            <w:r w:rsidRPr="00DE588F">
              <w:rPr>
                <w:rFonts w:ascii="Times New Roman" w:hAnsi="Times New Roman"/>
                <w:sz w:val="18"/>
                <w:szCs w:val="18"/>
              </w:rPr>
              <w:br/>
              <w:t>Також повідомляємо, що надання дозволу на розроблення проекту землеустрою та надання дозволу на розроблення технічної документацій із землеустрою щодо встановлення (відновлення) меж земельної ділянки в натурі (на місцевості) – це різні адміністративні послуги.</w:t>
            </w:r>
          </w:p>
        </w:tc>
        <w:tc>
          <w:tcPr>
            <w:tcW w:w="2512"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9901FE" w:rsidRPr="00DE588F" w:rsidRDefault="009901FE" w:rsidP="009901FE">
            <w:pPr>
              <w:rPr>
                <w:rFonts w:ascii="Times New Roman" w:hAnsi="Times New Roman"/>
                <w:sz w:val="18"/>
                <w:szCs w:val="18"/>
              </w:rPr>
            </w:pPr>
          </w:p>
        </w:tc>
        <w:tc>
          <w:tcPr>
            <w:tcW w:w="198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9901FE" w:rsidRPr="00DE588F" w:rsidRDefault="009901FE" w:rsidP="009901FE">
            <w:pPr>
              <w:rPr>
                <w:rFonts w:ascii="Times New Roman" w:hAnsi="Times New Roman"/>
                <w:sz w:val="18"/>
                <w:szCs w:val="18"/>
              </w:rPr>
            </w:pPr>
          </w:p>
        </w:tc>
        <w:tc>
          <w:tcPr>
            <w:tcW w:w="2268"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hideMark/>
          </w:tcPr>
          <w:p w:rsidR="009901FE" w:rsidRPr="00DE588F" w:rsidRDefault="009901FE" w:rsidP="009901FE">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w:t>
            </w:r>
          </w:p>
        </w:tc>
        <w:tc>
          <w:tcPr>
            <w:tcW w:w="2894" w:type="dxa"/>
            <w:tcBorders>
              <w:top w:val="single" w:sz="12" w:space="0" w:color="CCCCCC"/>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9901FE" w:rsidRDefault="009901FE" w:rsidP="009901FE">
            <w:pPr>
              <w:rPr>
                <w:rFonts w:ascii="Times New Roman" w:hAnsi="Times New Roman"/>
                <w:b/>
                <w:sz w:val="18"/>
                <w:szCs w:val="18"/>
              </w:rPr>
            </w:pPr>
            <w:r>
              <w:rPr>
                <w:rFonts w:ascii="Times New Roman" w:hAnsi="Times New Roman"/>
                <w:b/>
                <w:sz w:val="18"/>
                <w:szCs w:val="18"/>
              </w:rPr>
              <w:t>Заявник присутній на засіданні.</w:t>
            </w:r>
          </w:p>
          <w:p w:rsidR="009901FE" w:rsidRDefault="009901FE" w:rsidP="009901FE">
            <w:pPr>
              <w:rPr>
                <w:rFonts w:ascii="Times New Roman" w:hAnsi="Times New Roman"/>
                <w:b/>
                <w:bCs/>
                <w:sz w:val="18"/>
                <w:szCs w:val="18"/>
              </w:rPr>
            </w:pPr>
            <w:r>
              <w:rPr>
                <w:rFonts w:ascii="Times New Roman" w:hAnsi="Times New Roman"/>
                <w:b/>
                <w:sz w:val="18"/>
                <w:szCs w:val="18"/>
              </w:rPr>
              <w:t xml:space="preserve">Надано роз’яснення щодо необхідності подання заяви </w:t>
            </w:r>
            <w:r w:rsidR="009371B1">
              <w:rPr>
                <w:rFonts w:ascii="Times New Roman" w:hAnsi="Times New Roman"/>
                <w:b/>
                <w:sz w:val="18"/>
                <w:szCs w:val="18"/>
              </w:rPr>
              <w:t>про</w:t>
            </w:r>
            <w:r>
              <w:rPr>
                <w:rFonts w:ascii="Times New Roman" w:hAnsi="Times New Roman"/>
                <w:b/>
                <w:sz w:val="18"/>
                <w:szCs w:val="18"/>
              </w:rPr>
              <w:t xml:space="preserve"> надання дозволу </w:t>
            </w:r>
            <w:r w:rsidRPr="00DE588F">
              <w:rPr>
                <w:rFonts w:ascii="Times New Roman" w:hAnsi="Times New Roman"/>
                <w:b/>
                <w:bCs/>
                <w:sz w:val="18"/>
                <w:szCs w:val="18"/>
              </w:rPr>
              <w:t xml:space="preserve"> на розроблення</w:t>
            </w:r>
            <w:r>
              <w:rPr>
                <w:rFonts w:ascii="Times New Roman" w:hAnsi="Times New Roman"/>
                <w:b/>
                <w:bCs/>
                <w:sz w:val="18"/>
                <w:szCs w:val="18"/>
              </w:rPr>
              <w:t xml:space="preserve"> технічної документації із землеустрою.</w:t>
            </w:r>
          </w:p>
          <w:p w:rsidR="009901FE" w:rsidRDefault="009901FE" w:rsidP="009901FE">
            <w:pPr>
              <w:suppressAutoHyphens/>
              <w:spacing w:after="0" w:line="240" w:lineRule="auto"/>
              <w:rPr>
                <w:rFonts w:ascii="Times New Roman" w:hAnsi="Times New Roman"/>
                <w:b/>
                <w:sz w:val="18"/>
                <w:szCs w:val="18"/>
                <w:lang w:eastAsia="zh-CN"/>
              </w:rPr>
            </w:pPr>
            <w:r>
              <w:rPr>
                <w:rFonts w:ascii="Times New Roman" w:hAnsi="Times New Roman"/>
                <w:b/>
                <w:bCs/>
                <w:sz w:val="18"/>
                <w:szCs w:val="18"/>
              </w:rPr>
              <w:t xml:space="preserve">Відмовити у внесенні змін </w:t>
            </w:r>
            <w:r w:rsidR="009371B1">
              <w:rPr>
                <w:rFonts w:ascii="Times New Roman" w:hAnsi="Times New Roman"/>
                <w:b/>
                <w:bCs/>
                <w:sz w:val="18"/>
                <w:szCs w:val="18"/>
              </w:rPr>
              <w:t>.</w:t>
            </w:r>
          </w:p>
          <w:p w:rsidR="009901FE" w:rsidRDefault="009901FE" w:rsidP="009901FE">
            <w:pPr>
              <w:suppressAutoHyphens/>
              <w:spacing w:after="0" w:line="240" w:lineRule="auto"/>
              <w:rPr>
                <w:rFonts w:ascii="Times New Roman" w:hAnsi="Times New Roman"/>
                <w:b/>
                <w:sz w:val="18"/>
                <w:szCs w:val="18"/>
                <w:lang w:eastAsia="zh-CN"/>
              </w:rPr>
            </w:pPr>
          </w:p>
          <w:p w:rsidR="009901FE" w:rsidRDefault="009901FE" w:rsidP="009901FE">
            <w:pPr>
              <w:suppressAutoHyphens/>
              <w:spacing w:after="0" w:line="240" w:lineRule="auto"/>
              <w:rPr>
                <w:rFonts w:ascii="Times New Roman" w:hAnsi="Times New Roman"/>
                <w:b/>
                <w:sz w:val="18"/>
                <w:szCs w:val="18"/>
                <w:lang w:eastAsia="zh-CN"/>
              </w:rPr>
            </w:pPr>
          </w:p>
          <w:p w:rsidR="009901FE" w:rsidRPr="00AA0747" w:rsidRDefault="009901FE" w:rsidP="009901FE">
            <w:pPr>
              <w:suppressAutoHyphens/>
              <w:spacing w:after="0" w:line="240" w:lineRule="auto"/>
              <w:rPr>
                <w:rFonts w:ascii="Times New Roman" w:hAnsi="Times New Roman"/>
                <w:b/>
                <w:sz w:val="18"/>
                <w:szCs w:val="18"/>
                <w:lang w:eastAsia="zh-CN"/>
              </w:rPr>
            </w:pPr>
            <w:r w:rsidRPr="00AA0747">
              <w:rPr>
                <w:rFonts w:ascii="Times New Roman" w:hAnsi="Times New Roman"/>
                <w:b/>
                <w:sz w:val="18"/>
                <w:szCs w:val="18"/>
                <w:lang w:eastAsia="zh-CN"/>
              </w:rPr>
              <w:t>За –</w:t>
            </w:r>
            <w:r>
              <w:rPr>
                <w:rFonts w:ascii="Times New Roman" w:hAnsi="Times New Roman"/>
                <w:b/>
                <w:sz w:val="18"/>
                <w:szCs w:val="18"/>
                <w:lang w:eastAsia="zh-CN"/>
              </w:rPr>
              <w:t>6</w:t>
            </w:r>
            <w:r w:rsidRPr="00AA0747">
              <w:rPr>
                <w:rFonts w:ascii="Times New Roman" w:hAnsi="Times New Roman"/>
                <w:b/>
                <w:sz w:val="18"/>
                <w:szCs w:val="18"/>
                <w:lang w:eastAsia="zh-CN"/>
              </w:rPr>
              <w:t>, проти –0,</w:t>
            </w:r>
          </w:p>
          <w:p w:rsidR="009901FE" w:rsidRDefault="009901FE" w:rsidP="009901FE">
            <w:pPr>
              <w:rPr>
                <w:rFonts w:ascii="Times New Roman" w:hAnsi="Times New Roman"/>
                <w:b/>
                <w:sz w:val="18"/>
                <w:szCs w:val="18"/>
              </w:rPr>
            </w:pPr>
            <w:r w:rsidRPr="00AA0747">
              <w:rPr>
                <w:rFonts w:ascii="Times New Roman" w:hAnsi="Times New Roman"/>
                <w:b/>
                <w:sz w:val="18"/>
                <w:szCs w:val="18"/>
                <w:lang w:eastAsia="zh-CN"/>
              </w:rPr>
              <w:t xml:space="preserve"> утримались – 0</w:t>
            </w:r>
          </w:p>
          <w:p w:rsidR="009901FE" w:rsidRPr="00380CE8" w:rsidRDefault="009901FE" w:rsidP="009901FE">
            <w:pPr>
              <w:rPr>
                <w:rFonts w:ascii="Times New Roman" w:hAnsi="Times New Roman"/>
                <w:b/>
                <w:sz w:val="18"/>
                <w:szCs w:val="18"/>
              </w:rPr>
            </w:pPr>
          </w:p>
        </w:tc>
      </w:tr>
    </w:tbl>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112"/>
        <w:gridCol w:w="4110"/>
        <w:gridCol w:w="709"/>
        <w:gridCol w:w="284"/>
        <w:gridCol w:w="4139"/>
        <w:gridCol w:w="2381"/>
      </w:tblGrid>
      <w:tr w:rsidR="000B30EA" w:rsidRPr="007248EC" w:rsidTr="00C01816">
        <w:trPr>
          <w:trHeight w:val="1833"/>
        </w:trPr>
        <w:tc>
          <w:tcPr>
            <w:tcW w:w="425" w:type="dxa"/>
            <w:vAlign w:val="center"/>
            <w:hideMark/>
          </w:tcPr>
          <w:p w:rsidR="000B30EA" w:rsidRPr="001A70E5" w:rsidRDefault="000B30EA" w:rsidP="00452BCE">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55</w:t>
            </w:r>
          </w:p>
        </w:tc>
        <w:tc>
          <w:tcPr>
            <w:tcW w:w="4112" w:type="dxa"/>
            <w:vAlign w:val="center"/>
            <w:hideMark/>
          </w:tcPr>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Pr="00E50983" w:rsidRDefault="000B30EA" w:rsidP="00452BCE">
            <w:pPr>
              <w:spacing w:after="0" w:line="240" w:lineRule="auto"/>
              <w:rPr>
                <w:rFonts w:ascii="Times New Roman" w:hAnsi="Times New Roman"/>
                <w:b/>
                <w:sz w:val="18"/>
                <w:szCs w:val="18"/>
                <w:lang w:eastAsia="uk-UA"/>
              </w:rPr>
            </w:pPr>
            <w:r w:rsidRPr="00E50983">
              <w:rPr>
                <w:rFonts w:ascii="Times New Roman" w:hAnsi="Times New Roman"/>
                <w:b/>
                <w:sz w:val="18"/>
                <w:szCs w:val="18"/>
                <w:lang w:eastAsia="uk-UA"/>
              </w:rPr>
              <w:t>ПЕРЕЛІК 16</w:t>
            </w: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r>
            <w:r w:rsidRPr="00E50983">
              <w:rPr>
                <w:rFonts w:ascii="Times New Roman" w:hAnsi="Times New Roman"/>
                <w:b/>
                <w:sz w:val="18"/>
                <w:szCs w:val="18"/>
                <w:lang w:eastAsia="uk-UA"/>
              </w:rPr>
              <w:t xml:space="preserve">фізичною особою-підприємцем </w:t>
            </w:r>
            <w:r w:rsidRPr="00E50983">
              <w:rPr>
                <w:rFonts w:ascii="Times New Roman" w:hAnsi="Times New Roman"/>
                <w:b/>
                <w:sz w:val="18"/>
                <w:szCs w:val="18"/>
                <w:lang w:eastAsia="uk-UA"/>
              </w:rPr>
              <w:br/>
              <w:t>Трушем Богданом Михайловича</w:t>
            </w:r>
            <w:r w:rsidRPr="001A70E5">
              <w:rPr>
                <w:rFonts w:ascii="Times New Roman" w:hAnsi="Times New Roman"/>
                <w:sz w:val="18"/>
                <w:szCs w:val="18"/>
                <w:lang w:eastAsia="uk-UA"/>
              </w:rPr>
              <w:t xml:space="preserve"> під розміщення вхідної групи до власного нежитлового приміщення-магазину за адресою: вулиця Олеся Гончара, 12, приміщення 74, площею 0,0031 га (з них: під проїздами, проходами та площадками – 0,0031 га), строком на 10 (десять) років, за рахунок земель населеного пункту м. Біла Церква.</w:t>
            </w: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Default="000B30EA" w:rsidP="00452BCE">
            <w:pPr>
              <w:spacing w:after="0" w:line="240" w:lineRule="auto"/>
              <w:rPr>
                <w:rFonts w:ascii="Times New Roman" w:hAnsi="Times New Roman"/>
                <w:sz w:val="18"/>
                <w:szCs w:val="18"/>
                <w:lang w:eastAsia="uk-UA"/>
              </w:rPr>
            </w:pPr>
          </w:p>
          <w:p w:rsidR="000B30EA" w:rsidRPr="001A70E5" w:rsidRDefault="000B30EA" w:rsidP="00452BCE">
            <w:pPr>
              <w:spacing w:after="0" w:line="240" w:lineRule="auto"/>
              <w:rPr>
                <w:rFonts w:ascii="Times New Roman" w:hAnsi="Times New Roman"/>
                <w:sz w:val="18"/>
                <w:szCs w:val="18"/>
                <w:lang w:eastAsia="uk-UA"/>
              </w:rPr>
            </w:pPr>
          </w:p>
        </w:tc>
        <w:tc>
          <w:tcPr>
            <w:tcW w:w="4110" w:type="dxa"/>
            <w:vAlign w:val="center"/>
            <w:hideMark/>
          </w:tcPr>
          <w:p w:rsidR="000B30EA" w:rsidRPr="00C47EAD" w:rsidRDefault="000B30EA" w:rsidP="00452BCE">
            <w:pPr>
              <w:spacing w:after="240" w:line="240" w:lineRule="auto"/>
              <w:rPr>
                <w:rFonts w:ascii="Times New Roman" w:hAnsi="Times New Roman"/>
                <w:sz w:val="16"/>
                <w:szCs w:val="16"/>
                <w:lang w:eastAsia="uk-UA"/>
              </w:rPr>
            </w:pPr>
            <w:r w:rsidRPr="00C47EAD">
              <w:rPr>
                <w:rFonts w:ascii="Times New Roman" w:hAnsi="Times New Roman"/>
                <w:sz w:val="16"/>
                <w:szCs w:val="16"/>
                <w:lang w:eastAsia="uk-UA"/>
              </w:rPr>
              <w:lastRenderedPageBreak/>
              <w:t xml:space="preserve">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C47EAD">
              <w:rPr>
                <w:rFonts w:ascii="Times New Roman" w:hAnsi="Times New Roman"/>
                <w:sz w:val="16"/>
                <w:szCs w:val="16"/>
                <w:lang w:eastAsia="uk-UA"/>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C47EAD">
              <w:rPr>
                <w:rFonts w:ascii="Times New Roman" w:hAnsi="Times New Roman"/>
                <w:sz w:val="16"/>
                <w:szCs w:val="16"/>
                <w:lang w:eastAsia="uk-UA"/>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C47EAD">
              <w:rPr>
                <w:rFonts w:ascii="Times New Roman" w:hAnsi="Times New Roman"/>
                <w:sz w:val="16"/>
                <w:szCs w:val="16"/>
                <w:lang w:eastAsia="uk-UA"/>
              </w:rPr>
              <w:br/>
              <w:t>- координати поворотних точок меж;</w:t>
            </w:r>
            <w:r w:rsidRPr="00C47EAD">
              <w:rPr>
                <w:rFonts w:ascii="Times New Roman" w:hAnsi="Times New Roman"/>
                <w:sz w:val="16"/>
                <w:szCs w:val="16"/>
                <w:lang w:eastAsia="uk-UA"/>
              </w:rPr>
              <w:br/>
              <w:t>- міри ліній по периметру;</w:t>
            </w:r>
            <w:r w:rsidRPr="00C47EAD">
              <w:rPr>
                <w:rFonts w:ascii="Times New Roman" w:hAnsi="Times New Roman"/>
                <w:sz w:val="16"/>
                <w:szCs w:val="16"/>
                <w:lang w:eastAsia="uk-UA"/>
              </w:rPr>
              <w:br/>
              <w:t>- площа;</w:t>
            </w:r>
            <w:r w:rsidRPr="00C47EAD">
              <w:rPr>
                <w:rFonts w:ascii="Times New Roman" w:hAnsi="Times New Roman"/>
                <w:sz w:val="16"/>
                <w:szCs w:val="16"/>
                <w:lang w:eastAsia="uk-UA"/>
              </w:rPr>
              <w:br/>
              <w:t>- вид земельного сервітуту згідно із статтею 99 Земельного кодексу України та його зміст;</w:t>
            </w:r>
            <w:r w:rsidRPr="00C47EAD">
              <w:rPr>
                <w:rFonts w:ascii="Times New Roman" w:hAnsi="Times New Roman"/>
                <w:sz w:val="16"/>
                <w:szCs w:val="16"/>
                <w:lang w:eastAsia="uk-UA"/>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C47EAD">
              <w:rPr>
                <w:rFonts w:ascii="Times New Roman" w:hAnsi="Times New Roman"/>
                <w:sz w:val="16"/>
                <w:szCs w:val="16"/>
                <w:lang w:eastAsia="uk-UA"/>
              </w:rPr>
              <w:br/>
              <w:t>- відомості про зареєстровані права сервітуту та суборенди відповідно до даних Державного реєстру речових прав на нерухоме майно;</w:t>
            </w:r>
            <w:r w:rsidRPr="00C47EAD">
              <w:rPr>
                <w:rFonts w:ascii="Times New Roman" w:hAnsi="Times New Roman"/>
                <w:sz w:val="16"/>
                <w:szCs w:val="16"/>
                <w:lang w:eastAsia="uk-UA"/>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w:t>
            </w:r>
            <w:r w:rsidRPr="00C47EAD">
              <w:rPr>
                <w:rFonts w:ascii="Times New Roman" w:hAnsi="Times New Roman"/>
                <w:sz w:val="16"/>
                <w:szCs w:val="16"/>
                <w:lang w:eastAsia="uk-UA"/>
              </w:rPr>
              <w:lastRenderedPageBreak/>
              <w:t>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C47EAD">
              <w:rPr>
                <w:rFonts w:ascii="Times New Roman" w:hAnsi="Times New Roman"/>
                <w:sz w:val="16"/>
                <w:szCs w:val="16"/>
                <w:lang w:eastAsia="uk-UA"/>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C47EAD">
              <w:rPr>
                <w:rFonts w:ascii="Times New Roman" w:hAnsi="Times New Roman"/>
                <w:sz w:val="16"/>
                <w:szCs w:val="16"/>
                <w:lang w:eastAsia="uk-UA"/>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C47EAD">
              <w:rPr>
                <w:rFonts w:ascii="Times New Roman" w:hAnsi="Times New Roman"/>
                <w:sz w:val="16"/>
                <w:szCs w:val="16"/>
                <w:lang w:eastAsia="uk-UA"/>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709" w:type="dxa"/>
            <w:vAlign w:val="center"/>
            <w:hideMark/>
          </w:tcPr>
          <w:p w:rsidR="000B30EA" w:rsidRPr="00C47EAD" w:rsidRDefault="000B30EA" w:rsidP="00452BCE">
            <w:pPr>
              <w:spacing w:after="0" w:line="240" w:lineRule="auto"/>
              <w:rPr>
                <w:rFonts w:ascii="Times New Roman" w:hAnsi="Times New Roman"/>
                <w:sz w:val="16"/>
                <w:szCs w:val="16"/>
                <w:lang w:eastAsia="uk-UA"/>
              </w:rPr>
            </w:pPr>
            <w:r w:rsidRPr="00C47EAD">
              <w:rPr>
                <w:rFonts w:ascii="Times New Roman" w:hAnsi="Times New Roman"/>
                <w:sz w:val="16"/>
                <w:szCs w:val="16"/>
                <w:lang w:eastAsia="uk-UA"/>
              </w:rPr>
              <w:lastRenderedPageBreak/>
              <w:t> </w:t>
            </w:r>
          </w:p>
        </w:tc>
        <w:tc>
          <w:tcPr>
            <w:tcW w:w="284" w:type="dxa"/>
            <w:vAlign w:val="center"/>
            <w:hideMark/>
          </w:tcPr>
          <w:p w:rsidR="000B30EA" w:rsidRPr="00C47EAD" w:rsidRDefault="000B30EA" w:rsidP="00452BCE">
            <w:pPr>
              <w:spacing w:after="0" w:line="240" w:lineRule="auto"/>
              <w:rPr>
                <w:rFonts w:ascii="Times New Roman" w:hAnsi="Times New Roman"/>
                <w:sz w:val="16"/>
                <w:szCs w:val="16"/>
                <w:lang w:eastAsia="uk-UA"/>
              </w:rPr>
            </w:pPr>
            <w:r w:rsidRPr="00C47EAD">
              <w:rPr>
                <w:rFonts w:ascii="Times New Roman" w:hAnsi="Times New Roman"/>
                <w:sz w:val="16"/>
                <w:szCs w:val="16"/>
                <w:lang w:eastAsia="uk-UA"/>
              </w:rPr>
              <w:t> </w:t>
            </w:r>
          </w:p>
        </w:tc>
        <w:tc>
          <w:tcPr>
            <w:tcW w:w="4139" w:type="dxa"/>
            <w:hideMark/>
          </w:tcPr>
          <w:p w:rsidR="000B30EA" w:rsidRPr="00C47EAD" w:rsidRDefault="000B30EA" w:rsidP="00452BCE">
            <w:pPr>
              <w:spacing w:after="0" w:line="240" w:lineRule="auto"/>
              <w:rPr>
                <w:rFonts w:ascii="Times New Roman" w:hAnsi="Times New Roman"/>
                <w:color w:val="000000"/>
                <w:sz w:val="16"/>
                <w:szCs w:val="16"/>
                <w:lang w:eastAsia="uk-UA"/>
              </w:rPr>
            </w:pPr>
            <w:r w:rsidRPr="00C47EAD">
              <w:rPr>
                <w:rFonts w:ascii="Times New Roman" w:hAnsi="Times New Roman"/>
                <w:color w:val="000000"/>
                <w:sz w:val="16"/>
                <w:szCs w:val="16"/>
                <w:lang w:eastAsia="uk-UA"/>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381" w:type="dxa"/>
            <w:vAlign w:val="center"/>
            <w:hideMark/>
          </w:tcPr>
          <w:p w:rsidR="00DC4459" w:rsidRPr="00E752DE" w:rsidRDefault="00DC4459" w:rsidP="00452BCE">
            <w:pPr>
              <w:spacing w:after="0" w:line="240" w:lineRule="auto"/>
              <w:rPr>
                <w:rFonts w:ascii="Times New Roman" w:hAnsi="Times New Roman"/>
                <w:b/>
                <w:sz w:val="18"/>
                <w:szCs w:val="18"/>
              </w:rPr>
            </w:pPr>
          </w:p>
          <w:p w:rsidR="000B30EA" w:rsidRPr="00E752DE" w:rsidRDefault="00DC4459" w:rsidP="00452BCE">
            <w:pPr>
              <w:spacing w:after="0" w:line="240" w:lineRule="auto"/>
              <w:rPr>
                <w:rFonts w:ascii="Times New Roman" w:hAnsi="Times New Roman"/>
                <w:b/>
                <w:sz w:val="18"/>
                <w:szCs w:val="18"/>
              </w:rPr>
            </w:pPr>
            <w:r w:rsidRPr="00E752DE">
              <w:rPr>
                <w:rFonts w:ascii="Times New Roman" w:hAnsi="Times New Roman"/>
                <w:b/>
                <w:sz w:val="18"/>
                <w:szCs w:val="18"/>
              </w:rPr>
              <w:t xml:space="preserve">Борзак О.В. знайомить присутніх з офіційним </w:t>
            </w:r>
            <w:r w:rsidR="00040F57" w:rsidRPr="00E752DE">
              <w:rPr>
                <w:rFonts w:ascii="Times New Roman" w:hAnsi="Times New Roman"/>
                <w:b/>
                <w:color w:val="000000" w:themeColor="text1"/>
                <w:sz w:val="18"/>
                <w:szCs w:val="18"/>
              </w:rPr>
              <w:t>листом</w:t>
            </w:r>
            <w:r w:rsidRPr="00E752DE">
              <w:rPr>
                <w:rFonts w:ascii="Times New Roman" w:hAnsi="Times New Roman"/>
                <w:b/>
                <w:color w:val="000000" w:themeColor="text1"/>
                <w:sz w:val="18"/>
                <w:szCs w:val="18"/>
              </w:rPr>
              <w:t xml:space="preserve"> </w:t>
            </w:r>
            <w:r w:rsidRPr="00E752DE">
              <w:rPr>
                <w:rFonts w:ascii="Times New Roman" w:hAnsi="Times New Roman"/>
                <w:b/>
                <w:sz w:val="18"/>
                <w:szCs w:val="18"/>
              </w:rPr>
              <w:t xml:space="preserve"> управління містобудування та архітектури щодо  необхідності надання заявником ескізного проекту та подальшого розгляду питання з урахуванням інженерних мереж.</w:t>
            </w:r>
          </w:p>
          <w:p w:rsidR="00DC4459" w:rsidRPr="00E752DE" w:rsidRDefault="00DC4459" w:rsidP="00452BCE">
            <w:pPr>
              <w:spacing w:after="0" w:line="240" w:lineRule="auto"/>
              <w:rPr>
                <w:rFonts w:ascii="Times New Roman" w:hAnsi="Times New Roman"/>
                <w:b/>
                <w:sz w:val="18"/>
                <w:szCs w:val="18"/>
              </w:rPr>
            </w:pPr>
          </w:p>
          <w:p w:rsidR="001C2BFF" w:rsidRDefault="00DC4459" w:rsidP="001C2BFF">
            <w:pPr>
              <w:rPr>
                <w:rFonts w:ascii="Times New Roman" w:hAnsi="Times New Roman"/>
                <w:b/>
                <w:bCs/>
                <w:sz w:val="18"/>
                <w:szCs w:val="18"/>
              </w:rPr>
            </w:pPr>
            <w:r w:rsidRPr="00E752DE">
              <w:rPr>
                <w:rFonts w:ascii="Times New Roman" w:hAnsi="Times New Roman"/>
                <w:b/>
                <w:sz w:val="18"/>
                <w:szCs w:val="18"/>
              </w:rPr>
              <w:t xml:space="preserve">Відмовити у встановленні земельного сервітуту </w:t>
            </w:r>
            <w:r w:rsidR="001C2BFF">
              <w:rPr>
                <w:rFonts w:ascii="Times New Roman" w:hAnsi="Times New Roman"/>
                <w:b/>
                <w:bCs/>
                <w:sz w:val="18"/>
                <w:szCs w:val="18"/>
              </w:rPr>
              <w:t xml:space="preserve">та відповідно до ч.4,5 ст. 79-1 та ст. 55-1 ЗУ «Про землеустрій» </w:t>
            </w:r>
            <w:r w:rsidR="001C2BFF" w:rsidRPr="00695A62">
              <w:rPr>
                <w:rFonts w:ascii="Times New Roman" w:hAnsi="Times New Roman"/>
                <w:b/>
                <w:bCs/>
                <w:sz w:val="18"/>
                <w:szCs w:val="18"/>
                <w:highlight w:val="yellow"/>
              </w:rPr>
              <w:t xml:space="preserve"> </w:t>
            </w:r>
          </w:p>
          <w:p w:rsidR="00DC4459" w:rsidRPr="00E752DE" w:rsidRDefault="00DC4459" w:rsidP="00452BCE">
            <w:pPr>
              <w:spacing w:after="0" w:line="240" w:lineRule="auto"/>
              <w:rPr>
                <w:rFonts w:ascii="Times New Roman" w:hAnsi="Times New Roman"/>
                <w:b/>
                <w:sz w:val="18"/>
                <w:szCs w:val="18"/>
              </w:rPr>
            </w:pPr>
          </w:p>
          <w:p w:rsidR="00DC4459" w:rsidRPr="00E752DE" w:rsidRDefault="00DC4459" w:rsidP="00452BCE">
            <w:pPr>
              <w:spacing w:after="0" w:line="240" w:lineRule="auto"/>
              <w:rPr>
                <w:rFonts w:ascii="Times New Roman" w:hAnsi="Times New Roman"/>
                <w:b/>
                <w:sz w:val="18"/>
                <w:szCs w:val="18"/>
              </w:rPr>
            </w:pPr>
          </w:p>
          <w:p w:rsidR="00D729EA" w:rsidRPr="00E752DE" w:rsidRDefault="00D729EA" w:rsidP="00D729EA">
            <w:pPr>
              <w:suppressAutoHyphens/>
              <w:spacing w:after="0" w:line="240" w:lineRule="auto"/>
              <w:rPr>
                <w:rFonts w:ascii="Times New Roman" w:hAnsi="Times New Roman"/>
                <w:b/>
                <w:sz w:val="18"/>
                <w:szCs w:val="18"/>
                <w:lang w:eastAsia="zh-CN"/>
              </w:rPr>
            </w:pPr>
            <w:r w:rsidRPr="00E752DE">
              <w:rPr>
                <w:rFonts w:ascii="Times New Roman" w:hAnsi="Times New Roman"/>
                <w:b/>
                <w:sz w:val="18"/>
                <w:szCs w:val="18"/>
                <w:lang w:eastAsia="zh-CN"/>
              </w:rPr>
              <w:t>За –6, проти –0,</w:t>
            </w:r>
          </w:p>
          <w:p w:rsidR="00D729EA" w:rsidRPr="00E752DE" w:rsidRDefault="00D729EA" w:rsidP="00D729EA">
            <w:pPr>
              <w:rPr>
                <w:rFonts w:ascii="Times New Roman" w:hAnsi="Times New Roman"/>
                <w:b/>
                <w:sz w:val="18"/>
                <w:szCs w:val="18"/>
              </w:rPr>
            </w:pPr>
            <w:r w:rsidRPr="00E752DE">
              <w:rPr>
                <w:rFonts w:ascii="Times New Roman" w:hAnsi="Times New Roman"/>
                <w:b/>
                <w:sz w:val="18"/>
                <w:szCs w:val="18"/>
                <w:lang w:eastAsia="zh-CN"/>
              </w:rPr>
              <w:t xml:space="preserve"> утримались – 0</w:t>
            </w:r>
          </w:p>
          <w:p w:rsidR="00DC4459" w:rsidRPr="00E752DE" w:rsidRDefault="00DC4459" w:rsidP="00452BCE">
            <w:pPr>
              <w:spacing w:after="0" w:line="240" w:lineRule="auto"/>
              <w:rPr>
                <w:rFonts w:ascii="Times New Roman" w:hAnsi="Times New Roman"/>
                <w:b/>
                <w:sz w:val="20"/>
                <w:szCs w:val="20"/>
                <w:lang w:eastAsia="uk-UA"/>
              </w:rPr>
            </w:pPr>
          </w:p>
        </w:tc>
      </w:tr>
    </w:tbl>
    <w:p w:rsidR="009901FE" w:rsidRDefault="009901FE"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p w:rsidR="00207D8B" w:rsidRDefault="00207D8B" w:rsidP="00C509EF">
      <w:pPr>
        <w:rPr>
          <w:rFonts w:ascii="Times New Roman" w:hAnsi="Times New Roman"/>
          <w:sz w:val="24"/>
          <w:szCs w:val="24"/>
        </w:rPr>
      </w:pPr>
    </w:p>
    <w:tbl>
      <w:tblPr>
        <w:tblW w:w="18294" w:type="dxa"/>
        <w:tblInd w:w="-418" w:type="dxa"/>
        <w:tblLayout w:type="fixed"/>
        <w:tblCellMar>
          <w:left w:w="0" w:type="dxa"/>
          <w:right w:w="0" w:type="dxa"/>
        </w:tblCellMar>
        <w:tblLook w:val="04A0"/>
      </w:tblPr>
      <w:tblGrid>
        <w:gridCol w:w="425"/>
        <w:gridCol w:w="4678"/>
        <w:gridCol w:w="1985"/>
        <w:gridCol w:w="1701"/>
        <w:gridCol w:w="1985"/>
        <w:gridCol w:w="1984"/>
        <w:gridCol w:w="2843"/>
        <w:gridCol w:w="2693"/>
      </w:tblGrid>
      <w:tr w:rsidR="001C2C34" w:rsidRPr="00C76548" w:rsidTr="00042797">
        <w:trPr>
          <w:trHeight w:val="3450"/>
        </w:trPr>
        <w:tc>
          <w:tcPr>
            <w:tcW w:w="425" w:type="dxa"/>
            <w:tcBorders>
              <w:top w:val="single" w:sz="12" w:space="0" w:color="000000"/>
              <w:left w:val="single" w:sz="12" w:space="0" w:color="000000"/>
              <w:bottom w:val="single" w:sz="12" w:space="0" w:color="000000"/>
              <w:right w:val="single" w:sz="12" w:space="0" w:color="000000"/>
            </w:tcBorders>
          </w:tcPr>
          <w:p w:rsidR="001C2C34" w:rsidRPr="00C76548" w:rsidRDefault="001C2C34" w:rsidP="007A012E">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8</w:t>
            </w:r>
          </w:p>
        </w:tc>
        <w:tc>
          <w:tcPr>
            <w:tcW w:w="4678" w:type="dxa"/>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hideMark/>
          </w:tcPr>
          <w:p w:rsidR="001C2C34" w:rsidRDefault="001C2C34" w:rsidP="007A012E">
            <w:pPr>
              <w:shd w:val="clear" w:color="auto" w:fill="FFFFFF" w:themeFill="background1"/>
              <w:spacing w:after="0" w:line="240" w:lineRule="auto"/>
              <w:rPr>
                <w:rFonts w:ascii="Times New Roman" w:hAnsi="Times New Roman"/>
                <w:bCs/>
                <w:sz w:val="18"/>
                <w:szCs w:val="18"/>
              </w:rPr>
            </w:pPr>
          </w:p>
          <w:p w:rsidR="001C2C34" w:rsidRPr="00207D8B" w:rsidRDefault="001C2C34" w:rsidP="007A012E">
            <w:pPr>
              <w:shd w:val="clear" w:color="auto" w:fill="FFFFFF" w:themeFill="background1"/>
              <w:spacing w:after="0" w:line="240" w:lineRule="auto"/>
              <w:rPr>
                <w:rFonts w:ascii="Times New Roman" w:hAnsi="Times New Roman"/>
                <w:b/>
                <w:bCs/>
                <w:sz w:val="24"/>
                <w:szCs w:val="24"/>
              </w:rPr>
            </w:pPr>
            <w:r w:rsidRPr="00207D8B">
              <w:rPr>
                <w:rFonts w:ascii="Times New Roman" w:hAnsi="Times New Roman"/>
                <w:b/>
                <w:bCs/>
                <w:sz w:val="24"/>
                <w:szCs w:val="24"/>
              </w:rPr>
              <w:t>Перелік 15</w:t>
            </w:r>
          </w:p>
          <w:p w:rsidR="001C2C34" w:rsidRDefault="001C2C34" w:rsidP="007A012E">
            <w:pPr>
              <w:shd w:val="clear" w:color="auto" w:fill="FFFFFF" w:themeFill="background1"/>
              <w:spacing w:after="0" w:line="240" w:lineRule="auto"/>
              <w:rPr>
                <w:rFonts w:ascii="Times New Roman" w:hAnsi="Times New Roman"/>
                <w:bCs/>
                <w:sz w:val="18"/>
                <w:szCs w:val="18"/>
              </w:rPr>
            </w:pPr>
          </w:p>
          <w:p w:rsidR="001C2C34" w:rsidRPr="00F4204C" w:rsidRDefault="001C2C34" w:rsidP="007A012E">
            <w:pPr>
              <w:shd w:val="clear" w:color="auto" w:fill="FFFFFF" w:themeFill="background1"/>
              <w:spacing w:after="0" w:line="240" w:lineRule="auto"/>
              <w:rPr>
                <w:rFonts w:ascii="Times New Roman" w:hAnsi="Times New Roman"/>
                <w:sz w:val="18"/>
                <w:szCs w:val="18"/>
                <w:lang w:eastAsia="ru-RU"/>
              </w:rPr>
            </w:pPr>
            <w:r w:rsidRPr="00F4204C">
              <w:rPr>
                <w:rFonts w:ascii="Times New Roman" w:hAnsi="Times New Roman"/>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F4204C">
              <w:rPr>
                <w:rFonts w:ascii="Times New Roman" w:hAnsi="Times New Roman"/>
                <w:b/>
                <w:bCs/>
                <w:sz w:val="18"/>
                <w:szCs w:val="18"/>
              </w:rPr>
              <w:t>) товариству з обмеженою відповідальністю «РІАЛ ІСТЕЙТ</w:t>
            </w:r>
            <w:r w:rsidRPr="00F4204C">
              <w:rPr>
                <w:rFonts w:ascii="Times New Roman" w:hAnsi="Times New Roman"/>
                <w:bCs/>
                <w:sz w:val="18"/>
                <w:szCs w:val="18"/>
              </w:rPr>
              <w:t>»</w:t>
            </w:r>
            <w:r w:rsidRPr="00F4204C">
              <w:rPr>
                <w:rFonts w:ascii="Times New Roman" w:hAnsi="Times New Roman"/>
                <w:sz w:val="18"/>
                <w:szCs w:val="18"/>
              </w:rPr>
              <w:t xml:space="preserve"> </w:t>
            </w:r>
            <w:r w:rsidRPr="00F4204C">
              <w:rPr>
                <w:rFonts w:ascii="Times New Roman" w:hAnsi="Times New Roman"/>
                <w:sz w:val="18"/>
                <w:szCs w:val="18"/>
                <w:lang w:eastAsia="ru-RU"/>
              </w:rPr>
              <w:t xml:space="preserve">з цільовим призначенням 03.07. Для </w:t>
            </w:r>
            <w:r w:rsidRPr="00F4204C">
              <w:rPr>
                <w:rStyle w:val="rvts82"/>
                <w:rFonts w:ascii="Times New Roman" w:hAnsi="Times New Roman"/>
                <w:sz w:val="18"/>
                <w:szCs w:val="18"/>
              </w:rPr>
              <w:t>будівництва та обслуговування будівель торгівлі (вид використання – для експлуатації та обслуговування магазину продовольчих та промислових товарів з розвантажувальною рампою)</w:t>
            </w:r>
            <w:r w:rsidRPr="00F4204C">
              <w:rPr>
                <w:rFonts w:ascii="Times New Roman" w:hAnsi="Times New Roman"/>
                <w:sz w:val="18"/>
                <w:szCs w:val="18"/>
                <w:lang w:eastAsia="ru-RU"/>
              </w:rPr>
              <w:t xml:space="preserve"> за адресою</w:t>
            </w:r>
            <w:r w:rsidRPr="00F4204C">
              <w:rPr>
                <w:rFonts w:ascii="Times New Roman" w:hAnsi="Times New Roman"/>
                <w:color w:val="000000"/>
                <w:sz w:val="18"/>
                <w:szCs w:val="18"/>
                <w:lang w:eastAsia="ru-RU"/>
              </w:rPr>
              <w:t xml:space="preserve">: вулиця Івана Кожедуба, 119, приміщення 78, </w:t>
            </w:r>
            <w:r w:rsidRPr="00F4204C">
              <w:rPr>
                <w:rFonts w:ascii="Times New Roman" w:hAnsi="Times New Roman"/>
                <w:sz w:val="18"/>
                <w:szCs w:val="18"/>
                <w:lang w:eastAsia="ru-RU"/>
              </w:rPr>
              <w:t>площею 0,1051 га за рахунок земель населеного пункту м. Біла Церква. Кадастровий номер:</w:t>
            </w:r>
            <w:r w:rsidRPr="00F4204C">
              <w:rPr>
                <w:rFonts w:ascii="Times New Roman" w:hAnsi="Times New Roman"/>
                <w:sz w:val="18"/>
                <w:szCs w:val="18"/>
              </w:rPr>
              <w:t xml:space="preserve"> 3210300000:07:014:0113.</w:t>
            </w: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1C2C34" w:rsidRPr="00C76548" w:rsidRDefault="001C2C34" w:rsidP="007A012E">
            <w:pPr>
              <w:rPr>
                <w:rFonts w:ascii="Times New Roman" w:hAnsi="Times New Roman"/>
                <w:sz w:val="20"/>
                <w:szCs w:val="20"/>
              </w:rPr>
            </w:pPr>
          </w:p>
        </w:tc>
        <w:tc>
          <w:tcPr>
            <w:tcW w:w="1701"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1C2C34" w:rsidRPr="00C76548" w:rsidRDefault="001C2C34" w:rsidP="007A012E">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1C2C34" w:rsidRPr="00C76548" w:rsidRDefault="001C2C34" w:rsidP="007A012E">
            <w:pPr>
              <w:rPr>
                <w:rFonts w:ascii="Times New Roman" w:hAnsi="Times New Roman"/>
                <w:sz w:val="20"/>
                <w:szCs w:val="20"/>
              </w:rPr>
            </w:pPr>
            <w:r w:rsidRPr="00C76548">
              <w:rPr>
                <w:rFonts w:ascii="Times New Roman" w:hAnsi="Times New Roman"/>
                <w:sz w:val="20"/>
                <w:szCs w:val="20"/>
              </w:rPr>
              <w:t>ГП територія існуючої багатоквартирної забудови</w:t>
            </w: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1C2C34" w:rsidRPr="00C76548" w:rsidRDefault="001C2C34" w:rsidP="007A012E">
            <w:pPr>
              <w:rPr>
                <w:rFonts w:ascii="Times New Roman" w:hAnsi="Times New Roman"/>
                <w:sz w:val="20"/>
                <w:szCs w:val="20"/>
              </w:rPr>
            </w:pPr>
            <w:r w:rsidRPr="00C76548">
              <w:rPr>
                <w:rFonts w:ascii="Times New Roman" w:hAnsi="Times New Roman"/>
                <w:sz w:val="20"/>
                <w:szCs w:val="20"/>
              </w:rPr>
              <w:t>сплати проведені відповідно до нарахувань</w:t>
            </w:r>
          </w:p>
        </w:tc>
        <w:tc>
          <w:tcPr>
            <w:tcW w:w="1984" w:type="dxa"/>
            <w:tcBorders>
              <w:top w:val="single" w:sz="12" w:space="0" w:color="000000"/>
              <w:left w:val="single" w:sz="12" w:space="0" w:color="CCCCCC"/>
              <w:bottom w:val="single" w:sz="12" w:space="0" w:color="000000"/>
              <w:right w:val="single" w:sz="12" w:space="0" w:color="000000"/>
            </w:tcBorders>
            <w:shd w:val="clear" w:color="auto" w:fill="FFFFFF"/>
            <w:tcMar>
              <w:top w:w="50" w:type="dxa"/>
              <w:left w:w="74" w:type="dxa"/>
              <w:bottom w:w="50" w:type="dxa"/>
              <w:right w:w="74" w:type="dxa"/>
            </w:tcMar>
            <w:hideMark/>
          </w:tcPr>
          <w:p w:rsidR="001C2C34" w:rsidRPr="00C76548" w:rsidRDefault="001C2C34" w:rsidP="0011146D">
            <w:pPr>
              <w:spacing w:after="0" w:line="240" w:lineRule="auto"/>
              <w:rPr>
                <w:rFonts w:ascii="Times New Roman" w:hAnsi="Times New Roman"/>
                <w:b/>
                <w:bCs/>
                <w:color w:val="000000"/>
                <w:sz w:val="20"/>
                <w:szCs w:val="20"/>
                <w:lang w:eastAsia="ru-RU"/>
              </w:rPr>
            </w:pPr>
          </w:p>
        </w:tc>
        <w:tc>
          <w:tcPr>
            <w:tcW w:w="2843" w:type="dxa"/>
            <w:tcBorders>
              <w:top w:val="single" w:sz="12" w:space="0" w:color="000000"/>
              <w:left w:val="single" w:sz="12" w:space="0" w:color="CCCCCC"/>
              <w:bottom w:val="single" w:sz="12" w:space="0" w:color="000000"/>
              <w:right w:val="single" w:sz="12" w:space="0" w:color="CCCCCC"/>
            </w:tcBorders>
          </w:tcPr>
          <w:p w:rsidR="001C2C34" w:rsidRDefault="001C2C34" w:rsidP="002C0FF3">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На засіданні присутній представник,який надає на розгляд графічні матеріали.</w:t>
            </w:r>
          </w:p>
          <w:p w:rsidR="001C2C34" w:rsidRPr="00844393" w:rsidRDefault="001C2C34" w:rsidP="002C0FF3">
            <w:pPr>
              <w:spacing w:after="0" w:line="240" w:lineRule="auto"/>
              <w:rPr>
                <w:rFonts w:ascii="Times New Roman" w:hAnsi="Times New Roman"/>
                <w:b/>
                <w:sz w:val="18"/>
                <w:szCs w:val="18"/>
                <w:lang w:eastAsia="ru-RU"/>
              </w:rPr>
            </w:pPr>
            <w:r w:rsidRPr="00844393">
              <w:rPr>
                <w:rFonts w:ascii="Times New Roman" w:hAnsi="Times New Roman"/>
                <w:b/>
                <w:bCs/>
                <w:sz w:val="18"/>
                <w:szCs w:val="18"/>
              </w:rPr>
              <w:t xml:space="preserve">Мазуревич Д.В. звертає увагу, що замовником буде облаштована рампа, </w:t>
            </w:r>
            <w:r>
              <w:rPr>
                <w:rFonts w:ascii="Times New Roman" w:hAnsi="Times New Roman"/>
                <w:b/>
                <w:bCs/>
                <w:sz w:val="18"/>
                <w:szCs w:val="18"/>
              </w:rPr>
              <w:t xml:space="preserve">і в разі заїзду авто (довжиною 12м) буде перекрито </w:t>
            </w:r>
            <w:r w:rsidRPr="00844393">
              <w:rPr>
                <w:rFonts w:ascii="Times New Roman" w:hAnsi="Times New Roman"/>
                <w:b/>
                <w:bCs/>
                <w:sz w:val="18"/>
                <w:szCs w:val="18"/>
              </w:rPr>
              <w:t xml:space="preserve"> проходи і проїзди. На сьогоднішній день вже  здійснюється реконструкція та ведуться будівельні роботи</w:t>
            </w:r>
            <w:r>
              <w:rPr>
                <w:rFonts w:ascii="Times New Roman" w:hAnsi="Times New Roman"/>
                <w:b/>
                <w:bCs/>
                <w:sz w:val="18"/>
                <w:szCs w:val="18"/>
              </w:rPr>
              <w:t>.</w:t>
            </w:r>
          </w:p>
          <w:p w:rsidR="001C2C34" w:rsidRDefault="001C2C34" w:rsidP="002C0FF3">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В разі облаштування огорожі відсутнє місто для встановлення сміттєвих контейнерів. </w:t>
            </w:r>
          </w:p>
          <w:p w:rsidR="001C2C34" w:rsidRDefault="001C2C34" w:rsidP="002C0FF3">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Наголошує, що при вивченні питання відбулася зустріч з мешканцями будинку, які виступають проти  будівництва.</w:t>
            </w:r>
          </w:p>
          <w:p w:rsidR="001C2C34" w:rsidRPr="001C2C34" w:rsidRDefault="001C2C34" w:rsidP="002C0FF3">
            <w:pPr>
              <w:spacing w:after="0" w:line="240" w:lineRule="auto"/>
              <w:rPr>
                <w:rFonts w:ascii="Times New Roman" w:hAnsi="Times New Roman"/>
                <w:b/>
                <w:bCs/>
                <w:color w:val="000000"/>
                <w:sz w:val="20"/>
                <w:szCs w:val="20"/>
                <w:lang w:eastAsia="ru-RU"/>
              </w:rPr>
            </w:pPr>
            <w:r w:rsidRPr="001C2C34">
              <w:rPr>
                <w:rFonts w:ascii="Times New Roman" w:hAnsi="Times New Roman"/>
                <w:b/>
                <w:bCs/>
                <w:color w:val="000000"/>
                <w:sz w:val="20"/>
                <w:szCs w:val="20"/>
                <w:lang w:eastAsia="ru-RU"/>
              </w:rPr>
              <w:t>Члени комісії звертають увагу заявника на відсутність проекту реконструкції, відсутність проекту благоустрою, технічної карти проїздів та проходів, визначення парувальних місць для автомобілів.</w:t>
            </w:r>
          </w:p>
          <w:p w:rsidR="001C2C34" w:rsidRPr="00C76548" w:rsidRDefault="001C2C34" w:rsidP="002C0FF3">
            <w:pPr>
              <w:spacing w:after="0" w:line="240" w:lineRule="auto"/>
              <w:rPr>
                <w:rFonts w:ascii="Times New Roman" w:hAnsi="Times New Roman"/>
                <w:b/>
                <w:bCs/>
                <w:color w:val="000000"/>
                <w:sz w:val="20"/>
                <w:szCs w:val="20"/>
                <w:lang w:eastAsia="ru-RU"/>
              </w:rPr>
            </w:pPr>
            <w:r w:rsidRPr="001C2C34">
              <w:rPr>
                <w:rFonts w:ascii="Times New Roman" w:hAnsi="Times New Roman"/>
                <w:b/>
                <w:bCs/>
                <w:color w:val="000000"/>
                <w:sz w:val="20"/>
                <w:szCs w:val="20"/>
                <w:lang w:eastAsia="ru-RU"/>
              </w:rPr>
              <w:t>Питання залишено на доопрацювання з метою надання повного пакету документів.</w:t>
            </w:r>
          </w:p>
        </w:tc>
        <w:tc>
          <w:tcPr>
            <w:tcW w:w="2693"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1C2C34" w:rsidRDefault="001C2C34" w:rsidP="007A012E">
            <w:pPr>
              <w:spacing w:after="0" w:line="240" w:lineRule="auto"/>
              <w:rPr>
                <w:rFonts w:ascii="Times New Roman" w:hAnsi="Times New Roman"/>
                <w:b/>
                <w:bCs/>
                <w:sz w:val="20"/>
                <w:szCs w:val="20"/>
              </w:rPr>
            </w:pPr>
          </w:p>
          <w:p w:rsidR="001C2C34" w:rsidRPr="00224576" w:rsidRDefault="001C2C34" w:rsidP="001C2C34">
            <w:pPr>
              <w:spacing w:after="0" w:line="240" w:lineRule="auto"/>
              <w:rPr>
                <w:rFonts w:ascii="Times New Roman" w:hAnsi="Times New Roman"/>
                <w:b/>
                <w:sz w:val="18"/>
                <w:szCs w:val="18"/>
                <w:lang w:eastAsia="ru-RU"/>
              </w:rPr>
            </w:pPr>
          </w:p>
        </w:tc>
      </w:tr>
    </w:tbl>
    <w:p w:rsidR="00207D8B" w:rsidRDefault="00207D8B" w:rsidP="00C509EF">
      <w:pPr>
        <w:rPr>
          <w:rFonts w:ascii="Times New Roman" w:hAnsi="Times New Roman"/>
          <w:sz w:val="24"/>
          <w:szCs w:val="24"/>
        </w:rPr>
      </w:pPr>
    </w:p>
    <w:p w:rsidR="005A42DA" w:rsidRDefault="005A42DA" w:rsidP="00C509EF">
      <w:pPr>
        <w:rPr>
          <w:rFonts w:ascii="Times New Roman" w:hAnsi="Times New Roman"/>
          <w:sz w:val="24"/>
          <w:szCs w:val="24"/>
        </w:rPr>
      </w:pPr>
    </w:p>
    <w:p w:rsidR="005A42DA" w:rsidRDefault="005A42DA" w:rsidP="005A42DA">
      <w:pPr>
        <w:suppressAutoHyphens/>
        <w:spacing w:after="0" w:line="240" w:lineRule="auto"/>
        <w:jc w:val="both"/>
        <w:rPr>
          <w:rFonts w:ascii="Times New Roman" w:hAnsi="Times New Roman"/>
          <w:sz w:val="24"/>
          <w:szCs w:val="24"/>
          <w:lang w:eastAsia="zh-CN"/>
        </w:rPr>
      </w:pPr>
    </w:p>
    <w:tbl>
      <w:tblPr>
        <w:tblW w:w="15451" w:type="dxa"/>
        <w:tblInd w:w="15" w:type="dxa"/>
        <w:tblLayout w:type="fixed"/>
        <w:tblCellMar>
          <w:left w:w="0" w:type="dxa"/>
          <w:right w:w="0" w:type="dxa"/>
        </w:tblCellMar>
        <w:tblLook w:val="04A0"/>
      </w:tblPr>
      <w:tblGrid>
        <w:gridCol w:w="425"/>
        <w:gridCol w:w="4678"/>
        <w:gridCol w:w="1560"/>
        <w:gridCol w:w="2126"/>
        <w:gridCol w:w="1985"/>
        <w:gridCol w:w="1984"/>
        <w:gridCol w:w="2693"/>
      </w:tblGrid>
      <w:tr w:rsidR="005A42DA" w:rsidRPr="005A42DA" w:rsidTr="007A012E">
        <w:trPr>
          <w:trHeight w:val="7023"/>
        </w:trPr>
        <w:tc>
          <w:tcPr>
            <w:tcW w:w="425" w:type="dxa"/>
            <w:tcBorders>
              <w:top w:val="single" w:sz="12" w:space="0" w:color="CCCCCC"/>
              <w:left w:val="single" w:sz="12" w:space="0" w:color="000000"/>
              <w:bottom w:val="single" w:sz="12" w:space="0" w:color="CCCCCC"/>
              <w:right w:val="single" w:sz="12" w:space="0" w:color="000000"/>
            </w:tcBorders>
          </w:tcPr>
          <w:p w:rsidR="005A42DA" w:rsidRPr="00C76548" w:rsidRDefault="005A42DA" w:rsidP="007A012E">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5</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5A42DA" w:rsidRDefault="005A42DA" w:rsidP="007A012E">
            <w:pPr>
              <w:shd w:val="clear" w:color="auto" w:fill="FFFFFF" w:themeFill="background1"/>
              <w:spacing w:after="0" w:line="240" w:lineRule="auto"/>
              <w:contextualSpacing/>
              <w:rPr>
                <w:rFonts w:ascii="Times New Roman" w:hAnsi="Times New Roman"/>
                <w:sz w:val="20"/>
                <w:szCs w:val="20"/>
              </w:rPr>
            </w:pPr>
            <w:r w:rsidRPr="00B96567">
              <w:rPr>
                <w:rFonts w:ascii="Times New Roman" w:hAnsi="Times New Roman"/>
                <w:b/>
                <w:sz w:val="24"/>
                <w:szCs w:val="24"/>
                <w:lang w:eastAsia="zh-CN"/>
              </w:rPr>
              <w:t xml:space="preserve">Перелік </w:t>
            </w:r>
            <w:r>
              <w:rPr>
                <w:rFonts w:ascii="Times New Roman" w:hAnsi="Times New Roman"/>
                <w:b/>
                <w:sz w:val="24"/>
                <w:szCs w:val="24"/>
                <w:lang w:eastAsia="zh-CN"/>
              </w:rPr>
              <w:t>15</w:t>
            </w:r>
          </w:p>
          <w:p w:rsidR="005A42DA" w:rsidRDefault="005A42DA" w:rsidP="007A012E">
            <w:pPr>
              <w:shd w:val="clear" w:color="auto" w:fill="FFFFFF" w:themeFill="background1"/>
              <w:spacing w:after="0" w:line="240" w:lineRule="auto"/>
              <w:contextualSpacing/>
              <w:rPr>
                <w:rFonts w:ascii="Times New Roman" w:hAnsi="Times New Roman"/>
                <w:sz w:val="20"/>
                <w:szCs w:val="20"/>
              </w:rPr>
            </w:pPr>
          </w:p>
          <w:p w:rsidR="005A42DA" w:rsidRPr="00C76548" w:rsidRDefault="005A42DA" w:rsidP="007A012E">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Про  надання дозволу на розроблення проекту землеустрою</w:t>
            </w:r>
          </w:p>
          <w:p w:rsidR="005A42DA" w:rsidRPr="00C76548" w:rsidRDefault="005A42DA" w:rsidP="007A012E">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щодо відведення земельної ділянки у власність</w:t>
            </w:r>
          </w:p>
          <w:p w:rsidR="005A42DA" w:rsidRPr="00C76548" w:rsidRDefault="005A42DA" w:rsidP="007A012E">
            <w:pPr>
              <w:shd w:val="clear" w:color="auto" w:fill="FFFFFF" w:themeFill="background1"/>
              <w:spacing w:after="0" w:line="240" w:lineRule="auto"/>
              <w:contextualSpacing/>
              <w:rPr>
                <w:rFonts w:ascii="Times New Roman" w:hAnsi="Times New Roman"/>
                <w:b/>
                <w:sz w:val="20"/>
                <w:szCs w:val="20"/>
              </w:rPr>
            </w:pPr>
            <w:r w:rsidRPr="00C76548">
              <w:rPr>
                <w:rFonts w:ascii="Times New Roman" w:hAnsi="Times New Roman"/>
                <w:sz w:val="20"/>
                <w:szCs w:val="20"/>
              </w:rPr>
              <w:t>громадянці Абрамовій Олені Володимирівні</w:t>
            </w:r>
            <w:r w:rsidRPr="00C76548">
              <w:rPr>
                <w:rFonts w:ascii="Times New Roman" w:hAnsi="Times New Roman"/>
                <w:b/>
                <w:sz w:val="20"/>
                <w:szCs w:val="20"/>
              </w:rPr>
              <w:t xml:space="preserve"> </w:t>
            </w:r>
            <w:r w:rsidRPr="00C76548">
              <w:rPr>
                <w:rFonts w:ascii="Times New Roman" w:hAnsi="Times New Roman"/>
                <w:sz w:val="20"/>
                <w:szCs w:val="20"/>
              </w:rPr>
              <w:t xml:space="preserve">з цільовим призначенням 01.05.Для </w:t>
            </w:r>
            <w:r w:rsidRPr="00C76548">
              <w:rPr>
                <w:rStyle w:val="rvts82"/>
                <w:rFonts w:ascii="Times New Roman" w:hAnsi="Times New Roman"/>
                <w:sz w:val="20"/>
                <w:szCs w:val="20"/>
              </w:rPr>
              <w:t>індивідуального садівництва за адресою: вулиця Дачна, 25</w:t>
            </w:r>
            <w:r w:rsidRPr="00C76548">
              <w:rPr>
                <w:rFonts w:ascii="Times New Roman" w:hAnsi="Times New Roman"/>
                <w:sz w:val="20"/>
                <w:szCs w:val="20"/>
              </w:rPr>
              <w:t>, орієнтовною площею 0,0050 га, за рахунок земель населеного пункту м. Біла Церква</w:t>
            </w:r>
            <w:r w:rsidRPr="00C76548">
              <w:rPr>
                <w:rFonts w:ascii="Times New Roman" w:hAnsi="Times New Roman"/>
                <w:b/>
                <w:bCs/>
                <w:sz w:val="20"/>
                <w:szCs w:val="20"/>
                <w:lang w:eastAsia="ru-RU"/>
              </w:rPr>
              <w:t>.</w:t>
            </w:r>
          </w:p>
          <w:p w:rsidR="005A42DA" w:rsidRPr="00C76548" w:rsidRDefault="005A42DA" w:rsidP="007A012E">
            <w:pPr>
              <w:shd w:val="clear" w:color="auto" w:fill="FFFFFF" w:themeFill="background1"/>
              <w:spacing w:after="0" w:line="240" w:lineRule="auto"/>
              <w:contextualSpacing/>
              <w:rPr>
                <w:rFonts w:ascii="Times New Roman" w:hAnsi="Times New Roman"/>
                <w:b/>
                <w:sz w:val="20"/>
                <w:szCs w:val="20"/>
              </w:rPr>
            </w:pPr>
          </w:p>
        </w:tc>
        <w:tc>
          <w:tcPr>
            <w:tcW w:w="1560"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A42DA" w:rsidRPr="00C76548" w:rsidRDefault="005A42DA" w:rsidP="007A012E">
            <w:pPr>
              <w:spacing w:after="0" w:line="240" w:lineRule="auto"/>
              <w:rPr>
                <w:rFonts w:ascii="Times New Roman" w:hAnsi="Times New Roman"/>
                <w:sz w:val="20"/>
                <w:szCs w:val="20"/>
                <w:lang w:eastAsia="ru-RU"/>
              </w:rPr>
            </w:pPr>
          </w:p>
        </w:tc>
        <w:tc>
          <w:tcPr>
            <w:tcW w:w="2126"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A42DA" w:rsidRPr="00C76548" w:rsidRDefault="005A42DA" w:rsidP="007A012E">
            <w:pPr>
              <w:spacing w:after="0" w:line="240" w:lineRule="auto"/>
              <w:rPr>
                <w:rFonts w:ascii="Times New Roman" w:hAnsi="Times New Roman"/>
                <w:color w:val="000000"/>
                <w:sz w:val="20"/>
                <w:szCs w:val="20"/>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проектної реконструкції під багатоквартирну житлову забудову.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A42DA" w:rsidRPr="00C76548" w:rsidRDefault="005A42DA" w:rsidP="007A012E">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5A42DA" w:rsidRPr="00C76548" w:rsidRDefault="005A42DA" w:rsidP="007A012E">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A42DA" w:rsidRPr="00414C16" w:rsidRDefault="005A42DA" w:rsidP="007A012E">
            <w:pPr>
              <w:spacing w:after="0" w:line="240" w:lineRule="auto"/>
              <w:rPr>
                <w:rFonts w:ascii="Times New Roman" w:hAnsi="Times New Roman"/>
                <w:b/>
                <w:color w:val="FF0000"/>
                <w:sz w:val="18"/>
                <w:szCs w:val="18"/>
                <w:lang w:eastAsia="ru-RU"/>
              </w:rPr>
            </w:pPr>
            <w:r w:rsidRPr="00414C16">
              <w:rPr>
                <w:rFonts w:ascii="Times New Roman" w:hAnsi="Times New Roman"/>
                <w:b/>
                <w:sz w:val="18"/>
                <w:szCs w:val="18"/>
                <w:lang w:eastAsia="ru-RU"/>
              </w:rPr>
              <w:t>Відмовити в наданні дозволу на розроблення проекту землеустрою відпові</w:t>
            </w:r>
            <w:r w:rsidR="00040F57" w:rsidRPr="00414C16">
              <w:rPr>
                <w:rFonts w:ascii="Times New Roman" w:hAnsi="Times New Roman"/>
                <w:b/>
                <w:sz w:val="18"/>
                <w:szCs w:val="18"/>
                <w:lang w:eastAsia="ru-RU"/>
              </w:rPr>
              <w:t>дно до ч.7 ст.118 ЗКУ та ч.3 ст. 24 ЗУ «Про регулювання містобудівної діяльності»</w:t>
            </w:r>
            <w:r w:rsidR="00040F57" w:rsidRPr="00414C16">
              <w:rPr>
                <w:rFonts w:ascii="Times New Roman" w:hAnsi="Times New Roman"/>
                <w:b/>
                <w:color w:val="FF0000"/>
                <w:sz w:val="18"/>
                <w:szCs w:val="18"/>
                <w:lang w:eastAsia="ru-RU"/>
              </w:rPr>
              <w:t xml:space="preserve"> </w:t>
            </w:r>
          </w:p>
          <w:p w:rsidR="005A42DA" w:rsidRPr="00414C16" w:rsidRDefault="005A42DA" w:rsidP="005A42DA">
            <w:pPr>
              <w:suppressAutoHyphens/>
              <w:spacing w:after="0" w:line="240" w:lineRule="auto"/>
              <w:rPr>
                <w:rFonts w:ascii="Times New Roman" w:hAnsi="Times New Roman"/>
                <w:b/>
                <w:sz w:val="18"/>
                <w:szCs w:val="18"/>
                <w:lang w:eastAsia="zh-CN"/>
              </w:rPr>
            </w:pPr>
            <w:r w:rsidRPr="00414C16">
              <w:rPr>
                <w:rFonts w:ascii="Times New Roman" w:hAnsi="Times New Roman"/>
                <w:b/>
                <w:sz w:val="18"/>
                <w:szCs w:val="18"/>
                <w:lang w:eastAsia="zh-CN"/>
              </w:rPr>
              <w:t>За –5, проти –0,</w:t>
            </w:r>
          </w:p>
          <w:p w:rsidR="005A42DA" w:rsidRPr="00414C16" w:rsidRDefault="005A42DA" w:rsidP="005A42DA">
            <w:pPr>
              <w:spacing w:after="0" w:line="240" w:lineRule="auto"/>
              <w:rPr>
                <w:rFonts w:ascii="Times New Roman" w:hAnsi="Times New Roman"/>
                <w:b/>
                <w:sz w:val="18"/>
                <w:szCs w:val="18"/>
                <w:lang w:eastAsia="zh-CN"/>
              </w:rPr>
            </w:pPr>
            <w:r w:rsidRPr="00414C16">
              <w:rPr>
                <w:rFonts w:ascii="Times New Roman" w:hAnsi="Times New Roman"/>
                <w:b/>
                <w:sz w:val="18"/>
                <w:szCs w:val="18"/>
                <w:lang w:eastAsia="zh-CN"/>
              </w:rPr>
              <w:t xml:space="preserve"> утримались – 0,</w:t>
            </w:r>
          </w:p>
          <w:p w:rsidR="005A42DA" w:rsidRPr="00414C16" w:rsidRDefault="005A42DA" w:rsidP="005A42DA">
            <w:pPr>
              <w:spacing w:after="0" w:line="240" w:lineRule="auto"/>
              <w:rPr>
                <w:rFonts w:ascii="Times New Roman" w:hAnsi="Times New Roman"/>
                <w:b/>
                <w:bCs/>
                <w:sz w:val="18"/>
                <w:szCs w:val="18"/>
                <w:lang w:eastAsia="uk-UA"/>
              </w:rPr>
            </w:pPr>
            <w:r w:rsidRPr="00414C16">
              <w:rPr>
                <w:rFonts w:ascii="Times New Roman" w:hAnsi="Times New Roman"/>
                <w:b/>
                <w:sz w:val="18"/>
                <w:szCs w:val="18"/>
                <w:lang w:eastAsia="zh-CN"/>
              </w:rPr>
              <w:t>не голосували - 1</w:t>
            </w:r>
          </w:p>
          <w:p w:rsidR="005A42DA" w:rsidRPr="005A42DA" w:rsidRDefault="005A42DA" w:rsidP="007A012E">
            <w:pPr>
              <w:spacing w:after="0" w:line="240" w:lineRule="auto"/>
              <w:rPr>
                <w:rFonts w:ascii="Times New Roman" w:hAnsi="Times New Roman"/>
                <w:b/>
                <w:sz w:val="20"/>
                <w:szCs w:val="20"/>
                <w:highlight w:val="yellow"/>
                <w:lang w:eastAsia="ru-RU"/>
              </w:rPr>
            </w:pPr>
          </w:p>
        </w:tc>
      </w:tr>
    </w:tbl>
    <w:p w:rsidR="005A42DA" w:rsidRDefault="005A42DA" w:rsidP="00C509EF">
      <w:pPr>
        <w:rPr>
          <w:rFonts w:ascii="Times New Roman" w:hAnsi="Times New Roman"/>
          <w:sz w:val="24"/>
          <w:szCs w:val="24"/>
        </w:rPr>
      </w:pPr>
    </w:p>
    <w:p w:rsidR="00BE6A89" w:rsidRDefault="00BE6A89" w:rsidP="00C509EF">
      <w:pPr>
        <w:rPr>
          <w:rFonts w:ascii="Times New Roman" w:hAnsi="Times New Roman"/>
          <w:sz w:val="24"/>
          <w:szCs w:val="24"/>
        </w:rPr>
      </w:pPr>
    </w:p>
    <w:p w:rsidR="00BE6A89" w:rsidRDefault="00BE6A89" w:rsidP="00C509EF">
      <w:pPr>
        <w:rPr>
          <w:rFonts w:ascii="Times New Roman" w:hAnsi="Times New Roman"/>
          <w:sz w:val="24"/>
          <w:szCs w:val="24"/>
        </w:rPr>
      </w:pPr>
    </w:p>
    <w:p w:rsidR="00BE6A89" w:rsidRDefault="00BE6A89" w:rsidP="00C509EF">
      <w:pPr>
        <w:rPr>
          <w:rFonts w:ascii="Times New Roman" w:hAnsi="Times New Roman"/>
          <w:sz w:val="24"/>
          <w:szCs w:val="24"/>
        </w:rPr>
      </w:pPr>
    </w:p>
    <w:p w:rsidR="00BE6A89" w:rsidRPr="00BE6A89" w:rsidRDefault="00BE6A89" w:rsidP="00C509EF">
      <w:pPr>
        <w:rPr>
          <w:rFonts w:ascii="Times New Roman" w:hAnsi="Times New Roman"/>
          <w:b/>
          <w:sz w:val="24"/>
          <w:szCs w:val="24"/>
        </w:rPr>
      </w:pPr>
      <w:r w:rsidRPr="00BE6A89">
        <w:rPr>
          <w:rFonts w:ascii="Times New Roman" w:hAnsi="Times New Roman"/>
          <w:b/>
          <w:sz w:val="24"/>
          <w:szCs w:val="24"/>
        </w:rPr>
        <w:t>Перелік 14</w:t>
      </w:r>
    </w:p>
    <w:tbl>
      <w:tblPr>
        <w:tblpPr w:leftFromText="180" w:rightFromText="180" w:horzAnchor="margin" w:tblpX="-239" w:tblpY="-405"/>
        <w:tblW w:w="15213" w:type="dxa"/>
        <w:tblLayout w:type="fixed"/>
        <w:tblCellMar>
          <w:left w:w="0" w:type="dxa"/>
          <w:right w:w="0" w:type="dxa"/>
        </w:tblCellMar>
        <w:tblLook w:val="04A0"/>
      </w:tblPr>
      <w:tblGrid>
        <w:gridCol w:w="471"/>
        <w:gridCol w:w="3827"/>
        <w:gridCol w:w="1984"/>
        <w:gridCol w:w="2052"/>
        <w:gridCol w:w="1917"/>
        <w:gridCol w:w="2394"/>
        <w:gridCol w:w="2568"/>
      </w:tblGrid>
      <w:tr w:rsidR="00BE6A89" w:rsidRPr="00D501E9" w:rsidTr="007A012E">
        <w:trPr>
          <w:trHeight w:val="3132"/>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sz w:val="18"/>
                <w:szCs w:val="18"/>
              </w:rPr>
            </w:pPr>
            <w:r w:rsidRPr="00D501E9">
              <w:rPr>
                <w:rFonts w:ascii="Times New Roman" w:hAnsi="Times New Roman"/>
                <w:sz w:val="18"/>
                <w:szCs w:val="18"/>
              </w:rPr>
              <w:lastRenderedPageBreak/>
              <w:t>4</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r w:rsidRPr="00D501E9">
              <w:rPr>
                <w:rFonts w:ascii="Times New Roman" w:hAnsi="Times New Roman"/>
                <w:b/>
                <w:bCs/>
                <w:sz w:val="18"/>
                <w:szCs w:val="18"/>
              </w:rPr>
              <w:t xml:space="preserve">Про припинення терміну дії договору про встановлення особистого строкового сервітуту з фізичною особою – підприємцем Козленко Оксаною Павлівною </w:t>
            </w:r>
            <w:r w:rsidRPr="00D501E9">
              <w:rPr>
                <w:rFonts w:ascii="Times New Roman" w:hAnsi="Times New Roman"/>
                <w:sz w:val="18"/>
                <w:szCs w:val="18"/>
              </w:rPr>
              <w:t>Припинити договір про встановлення особистого строкового сервітуту з фізичною особою – підприємцем Козленко Оксаною Павлівною під розміщення вхідної групи до орендованого нежитлового приміщення з літнім майданчиком за адресою: Торгова площа, 2/1, приміщення 36, площею 0,0026 га, який укладений 01 липня 2016 року №18 на підставі підпункту 1.12 пункту 1 рішення міської ради від 05 травня 2016 року за №132-10-VII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sz w:val="18"/>
                <w:szCs w:val="18"/>
              </w:rPr>
            </w:pP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r w:rsidRPr="00D501E9">
              <w:rPr>
                <w:rFonts w:ascii="Times New Roman" w:hAnsi="Times New Roman"/>
                <w:b/>
                <w:bCs/>
                <w:sz w:val="18"/>
                <w:szCs w:val="18"/>
              </w:rPr>
              <w:t>Відповідно до договору про встановлення особистого строкового сервітуту, сплати проведені згідно нарахувань</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Default="00BE6A89" w:rsidP="00BE6A89">
            <w:pPr>
              <w:spacing w:after="0"/>
              <w:rPr>
                <w:rFonts w:ascii="Times New Roman" w:hAnsi="Times New Roman"/>
                <w:b/>
                <w:sz w:val="20"/>
                <w:szCs w:val="20"/>
              </w:rPr>
            </w:pPr>
          </w:p>
          <w:p w:rsidR="00BE6A89" w:rsidRPr="00BE6A89" w:rsidRDefault="00BE6A89" w:rsidP="00BE6A89">
            <w:pPr>
              <w:spacing w:after="0"/>
              <w:rPr>
                <w:rFonts w:ascii="Times New Roman" w:hAnsi="Times New Roman"/>
                <w:b/>
                <w:sz w:val="18"/>
                <w:szCs w:val="18"/>
              </w:rPr>
            </w:pPr>
            <w:r w:rsidRPr="00A463A7">
              <w:rPr>
                <w:rFonts w:ascii="Times New Roman" w:hAnsi="Times New Roman"/>
                <w:b/>
                <w:sz w:val="18"/>
                <w:szCs w:val="18"/>
              </w:rPr>
              <w:t xml:space="preserve">Відмовити в припиненні терміну дії договору </w:t>
            </w:r>
          </w:p>
          <w:p w:rsidR="00BE6A89" w:rsidRPr="00BE6A89" w:rsidRDefault="00BE6A89" w:rsidP="00BE6A89">
            <w:pPr>
              <w:spacing w:after="0"/>
              <w:rPr>
                <w:rFonts w:ascii="Times New Roman" w:hAnsi="Times New Roman"/>
                <w:b/>
                <w:sz w:val="18"/>
                <w:szCs w:val="18"/>
              </w:rPr>
            </w:pPr>
          </w:p>
          <w:p w:rsidR="00BE6A89" w:rsidRPr="00BE6A89" w:rsidRDefault="00BE6A89" w:rsidP="00BE6A89">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BE6A89" w:rsidRPr="00BE6A89" w:rsidRDefault="00BE6A89" w:rsidP="00BE6A89">
            <w:pPr>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 xml:space="preserve"> утримались – 0,</w:t>
            </w:r>
          </w:p>
          <w:p w:rsidR="00BE6A89" w:rsidRPr="00BE6A89" w:rsidRDefault="00BE6A89" w:rsidP="00BE6A89">
            <w:pPr>
              <w:spacing w:after="0" w:line="240" w:lineRule="auto"/>
              <w:rPr>
                <w:rFonts w:ascii="Times New Roman" w:hAnsi="Times New Roman"/>
                <w:b/>
                <w:bCs/>
                <w:sz w:val="18"/>
                <w:szCs w:val="18"/>
                <w:lang w:eastAsia="uk-UA"/>
              </w:rPr>
            </w:pPr>
            <w:r w:rsidRPr="00BE6A89">
              <w:rPr>
                <w:rFonts w:ascii="Times New Roman" w:hAnsi="Times New Roman"/>
                <w:b/>
                <w:sz w:val="18"/>
                <w:szCs w:val="18"/>
                <w:lang w:eastAsia="zh-CN"/>
              </w:rPr>
              <w:t>не голосували - 1</w:t>
            </w:r>
          </w:p>
          <w:p w:rsidR="00BE6A89" w:rsidRPr="00E1565E" w:rsidRDefault="00BE6A89" w:rsidP="00BE6A89">
            <w:pPr>
              <w:spacing w:after="0"/>
              <w:rPr>
                <w:rFonts w:ascii="Times New Roman" w:hAnsi="Times New Roman"/>
                <w:b/>
                <w:sz w:val="20"/>
                <w:szCs w:val="20"/>
              </w:rPr>
            </w:pPr>
          </w:p>
        </w:tc>
      </w:tr>
      <w:tr w:rsidR="00BE6A89" w:rsidRPr="00D501E9" w:rsidTr="00A87269">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sz w:val="18"/>
                <w:szCs w:val="18"/>
              </w:rPr>
            </w:pPr>
            <w:r w:rsidRPr="00D501E9">
              <w:rPr>
                <w:rFonts w:ascii="Times New Roman" w:hAnsi="Times New Roman"/>
                <w:sz w:val="18"/>
                <w:szCs w:val="18"/>
              </w:rPr>
              <w:t>5</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r w:rsidRPr="00D501E9">
              <w:rPr>
                <w:rFonts w:ascii="Times New Roman" w:hAnsi="Times New Roman"/>
                <w:b/>
                <w:bCs/>
                <w:sz w:val="18"/>
                <w:szCs w:val="18"/>
              </w:rPr>
              <w:t xml:space="preserve">Про укладення договору про встановлення особистого строкового сервітуту з фізичною особою-підприємцем Коберник Людмилою Леонідівною </w:t>
            </w:r>
            <w:r w:rsidRPr="00D501E9">
              <w:rPr>
                <w:rFonts w:ascii="Times New Roman" w:hAnsi="Times New Roman"/>
                <w:sz w:val="18"/>
                <w:szCs w:val="18"/>
              </w:rPr>
              <w:t>Укласти договір про встановлення особистого строкового сервітуту з фізичною особою-підприємцем Коберник Людмилою Леонідівною під розміщення вхідної групи до орендованого нежитлового приміщення з літнім майданчиком за адресою: Торгова площа, 2/1, приміщення 36, площею 0,0026 га (з них: під спорудами – 0,0010 га, під проходами та площадками – 0,0016 га), строком на 10 (десять) років,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BE6A89" w:rsidRPr="00D501E9" w:rsidRDefault="00BE6A89" w:rsidP="007A012E">
            <w:pPr>
              <w:rPr>
                <w:rFonts w:ascii="Times New Roman" w:hAnsi="Times New Roman"/>
                <w:sz w:val="18"/>
                <w:szCs w:val="18"/>
              </w:rPr>
            </w:pPr>
            <w:r w:rsidRPr="00D501E9">
              <w:rPr>
                <w:rFonts w:ascii="Times New Roman" w:hAnsi="Times New Roman"/>
                <w:sz w:val="18"/>
                <w:szCs w:val="18"/>
              </w:rPr>
              <w:t>План зонування: змішана житлова забудова середньої поверховості та громадська забудова; Генеральний план: територія багатоквартирної житлової забудови. Літній</w:t>
            </w:r>
            <w:r w:rsidRPr="00D501E9">
              <w:rPr>
                <w:rFonts w:ascii="Times New Roman" w:hAnsi="Times New Roman"/>
                <w:sz w:val="18"/>
                <w:szCs w:val="18"/>
              </w:rPr>
              <w:br/>
              <w:t>майданчик перед об’єктом споруджено самочинно та в межах "червоних ліній". Необхідно вжити заходи щодо</w:t>
            </w:r>
            <w:r w:rsidRPr="00D501E9">
              <w:rPr>
                <w:rFonts w:ascii="Times New Roman" w:hAnsi="Times New Roman"/>
                <w:sz w:val="18"/>
                <w:szCs w:val="18"/>
              </w:rPr>
              <w:br/>
              <w:t>зносу самочинно встановленого літнього майданчика та не надавати під нього</w:t>
            </w:r>
            <w:r w:rsidRPr="00D501E9">
              <w:rPr>
                <w:rFonts w:ascii="Times New Roman" w:hAnsi="Times New Roman"/>
                <w:sz w:val="18"/>
                <w:szCs w:val="18"/>
              </w:rPr>
              <w:br/>
              <w:t xml:space="preserve">землю. </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b/>
                <w:bCs/>
                <w:sz w:val="18"/>
                <w:szCs w:val="18"/>
              </w:rPr>
            </w:pPr>
            <w:r w:rsidRPr="00D501E9">
              <w:rPr>
                <w:rFonts w:ascii="Times New Roman" w:hAnsi="Times New Roman"/>
                <w:b/>
                <w:bCs/>
                <w:sz w:val="18"/>
                <w:szCs w:val="18"/>
              </w:rPr>
              <w:t>Відсутня інформація</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E6A89" w:rsidRPr="00D501E9" w:rsidRDefault="00BE6A89" w:rsidP="007A012E">
            <w:pPr>
              <w:rPr>
                <w:rFonts w:ascii="Times New Roman" w:hAnsi="Times New Roman"/>
                <w:sz w:val="18"/>
                <w:szCs w:val="18"/>
              </w:rPr>
            </w:pPr>
            <w:r w:rsidRPr="00D501E9">
              <w:rPr>
                <w:rFonts w:ascii="Times New Roman" w:hAnsi="Times New Roman"/>
                <w:sz w:val="18"/>
                <w:szCs w:val="18"/>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w:t>
            </w:r>
            <w:r w:rsidRPr="00D501E9">
              <w:rPr>
                <w:rFonts w:ascii="Times New Roman" w:hAnsi="Times New Roman"/>
                <w:sz w:val="18"/>
                <w:szCs w:val="18"/>
              </w:rPr>
              <w:lastRenderedPageBreak/>
              <w:t xml:space="preserve">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w:t>
            </w:r>
            <w:r w:rsidRPr="00D501E9">
              <w:rPr>
                <w:rFonts w:ascii="Times New Roman" w:hAnsi="Times New Roman"/>
                <w:sz w:val="18"/>
                <w:szCs w:val="18"/>
              </w:rPr>
              <w:lastRenderedPageBreak/>
              <w:t>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rsidR="00BE6A89" w:rsidRDefault="00A87269" w:rsidP="00A87269">
            <w:pPr>
              <w:spacing w:after="0" w:line="240" w:lineRule="auto"/>
              <w:rPr>
                <w:rFonts w:ascii="Times New Roman" w:hAnsi="Times New Roman"/>
                <w:b/>
                <w:bCs/>
                <w:sz w:val="18"/>
                <w:szCs w:val="18"/>
              </w:rPr>
            </w:pPr>
            <w:r>
              <w:rPr>
                <w:rFonts w:ascii="Times New Roman" w:hAnsi="Times New Roman"/>
                <w:b/>
                <w:sz w:val="20"/>
                <w:szCs w:val="20"/>
              </w:rPr>
              <w:lastRenderedPageBreak/>
              <w:t xml:space="preserve">Відмовити в укладанні </w:t>
            </w:r>
            <w:r w:rsidRPr="00D501E9">
              <w:rPr>
                <w:rFonts w:ascii="Times New Roman" w:hAnsi="Times New Roman"/>
                <w:b/>
                <w:bCs/>
                <w:sz w:val="18"/>
                <w:szCs w:val="18"/>
              </w:rPr>
              <w:t>договору про встановлення особистого строкового сервітуту</w:t>
            </w:r>
          </w:p>
          <w:p w:rsidR="00A87269" w:rsidRPr="00BE6A89" w:rsidRDefault="00A87269" w:rsidP="00A87269">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A87269" w:rsidRPr="00BE6A89" w:rsidRDefault="00A87269" w:rsidP="00A87269">
            <w:pPr>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 xml:space="preserve"> утримались – 0,</w:t>
            </w:r>
          </w:p>
          <w:p w:rsidR="00A87269" w:rsidRPr="00BE6A89" w:rsidRDefault="00A87269" w:rsidP="00A87269">
            <w:pPr>
              <w:spacing w:after="0" w:line="240" w:lineRule="auto"/>
              <w:rPr>
                <w:rFonts w:ascii="Times New Roman" w:hAnsi="Times New Roman"/>
                <w:b/>
                <w:bCs/>
                <w:sz w:val="18"/>
                <w:szCs w:val="18"/>
                <w:lang w:eastAsia="uk-UA"/>
              </w:rPr>
            </w:pPr>
            <w:r w:rsidRPr="00BE6A89">
              <w:rPr>
                <w:rFonts w:ascii="Times New Roman" w:hAnsi="Times New Roman"/>
                <w:b/>
                <w:sz w:val="18"/>
                <w:szCs w:val="18"/>
                <w:lang w:eastAsia="zh-CN"/>
              </w:rPr>
              <w:t>не голосували - 1</w:t>
            </w:r>
          </w:p>
          <w:p w:rsidR="00A87269" w:rsidRPr="00E1565E" w:rsidRDefault="00A87269" w:rsidP="00A87269">
            <w:pPr>
              <w:spacing w:after="0" w:line="240" w:lineRule="auto"/>
              <w:rPr>
                <w:rFonts w:ascii="Times New Roman" w:hAnsi="Times New Roman"/>
                <w:b/>
                <w:sz w:val="20"/>
                <w:szCs w:val="20"/>
              </w:rPr>
            </w:pPr>
          </w:p>
        </w:tc>
      </w:tr>
    </w:tbl>
    <w:p w:rsidR="00A463A7" w:rsidRDefault="00A463A7" w:rsidP="00110C43">
      <w:pPr>
        <w:spacing w:after="0"/>
        <w:rPr>
          <w:rFonts w:ascii="Times New Roman" w:hAnsi="Times New Roman"/>
          <w:b/>
          <w:color w:val="FF0000"/>
          <w:sz w:val="24"/>
          <w:szCs w:val="24"/>
          <w:highlight w:val="yellow"/>
        </w:rPr>
      </w:pPr>
    </w:p>
    <w:p w:rsidR="00BE6A89" w:rsidRPr="00A463A7" w:rsidRDefault="00BE6A89" w:rsidP="00207838">
      <w:pPr>
        <w:spacing w:after="0"/>
        <w:jc w:val="both"/>
        <w:rPr>
          <w:rFonts w:ascii="Times New Roman" w:hAnsi="Times New Roman"/>
          <w:b/>
          <w:sz w:val="24"/>
          <w:szCs w:val="24"/>
        </w:rPr>
      </w:pPr>
      <w:r w:rsidRPr="00A463A7">
        <w:rPr>
          <w:rFonts w:ascii="Times New Roman" w:hAnsi="Times New Roman"/>
          <w:b/>
          <w:sz w:val="24"/>
          <w:szCs w:val="24"/>
        </w:rPr>
        <w:t>Гр. Шадріна</w:t>
      </w:r>
      <w:r w:rsidR="00040F57" w:rsidRPr="00A463A7">
        <w:rPr>
          <w:rFonts w:ascii="Times New Roman" w:hAnsi="Times New Roman"/>
          <w:b/>
          <w:sz w:val="24"/>
          <w:szCs w:val="24"/>
        </w:rPr>
        <w:t xml:space="preserve"> Л.О. та гр. Фощанко А.Б</w:t>
      </w:r>
      <w:r w:rsidRPr="00A463A7">
        <w:rPr>
          <w:rFonts w:ascii="Times New Roman" w:hAnsi="Times New Roman"/>
          <w:b/>
          <w:sz w:val="24"/>
          <w:szCs w:val="24"/>
        </w:rPr>
        <w:t xml:space="preserve">, </w:t>
      </w:r>
      <w:r w:rsidR="00040F57" w:rsidRPr="00A463A7">
        <w:rPr>
          <w:rFonts w:ascii="Times New Roman" w:hAnsi="Times New Roman"/>
          <w:b/>
          <w:sz w:val="24"/>
          <w:szCs w:val="24"/>
        </w:rPr>
        <w:t xml:space="preserve">з приводу погодження межі земельної ділянки по вул. Піщана перша, 92 без підпису-погодження Олефіренко І.І по вул. Піщана перша, 90 кв.2, Желонкіна Т.М. і Шабатіна С.Ф. по вул. Піщана перша, 94 </w:t>
      </w:r>
    </w:p>
    <w:p w:rsidR="00BE6A89" w:rsidRPr="00A463A7" w:rsidRDefault="00BE6A89" w:rsidP="00207838">
      <w:pPr>
        <w:spacing w:after="0"/>
        <w:jc w:val="both"/>
        <w:rPr>
          <w:rFonts w:ascii="Times New Roman" w:hAnsi="Times New Roman"/>
          <w:sz w:val="24"/>
          <w:szCs w:val="24"/>
        </w:rPr>
      </w:pPr>
      <w:r w:rsidRPr="00A463A7">
        <w:rPr>
          <w:rFonts w:ascii="Times New Roman" w:hAnsi="Times New Roman"/>
          <w:sz w:val="24"/>
          <w:szCs w:val="24"/>
        </w:rPr>
        <w:t xml:space="preserve">Вовкотруб В.Г. надає інформацію, що при здійснені виїзду на місце розташування земельної ділянки було з’ясовано, що   земельна ділянка </w:t>
      </w:r>
      <w:r w:rsidR="00A463A7" w:rsidRPr="00A463A7">
        <w:rPr>
          <w:rFonts w:ascii="Times New Roman" w:hAnsi="Times New Roman"/>
          <w:sz w:val="24"/>
          <w:szCs w:val="24"/>
        </w:rPr>
        <w:t xml:space="preserve">сусідів </w:t>
      </w:r>
      <w:r w:rsidRPr="00A463A7">
        <w:rPr>
          <w:rFonts w:ascii="Times New Roman" w:hAnsi="Times New Roman"/>
          <w:sz w:val="24"/>
          <w:szCs w:val="24"/>
        </w:rPr>
        <w:t>– приватизована, з іншого боку сусіди документів не надали.</w:t>
      </w:r>
    </w:p>
    <w:p w:rsidR="00A463A7" w:rsidRPr="00207838" w:rsidRDefault="00BE6A89" w:rsidP="00207838">
      <w:pPr>
        <w:spacing w:after="0"/>
        <w:jc w:val="both"/>
        <w:rPr>
          <w:rFonts w:ascii="Times New Roman" w:hAnsi="Times New Roman"/>
          <w:sz w:val="24"/>
          <w:szCs w:val="24"/>
        </w:rPr>
      </w:pPr>
      <w:r w:rsidRPr="00A463A7">
        <w:rPr>
          <w:rFonts w:ascii="Times New Roman" w:hAnsi="Times New Roman"/>
          <w:sz w:val="24"/>
          <w:szCs w:val="24"/>
        </w:rPr>
        <w:t>Вносить пропозицію</w:t>
      </w:r>
      <w:r w:rsidR="00A463A7" w:rsidRPr="00A463A7">
        <w:rPr>
          <w:rFonts w:ascii="Times New Roman" w:hAnsi="Times New Roman"/>
          <w:sz w:val="24"/>
          <w:szCs w:val="24"/>
          <w:lang w:eastAsia="zh-CN"/>
        </w:rPr>
        <w:t xml:space="preserve"> погодити межу земельної ділянки </w:t>
      </w:r>
      <w:r w:rsidR="00A463A7" w:rsidRPr="00207838">
        <w:rPr>
          <w:rFonts w:ascii="Times New Roman" w:hAnsi="Times New Roman"/>
          <w:sz w:val="24"/>
          <w:szCs w:val="24"/>
        </w:rPr>
        <w:t>по вул. Піщана перша, 92 Гр. Шадріній Л.О. та гр. Фощанко А.Б без підпису-погодження Олефіренко І.І по вул. Піщана перша, 90 кв.2, Желонкіна Т.М. і Шабатіна С.Ф. по вул. Піщана перша, 94.</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Інших пропозицій не надходило.</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Голосували:</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 xml:space="preserve">                         за  –   5</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 xml:space="preserve">                 проти   –   0</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 xml:space="preserve">        утримались  –   0</w:t>
      </w:r>
    </w:p>
    <w:p w:rsidR="00605009" w:rsidRPr="00207838" w:rsidRDefault="00605009" w:rsidP="00207838">
      <w:pPr>
        <w:suppressAutoHyphens/>
        <w:spacing w:after="0" w:line="240" w:lineRule="auto"/>
        <w:jc w:val="both"/>
        <w:rPr>
          <w:rFonts w:ascii="Times New Roman" w:hAnsi="Times New Roman"/>
          <w:sz w:val="24"/>
          <w:szCs w:val="24"/>
          <w:lang w:eastAsia="zh-CN"/>
        </w:rPr>
      </w:pPr>
      <w:r w:rsidRPr="00207838">
        <w:rPr>
          <w:rFonts w:ascii="Times New Roman" w:hAnsi="Times New Roman"/>
          <w:sz w:val="24"/>
          <w:szCs w:val="24"/>
          <w:lang w:eastAsia="zh-CN"/>
        </w:rPr>
        <w:t xml:space="preserve">   не голосували   -    1</w:t>
      </w:r>
    </w:p>
    <w:p w:rsidR="00040F57" w:rsidRPr="00207838" w:rsidRDefault="00605009" w:rsidP="00207838">
      <w:pPr>
        <w:spacing w:after="0"/>
        <w:jc w:val="both"/>
        <w:rPr>
          <w:rFonts w:ascii="Times New Roman" w:hAnsi="Times New Roman"/>
          <w:sz w:val="24"/>
          <w:szCs w:val="24"/>
        </w:rPr>
      </w:pPr>
      <w:r w:rsidRPr="00207838">
        <w:rPr>
          <w:rFonts w:ascii="Times New Roman" w:hAnsi="Times New Roman"/>
          <w:sz w:val="24"/>
          <w:szCs w:val="24"/>
          <w:lang w:eastAsia="zh-CN"/>
        </w:rPr>
        <w:t>За результатами голосування</w:t>
      </w:r>
      <w:r w:rsidR="00040F57" w:rsidRPr="00207838">
        <w:rPr>
          <w:rFonts w:ascii="Times New Roman" w:hAnsi="Times New Roman"/>
          <w:sz w:val="24"/>
          <w:szCs w:val="24"/>
          <w:lang w:eastAsia="zh-CN"/>
        </w:rPr>
        <w:t xml:space="preserve"> прийнято рішення погодити межу земельної ділянки </w:t>
      </w:r>
      <w:r w:rsidR="00040F57" w:rsidRPr="00207838">
        <w:rPr>
          <w:rFonts w:ascii="Times New Roman" w:hAnsi="Times New Roman"/>
          <w:sz w:val="24"/>
          <w:szCs w:val="24"/>
        </w:rPr>
        <w:t xml:space="preserve">по вул. Піщана перша, 92 </w:t>
      </w:r>
      <w:r w:rsidR="007C44ED" w:rsidRPr="00207838">
        <w:rPr>
          <w:rFonts w:ascii="Times New Roman" w:hAnsi="Times New Roman"/>
          <w:sz w:val="24"/>
          <w:szCs w:val="24"/>
        </w:rPr>
        <w:t xml:space="preserve">Гр. Шадріній Л.О. та гр. Фощанко А.Б </w:t>
      </w:r>
      <w:r w:rsidR="00040F57" w:rsidRPr="00207838">
        <w:rPr>
          <w:rFonts w:ascii="Times New Roman" w:hAnsi="Times New Roman"/>
          <w:sz w:val="24"/>
          <w:szCs w:val="24"/>
        </w:rPr>
        <w:t>без підпису-погодження Олефіренко І.І по вул. Піщана перша, 90 кв.2, Желонкіна Т.М. і Шабатіна С.Ф. по вул. Піщана перша, 94.</w:t>
      </w:r>
    </w:p>
    <w:p w:rsidR="00605009" w:rsidRPr="00207838" w:rsidRDefault="00605009" w:rsidP="00110C43">
      <w:pPr>
        <w:spacing w:after="0"/>
        <w:rPr>
          <w:rFonts w:ascii="Times New Roman" w:hAnsi="Times New Roman"/>
          <w:sz w:val="24"/>
          <w:szCs w:val="24"/>
          <w:lang w:eastAsia="zh-CN"/>
        </w:rPr>
      </w:pPr>
    </w:p>
    <w:p w:rsidR="00110C43" w:rsidRPr="00A463A7" w:rsidRDefault="00110C43" w:rsidP="00110C43">
      <w:pPr>
        <w:spacing w:after="0"/>
        <w:rPr>
          <w:rFonts w:ascii="Times New Roman" w:hAnsi="Times New Roman"/>
          <w:sz w:val="24"/>
          <w:szCs w:val="24"/>
          <w:lang w:eastAsia="zh-CN"/>
        </w:rPr>
      </w:pPr>
    </w:p>
    <w:p w:rsidR="00110C43" w:rsidRPr="00040F57" w:rsidRDefault="00110C43" w:rsidP="00110C43">
      <w:pPr>
        <w:spacing w:after="0"/>
        <w:rPr>
          <w:rFonts w:ascii="Times New Roman" w:hAnsi="Times New Roman"/>
          <w:color w:val="FF0000"/>
          <w:sz w:val="24"/>
          <w:szCs w:val="24"/>
          <w:lang w:eastAsia="zh-CN"/>
        </w:rPr>
      </w:pPr>
    </w:p>
    <w:p w:rsidR="00142B00" w:rsidRDefault="00142B00" w:rsidP="00110C43">
      <w:pPr>
        <w:spacing w:after="0"/>
        <w:rPr>
          <w:rFonts w:ascii="Times New Roman" w:hAnsi="Times New Roman"/>
          <w:sz w:val="24"/>
          <w:szCs w:val="24"/>
          <w:lang w:eastAsia="zh-CN"/>
        </w:rPr>
      </w:pPr>
    </w:p>
    <w:p w:rsidR="00110C43" w:rsidRPr="00142B00" w:rsidRDefault="00142B00" w:rsidP="00110C43">
      <w:pPr>
        <w:spacing w:after="0"/>
        <w:rPr>
          <w:rFonts w:ascii="Times New Roman" w:hAnsi="Times New Roman"/>
          <w:b/>
          <w:sz w:val="24"/>
          <w:szCs w:val="24"/>
          <w:lang w:eastAsia="zh-CN"/>
        </w:rPr>
      </w:pPr>
      <w:r w:rsidRPr="00142B00">
        <w:rPr>
          <w:rFonts w:ascii="Times New Roman" w:hAnsi="Times New Roman"/>
          <w:b/>
          <w:sz w:val="24"/>
          <w:szCs w:val="24"/>
          <w:lang w:eastAsia="zh-CN"/>
        </w:rPr>
        <w:t>Перелік 19</w:t>
      </w:r>
    </w:p>
    <w:tbl>
      <w:tblPr>
        <w:tblW w:w="15877" w:type="dxa"/>
        <w:tblInd w:w="-643" w:type="dxa"/>
        <w:tblLayout w:type="fixed"/>
        <w:tblCellMar>
          <w:left w:w="0" w:type="dxa"/>
          <w:right w:w="0" w:type="dxa"/>
        </w:tblCellMar>
        <w:tblLook w:val="04A0"/>
      </w:tblPr>
      <w:tblGrid>
        <w:gridCol w:w="398"/>
        <w:gridCol w:w="4139"/>
        <w:gridCol w:w="2268"/>
        <w:gridCol w:w="2268"/>
        <w:gridCol w:w="1843"/>
        <w:gridCol w:w="1559"/>
        <w:gridCol w:w="3402"/>
      </w:tblGrid>
      <w:tr w:rsidR="00142B00" w:rsidRPr="002508D8" w:rsidTr="002508D8">
        <w:trPr>
          <w:trHeight w:val="329"/>
        </w:trPr>
        <w:tc>
          <w:tcPr>
            <w:tcW w:w="39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1" w:type="dxa"/>
              <w:left w:w="47" w:type="dxa"/>
              <w:bottom w:w="31" w:type="dxa"/>
              <w:right w:w="47" w:type="dxa"/>
            </w:tcMar>
            <w:vAlign w:val="bottom"/>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 xml:space="preserve">№ п/п </w:t>
            </w:r>
          </w:p>
        </w:tc>
        <w:tc>
          <w:tcPr>
            <w:tcW w:w="41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bottom"/>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 xml:space="preserve">Перелік питань </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center"/>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Рекомендації/зауваження управління регулювання земельних відносин</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center"/>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Рекомендації/зауваження управління містобудування та архітектури</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bottom"/>
            <w:hideMark/>
          </w:tcPr>
          <w:p w:rsidR="00142B00" w:rsidRPr="002508D8" w:rsidRDefault="00142B00" w:rsidP="00BF1C1E">
            <w:pPr>
              <w:rPr>
                <w:rFonts w:ascii="Times New Roman" w:hAnsi="Times New Roman"/>
                <w:b/>
                <w:iCs/>
                <w:color w:val="000000"/>
                <w:sz w:val="16"/>
                <w:szCs w:val="16"/>
              </w:rPr>
            </w:pPr>
            <w:r w:rsidRPr="002508D8">
              <w:rPr>
                <w:rFonts w:ascii="Times New Roman" w:hAnsi="Times New Roman"/>
                <w:b/>
                <w:iCs/>
                <w:color w:val="000000"/>
                <w:sz w:val="16"/>
                <w:szCs w:val="16"/>
              </w:rPr>
              <w:t>Рекомендації/зауваження управління самоврядного контролю</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bottom"/>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Рекомендації/зауваження юридичного управління</w:t>
            </w:r>
          </w:p>
        </w:tc>
        <w:tc>
          <w:tcPr>
            <w:tcW w:w="340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1" w:type="dxa"/>
              <w:left w:w="47" w:type="dxa"/>
              <w:bottom w:w="31" w:type="dxa"/>
              <w:right w:w="47" w:type="dxa"/>
            </w:tcMar>
            <w:vAlign w:val="bottom"/>
            <w:hideMark/>
          </w:tcPr>
          <w:p w:rsidR="00142B00" w:rsidRPr="002508D8" w:rsidRDefault="00142B00" w:rsidP="00BF1C1E">
            <w:pPr>
              <w:jc w:val="center"/>
              <w:rPr>
                <w:rFonts w:ascii="Times New Roman" w:hAnsi="Times New Roman"/>
                <w:b/>
                <w:iCs/>
                <w:color w:val="000000"/>
                <w:sz w:val="16"/>
                <w:szCs w:val="16"/>
              </w:rPr>
            </w:pPr>
            <w:r w:rsidRPr="002508D8">
              <w:rPr>
                <w:rFonts w:ascii="Times New Roman" w:hAnsi="Times New Roman"/>
                <w:b/>
                <w:iCs/>
                <w:color w:val="000000"/>
                <w:sz w:val="16"/>
                <w:szCs w:val="16"/>
              </w:rPr>
              <w:t>Рекомендації/Висновки Комісії</w:t>
            </w:r>
          </w:p>
        </w:tc>
      </w:tr>
      <w:tr w:rsidR="00142B00" w:rsidRPr="00142B00" w:rsidTr="002508D8">
        <w:trPr>
          <w:trHeight w:val="329"/>
        </w:trPr>
        <w:tc>
          <w:tcPr>
            <w:tcW w:w="398" w:type="dxa"/>
            <w:tcBorders>
              <w:top w:val="single" w:sz="6" w:space="0" w:color="000000"/>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1</w:t>
            </w:r>
          </w:p>
        </w:tc>
        <w:tc>
          <w:tcPr>
            <w:tcW w:w="4139"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Про внесення змін в пункт 1 рішення міської ради від 07 вересня 2017 року № 1198-35-VII«Про укладення договору про встановлення особистого строкового сервітуту з громадянином</w:t>
            </w:r>
            <w:r w:rsidRPr="00142B00">
              <w:rPr>
                <w:rFonts w:ascii="Times New Roman" w:hAnsi="Times New Roman"/>
                <w:b/>
                <w:bCs/>
                <w:sz w:val="18"/>
                <w:szCs w:val="18"/>
              </w:rPr>
              <w:br/>
              <w:t xml:space="preserve">Філатовим Павлом Вікторовичем», </w:t>
            </w:r>
            <w:r w:rsidRPr="00142B00">
              <w:rPr>
                <w:rFonts w:ascii="Times New Roman" w:hAnsi="Times New Roman"/>
                <w:sz w:val="18"/>
                <w:szCs w:val="18"/>
              </w:rPr>
              <w:t xml:space="preserve">а саме слова та цифри: «площею 0,0033 га (з них: під проїздами, проходами та площадками – 0,0033)» замінити на слова та цифри: «площею 0,0017 га (з них: під спорудами – 0,0005 га, під проїздами, проходами та площадками – 0,0012)», у зв’язку з заявою громадянина. </w:t>
            </w:r>
          </w:p>
        </w:tc>
        <w:tc>
          <w:tcPr>
            <w:tcW w:w="2268"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ind w:firstLine="382"/>
              <w:rPr>
                <w:rFonts w:ascii="Times New Roman" w:hAnsi="Times New Roman"/>
                <w:sz w:val="18"/>
                <w:szCs w:val="18"/>
              </w:rPr>
            </w:pPr>
          </w:p>
        </w:tc>
        <w:tc>
          <w:tcPr>
            <w:tcW w:w="2268"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843"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p>
        </w:tc>
        <w:tc>
          <w:tcPr>
            <w:tcW w:w="3402" w:type="dxa"/>
            <w:tcBorders>
              <w:top w:val="single" w:sz="6" w:space="0" w:color="000000"/>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2508D8" w:rsidRDefault="002508D8" w:rsidP="00BF1C1E">
            <w:pPr>
              <w:rPr>
                <w:rFonts w:ascii="Times New Roman" w:hAnsi="Times New Roman"/>
                <w:b/>
                <w:sz w:val="18"/>
                <w:szCs w:val="18"/>
              </w:rPr>
            </w:pPr>
            <w:r w:rsidRPr="002508D8">
              <w:rPr>
                <w:rFonts w:ascii="Times New Roman" w:hAnsi="Times New Roman"/>
                <w:b/>
                <w:sz w:val="18"/>
                <w:szCs w:val="18"/>
              </w:rPr>
              <w:t>Доопрацювання Лєонов А.С.</w:t>
            </w:r>
          </w:p>
        </w:tc>
      </w:tr>
      <w:tr w:rsidR="00142B00" w:rsidRPr="00142B00" w:rsidTr="002508D8">
        <w:trPr>
          <w:trHeight w:val="528"/>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2</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Про припинення терміну дії договору оренди землі Товариству з обмеженою відповідальністю «ІСТОК Г»</w:t>
            </w:r>
            <w:r w:rsidRPr="00142B00">
              <w:rPr>
                <w:rFonts w:ascii="Times New Roman" w:hAnsi="Times New Roman"/>
                <w:sz w:val="18"/>
                <w:szCs w:val="18"/>
              </w:rPr>
              <w:t>під розміщення кафе за адресою: бульвар Олександрійський, 137, (бувший бульвар 50-річчя Перемоги), площею 0,0168 га з кадастровим номером: 3210300000:03:024:0044, який укладений 20 жовтня 2015 року №50 на підставі підпункту 1.2 пункту 1 рішення міської ради від 24 вересня 2015 року за №1563-79-VI «Про передачу земельних ділянок в оренду» та зареєстрований в Державному реєстрі речових прав на нерухоме майно як інше речове право від 11.11.2015 року № 12067522,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Сплати проведені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2508D8" w:rsidRDefault="002508D8" w:rsidP="002508D8">
            <w:pPr>
              <w:spacing w:after="0"/>
              <w:rPr>
                <w:rFonts w:ascii="Times New Roman" w:hAnsi="Times New Roman"/>
                <w:b/>
                <w:sz w:val="18"/>
                <w:szCs w:val="18"/>
              </w:rPr>
            </w:pPr>
            <w:r w:rsidRPr="002508D8">
              <w:rPr>
                <w:rFonts w:ascii="Times New Roman" w:hAnsi="Times New Roman"/>
                <w:b/>
                <w:sz w:val="18"/>
                <w:szCs w:val="18"/>
              </w:rPr>
              <w:t>Доопрацювання Лєонов А.С.</w:t>
            </w:r>
            <w:r>
              <w:rPr>
                <w:rFonts w:ascii="Times New Roman" w:hAnsi="Times New Roman"/>
                <w:b/>
                <w:sz w:val="18"/>
                <w:szCs w:val="18"/>
              </w:rPr>
              <w:t xml:space="preserve">, </w:t>
            </w:r>
          </w:p>
          <w:p w:rsidR="00142B00" w:rsidRPr="002508D8" w:rsidRDefault="002508D8" w:rsidP="002508D8">
            <w:pPr>
              <w:spacing w:after="0"/>
              <w:rPr>
                <w:rFonts w:ascii="Times New Roman" w:hAnsi="Times New Roman"/>
                <w:b/>
                <w:sz w:val="18"/>
                <w:szCs w:val="18"/>
              </w:rPr>
            </w:pPr>
            <w:r>
              <w:rPr>
                <w:rFonts w:ascii="Times New Roman" w:hAnsi="Times New Roman"/>
                <w:b/>
                <w:sz w:val="18"/>
                <w:szCs w:val="18"/>
              </w:rPr>
              <w:t>Грисюк С.І.</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3</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Про передачу земельної ділянки комунальної власності в оренду Товариству з обмеженою відповідальністю «ІСТОК Г»</w:t>
            </w:r>
            <w:r w:rsidRPr="00142B00">
              <w:rPr>
                <w:rFonts w:ascii="Times New Roman" w:hAnsi="Times New Roman"/>
                <w:sz w:val="18"/>
                <w:szCs w:val="18"/>
              </w:rPr>
              <w:t xml:space="preserve">з цільовим </w:t>
            </w:r>
            <w:r w:rsidRPr="00142B00">
              <w:rPr>
                <w:rFonts w:ascii="Times New Roman" w:hAnsi="Times New Roman"/>
                <w:sz w:val="18"/>
                <w:szCs w:val="18"/>
              </w:rPr>
              <w:lastRenderedPageBreak/>
              <w:t>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на підставі розробленої технічної документації із землеустрою щодо поділу земельної ділянки, площею 0,0128 га (з них: під капітальною забудовою - 0,0128 га) за адресою: бульвар Олександрійський, 137, приміщення 237, строком на 5 (п’ять) років. Кадастровий номер: 3210300000:03:020:0124.</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 xml:space="preserve">Відповідно до частини 2 статті 120 Земельного кодексу України, якщо </w:t>
            </w:r>
            <w:r w:rsidRPr="00142B00">
              <w:rPr>
                <w:rFonts w:ascii="Times New Roman" w:hAnsi="Times New Roman"/>
                <w:sz w:val="18"/>
                <w:szCs w:val="18"/>
              </w:rPr>
              <w:lastRenderedPageBreak/>
              <w:t>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 xml:space="preserve">Зонінг + територія змішаної багатоповерхової житлової забудови та </w:t>
            </w:r>
            <w:r w:rsidRPr="00142B00">
              <w:rPr>
                <w:rFonts w:ascii="Times New Roman" w:hAnsi="Times New Roman"/>
                <w:sz w:val="18"/>
                <w:szCs w:val="18"/>
              </w:rPr>
              <w:br/>
            </w:r>
            <w:r w:rsidRPr="00142B00">
              <w:rPr>
                <w:rFonts w:ascii="Times New Roman" w:hAnsi="Times New Roman"/>
                <w:sz w:val="18"/>
                <w:szCs w:val="18"/>
              </w:rPr>
              <w:lastRenderedPageBreak/>
              <w:t xml:space="preserve">громадської забудови ; Детальний план-; ГП: територія існуючої багатоквартирної житлової забудови </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 xml:space="preserve">З урахуванням зауважень Управління </w:t>
            </w:r>
            <w:r w:rsidRPr="00142B00">
              <w:rPr>
                <w:rFonts w:ascii="Times New Roman" w:hAnsi="Times New Roman"/>
                <w:sz w:val="18"/>
                <w:szCs w:val="18"/>
              </w:rPr>
              <w:lastRenderedPageBreak/>
              <w:t>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2508D8" w:rsidRDefault="002508D8" w:rsidP="002508D8">
            <w:pPr>
              <w:spacing w:after="0"/>
              <w:rPr>
                <w:rFonts w:ascii="Times New Roman" w:hAnsi="Times New Roman"/>
                <w:b/>
                <w:sz w:val="18"/>
                <w:szCs w:val="18"/>
              </w:rPr>
            </w:pPr>
            <w:r w:rsidRPr="002508D8">
              <w:rPr>
                <w:rFonts w:ascii="Times New Roman" w:hAnsi="Times New Roman"/>
                <w:b/>
                <w:sz w:val="18"/>
                <w:szCs w:val="18"/>
              </w:rPr>
              <w:lastRenderedPageBreak/>
              <w:t>Доопрацювання Лєонов А.С.</w:t>
            </w:r>
            <w:r>
              <w:rPr>
                <w:rFonts w:ascii="Times New Roman" w:hAnsi="Times New Roman"/>
                <w:b/>
                <w:sz w:val="18"/>
                <w:szCs w:val="18"/>
              </w:rPr>
              <w:t xml:space="preserve">, </w:t>
            </w:r>
          </w:p>
          <w:p w:rsidR="00142B00" w:rsidRPr="002508D8" w:rsidRDefault="002508D8" w:rsidP="002508D8">
            <w:pPr>
              <w:rPr>
                <w:rFonts w:ascii="Times New Roman" w:hAnsi="Times New Roman"/>
                <w:b/>
                <w:sz w:val="18"/>
                <w:szCs w:val="18"/>
              </w:rPr>
            </w:pPr>
            <w:r>
              <w:rPr>
                <w:rFonts w:ascii="Times New Roman" w:hAnsi="Times New Roman"/>
                <w:b/>
                <w:sz w:val="18"/>
                <w:szCs w:val="18"/>
              </w:rPr>
              <w:t>Грисюк С.І.</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lastRenderedPageBreak/>
              <w:t>4</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spacing w:after="240"/>
              <w:rPr>
                <w:rFonts w:ascii="Times New Roman" w:hAnsi="Times New Roman"/>
                <w:sz w:val="18"/>
                <w:szCs w:val="18"/>
              </w:rPr>
            </w:pPr>
            <w:r w:rsidRPr="00142B00">
              <w:rPr>
                <w:rFonts w:ascii="Times New Roman" w:hAnsi="Times New Roman"/>
                <w:b/>
                <w:bCs/>
                <w:sz w:val="18"/>
                <w:szCs w:val="18"/>
              </w:rPr>
              <w:t>Про передачу земельної ділянки комунальної власності в оренду фізичній особі – підприємцю Торбі Юрію Вікторовичу</w:t>
            </w:r>
            <w:r w:rsidRPr="00142B00">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на підставі розробленої технічної документації із землеустрою щодо поділу земельної ділянки, площею 0,0040 га (з них: під капітальною забудовою - 0,0040 га) за адресою: бульвар Олександрійський, 137, приміщення 227, строком на 5 (п’ять) років. Кадастровий номер: 3210300000:03:020:0123.</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 xml:space="preserve">Зонінг + територія змішаної багатоповерхової житлової забудови та </w:t>
            </w:r>
            <w:r w:rsidRPr="00142B00">
              <w:rPr>
                <w:rFonts w:ascii="Times New Roman" w:hAnsi="Times New Roman"/>
                <w:sz w:val="18"/>
                <w:szCs w:val="18"/>
              </w:rPr>
              <w:br/>
              <w:t xml:space="preserve">громадської забудови ; Детальний план-; ГП: територія існуючої багатоквартирної житлової забудови </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З урахуванням зауважень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2508D8" w:rsidRDefault="002508D8" w:rsidP="002508D8">
            <w:pPr>
              <w:spacing w:after="0"/>
              <w:rPr>
                <w:rFonts w:ascii="Times New Roman" w:hAnsi="Times New Roman"/>
                <w:b/>
                <w:sz w:val="18"/>
                <w:szCs w:val="18"/>
              </w:rPr>
            </w:pPr>
            <w:r w:rsidRPr="002508D8">
              <w:rPr>
                <w:rFonts w:ascii="Times New Roman" w:hAnsi="Times New Roman"/>
                <w:b/>
                <w:sz w:val="18"/>
                <w:szCs w:val="18"/>
              </w:rPr>
              <w:t>Доопрацювання Лєонов А.С.</w:t>
            </w:r>
            <w:r>
              <w:rPr>
                <w:rFonts w:ascii="Times New Roman" w:hAnsi="Times New Roman"/>
                <w:b/>
                <w:sz w:val="18"/>
                <w:szCs w:val="18"/>
              </w:rPr>
              <w:t xml:space="preserve">, </w:t>
            </w:r>
          </w:p>
          <w:p w:rsidR="00142B00" w:rsidRPr="002508D8" w:rsidRDefault="002508D8" w:rsidP="002508D8">
            <w:pPr>
              <w:rPr>
                <w:rFonts w:ascii="Times New Roman" w:hAnsi="Times New Roman"/>
                <w:b/>
                <w:sz w:val="18"/>
                <w:szCs w:val="18"/>
              </w:rPr>
            </w:pPr>
            <w:r>
              <w:rPr>
                <w:rFonts w:ascii="Times New Roman" w:hAnsi="Times New Roman"/>
                <w:b/>
                <w:sz w:val="18"/>
                <w:szCs w:val="18"/>
              </w:rPr>
              <w:t>Грисюк С.І.</w:t>
            </w:r>
          </w:p>
        </w:tc>
      </w:tr>
      <w:tr w:rsidR="00142B00" w:rsidRPr="00142B00" w:rsidTr="002508D8">
        <w:trPr>
          <w:trHeight w:val="37"/>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5</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spacing w:after="240"/>
              <w:rPr>
                <w:rFonts w:ascii="Times New Roman" w:hAnsi="Times New Roman"/>
                <w:sz w:val="18"/>
                <w:szCs w:val="18"/>
              </w:rPr>
            </w:pPr>
            <w:r w:rsidRPr="00142B00">
              <w:rPr>
                <w:rFonts w:ascii="Times New Roman" w:hAnsi="Times New Roman"/>
                <w:b/>
                <w:bCs/>
                <w:sz w:val="18"/>
                <w:szCs w:val="18"/>
              </w:rPr>
              <w:t>Про припинення терміну дії договору оренди землі від 10 жовтня 2016 року №31 Товариству з обмеженою відповідальністю «МЕХАНІКА-2»</w:t>
            </w:r>
            <w:r w:rsidRPr="00142B00">
              <w:rPr>
                <w:rFonts w:ascii="Times New Roman" w:hAnsi="Times New Roman"/>
                <w:sz w:val="18"/>
                <w:szCs w:val="18"/>
              </w:rPr>
              <w:t xml:space="preserve"> під розміщення існуючої виробничої бази за адресою: бульвар Михайла Грушевського, 13 (бувший бульвар 1-го Травня), площею 0,1478 га з кадастровим номером: 3210300000:04:004:0024, який укладений 10 жовтня 2016 року №31 на підставі підпункту 1.6 пункту 1 рішення міської ради від 24 березня 2016 року за №89-08-VII «Про </w:t>
            </w:r>
            <w:r w:rsidRPr="00142B00">
              <w:rPr>
                <w:rFonts w:ascii="Times New Roman" w:hAnsi="Times New Roman"/>
                <w:sz w:val="18"/>
                <w:szCs w:val="18"/>
              </w:rPr>
              <w:lastRenderedPageBreak/>
              <w:t>передачу земельних ділянок в оренду» (зі змінами) та зареєстрований в Державному реєстрі речових прав на нерухоме майно як інше речове право від 26.10.2016 року № 17180867,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Сплати проведено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Default="002508D8" w:rsidP="00BF1C1E">
            <w:pPr>
              <w:rPr>
                <w:rFonts w:ascii="Times New Roman" w:hAnsi="Times New Roman"/>
                <w:b/>
                <w:sz w:val="18"/>
                <w:szCs w:val="18"/>
              </w:rPr>
            </w:pPr>
            <w:r>
              <w:rPr>
                <w:rFonts w:ascii="Times New Roman" w:hAnsi="Times New Roman"/>
                <w:b/>
                <w:sz w:val="18"/>
                <w:szCs w:val="18"/>
              </w:rPr>
              <w:t>Припинити термін дії договору оренди землі</w:t>
            </w:r>
          </w:p>
          <w:p w:rsidR="002508D8" w:rsidRPr="00BE6A89" w:rsidRDefault="002508D8" w:rsidP="002508D8">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2508D8" w:rsidRPr="002508D8" w:rsidRDefault="002508D8" w:rsidP="002508D8">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6352"/>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lastRenderedPageBreak/>
              <w:t>6</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ind w:firstLine="708"/>
              <w:contextualSpacing/>
              <w:jc w:val="both"/>
              <w:rPr>
                <w:rFonts w:ascii="Times New Roman" w:hAnsi="Times New Roman"/>
                <w:sz w:val="18"/>
                <w:szCs w:val="18"/>
              </w:rPr>
            </w:pPr>
            <w:r w:rsidRPr="00142B00">
              <w:rPr>
                <w:rFonts w:ascii="Times New Roman" w:hAnsi="Times New Roman"/>
                <w:sz w:val="18"/>
                <w:szCs w:val="18"/>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26.10.2016 року №17180620, </w:t>
            </w:r>
            <w:r w:rsidRPr="00142B00">
              <w:rPr>
                <w:rFonts w:ascii="Times New Roman" w:hAnsi="Times New Roman"/>
                <w:b/>
                <w:bCs/>
                <w:sz w:val="18"/>
                <w:szCs w:val="18"/>
              </w:rPr>
              <w:t>в оренду Товариству з обмеженою відповідальністю «МЕХАНІКА-2» та Товариству з обмеженою відповідальністю «БІЛОЦЕРКІВПРОМГАЗ 1»</w:t>
            </w:r>
            <w:r w:rsidRPr="00142B00">
              <w:rPr>
                <w:rFonts w:ascii="Times New Roman" w:hAnsi="Times New Roman"/>
                <w:sz w:val="18"/>
                <w:szCs w:val="18"/>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площею 0,1478 га (з них: під спорудами -0,0842 га, під проїздами, проходами та площадками – 0,0636 га,) за адресою: бульвар Михайла Грушевського, 13, строком на 5 (п’ять) років. Право оренди на земельну ділянку визначається пропорційно до площі існуючих нежитлових приміщень, що розташовані на земельній ділянці. Кадастровий номер: 3210300000:04:004:0024.</w:t>
            </w:r>
          </w:p>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промислових підприємств</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Право власності на нежитлову будівлю</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2508D8" w:rsidRDefault="002508D8" w:rsidP="00BF1C1E">
            <w:pPr>
              <w:rPr>
                <w:rFonts w:ascii="Times New Roman" w:hAnsi="Times New Roman"/>
                <w:b/>
                <w:sz w:val="18"/>
                <w:szCs w:val="18"/>
              </w:rPr>
            </w:pPr>
            <w:r w:rsidRPr="002508D8">
              <w:rPr>
                <w:rFonts w:ascii="Times New Roman" w:hAnsi="Times New Roman"/>
                <w:b/>
                <w:sz w:val="18"/>
                <w:szCs w:val="18"/>
              </w:rPr>
              <w:t xml:space="preserve">Передати земельну ділянку в оренду строком на </w:t>
            </w:r>
            <w:r w:rsidR="00B27FC2">
              <w:rPr>
                <w:rFonts w:ascii="Times New Roman" w:hAnsi="Times New Roman"/>
                <w:b/>
                <w:sz w:val="18"/>
                <w:szCs w:val="18"/>
              </w:rPr>
              <w:t>10</w:t>
            </w:r>
            <w:r w:rsidRPr="002508D8">
              <w:rPr>
                <w:rFonts w:ascii="Times New Roman" w:hAnsi="Times New Roman"/>
                <w:b/>
                <w:sz w:val="18"/>
                <w:szCs w:val="18"/>
              </w:rPr>
              <w:t xml:space="preserve"> (</w:t>
            </w:r>
            <w:r w:rsidR="00B27FC2">
              <w:rPr>
                <w:rFonts w:ascii="Times New Roman" w:hAnsi="Times New Roman"/>
                <w:b/>
                <w:sz w:val="18"/>
                <w:szCs w:val="18"/>
              </w:rPr>
              <w:t>дес</w:t>
            </w:r>
            <w:r w:rsidRPr="002508D8">
              <w:rPr>
                <w:rFonts w:ascii="Times New Roman" w:hAnsi="Times New Roman"/>
                <w:b/>
                <w:sz w:val="18"/>
                <w:szCs w:val="18"/>
              </w:rPr>
              <w:t>ять) років.</w:t>
            </w:r>
          </w:p>
          <w:p w:rsidR="002508D8" w:rsidRPr="00BE6A89" w:rsidRDefault="002508D8" w:rsidP="002508D8">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2508D8" w:rsidRPr="002508D8" w:rsidRDefault="002508D8" w:rsidP="002508D8">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4347"/>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lastRenderedPageBreak/>
              <w:t>7</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spacing w:after="240"/>
              <w:rPr>
                <w:rFonts w:ascii="Times New Roman" w:hAnsi="Times New Roman"/>
                <w:sz w:val="18"/>
                <w:szCs w:val="18"/>
              </w:rPr>
            </w:pPr>
            <w:r w:rsidRPr="00142B00">
              <w:rPr>
                <w:rFonts w:ascii="Times New Roman" w:hAnsi="Times New Roman"/>
                <w:b/>
                <w:bCs/>
                <w:sz w:val="18"/>
                <w:szCs w:val="18"/>
              </w:rPr>
              <w:t>Про припинення права постійного користування земельною ділянкою Відкритим акціонерним товариством «Міськбуд»</w:t>
            </w:r>
            <w:r w:rsidRPr="00142B00">
              <w:rPr>
                <w:rFonts w:ascii="Times New Roman" w:hAnsi="Times New Roman"/>
                <w:sz w:val="18"/>
                <w:szCs w:val="18"/>
              </w:rPr>
              <w:t xml:space="preserve"> під розміщення виробничої бази за адресою: вулиця Глиняна, 45 а, загальною площею 1,9938 га, яке виникло на підставі рішення виконавчого комітету Білоцерківської міської ради від 23 грудня 1999 року за №386 та Державного акту на право постійного користування землею серії І-КВ №002713 від 30 березня 2000 року, який зареєстрований в Книзі записів державних актів на право постійного користування землею за №71,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Сплати проведені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Default="00B27FC2" w:rsidP="00BF1C1E">
            <w:pPr>
              <w:rPr>
                <w:rFonts w:ascii="Times New Roman" w:hAnsi="Times New Roman"/>
                <w:b/>
                <w:sz w:val="18"/>
                <w:szCs w:val="18"/>
              </w:rPr>
            </w:pPr>
            <w:r>
              <w:rPr>
                <w:rFonts w:ascii="Times New Roman" w:hAnsi="Times New Roman"/>
                <w:b/>
                <w:sz w:val="18"/>
                <w:szCs w:val="18"/>
              </w:rPr>
              <w:t xml:space="preserve">Припинити право постійного користування </w:t>
            </w:r>
          </w:p>
          <w:p w:rsidR="00B27FC2" w:rsidRPr="00BE6A89" w:rsidRDefault="00B27FC2" w:rsidP="00B27FC2">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B27FC2" w:rsidRPr="002508D8" w:rsidRDefault="00B27FC2" w:rsidP="00B27FC2">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8</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w:t>
            </w:r>
            <w:r w:rsidRPr="00142B00">
              <w:rPr>
                <w:rFonts w:ascii="Times New Roman" w:hAnsi="Times New Roman"/>
                <w:b/>
                <w:bCs/>
                <w:sz w:val="18"/>
                <w:szCs w:val="18"/>
              </w:rPr>
              <w:br/>
              <w:t xml:space="preserve">ВІДПОВІДАЛЬНІСТЮ «МІСЬКБУД БЦ» </w:t>
            </w:r>
            <w:r w:rsidRPr="00142B00">
              <w:rPr>
                <w:rFonts w:ascii="Times New Roman" w:hAnsi="Times New Roman"/>
                <w:sz w:val="18"/>
                <w:szCs w:val="18"/>
              </w:rPr>
              <w:t>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цілісного майнового комплексу) за адресою: вулиця Глиняна, 45 а, площею 1,9938 га за рахунок земель населеного пункту м. Біла Церква. Кадастровий номер: 3210300000:06:016:0046.</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промислових підприємств</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Право власності на цілісний майновий комплекс</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Default="00B27FC2" w:rsidP="00BF1C1E">
            <w:pPr>
              <w:rPr>
                <w:rFonts w:ascii="Times New Roman" w:hAnsi="Times New Roman"/>
                <w:b/>
                <w:bCs/>
                <w:sz w:val="18"/>
                <w:szCs w:val="18"/>
              </w:rPr>
            </w:pPr>
            <w:r>
              <w:rPr>
                <w:rFonts w:ascii="Times New Roman" w:hAnsi="Times New Roman"/>
                <w:b/>
                <w:sz w:val="18"/>
                <w:szCs w:val="18"/>
              </w:rPr>
              <w:t xml:space="preserve">Надати дозвіл </w:t>
            </w:r>
            <w:r w:rsidRPr="00142B00">
              <w:rPr>
                <w:rFonts w:ascii="Times New Roman" w:hAnsi="Times New Roman"/>
                <w:b/>
                <w:bCs/>
                <w:sz w:val="18"/>
                <w:szCs w:val="18"/>
              </w:rPr>
              <w:t>на розроблення технічної документації із землеустрою</w:t>
            </w:r>
          </w:p>
          <w:p w:rsidR="00B27FC2" w:rsidRPr="00BE6A89" w:rsidRDefault="00B27FC2" w:rsidP="00B27FC2">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B27FC2" w:rsidRPr="002508D8" w:rsidRDefault="00B27FC2" w:rsidP="00B27FC2">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9</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spacing w:after="240"/>
              <w:rPr>
                <w:rFonts w:ascii="Times New Roman" w:hAnsi="Times New Roman"/>
                <w:sz w:val="18"/>
                <w:szCs w:val="18"/>
              </w:rPr>
            </w:pPr>
            <w:r w:rsidRPr="00142B00">
              <w:rPr>
                <w:rFonts w:ascii="Times New Roman" w:hAnsi="Times New Roman"/>
                <w:b/>
                <w:bCs/>
                <w:sz w:val="18"/>
                <w:szCs w:val="18"/>
              </w:rPr>
              <w:t>Про припинення терміну дії договору оренди землі фізичній особі – підприємцю Марунич Надії Петрівні</w:t>
            </w:r>
            <w:r w:rsidRPr="00142B00">
              <w:rPr>
                <w:rFonts w:ascii="Times New Roman" w:hAnsi="Times New Roman"/>
                <w:sz w:val="18"/>
                <w:szCs w:val="18"/>
              </w:rPr>
              <w:t xml:space="preserve"> під розміщення існуючих торгових приміщень за адресою: Площа Соборна, 2/8, площею 0,0068 га з кадастровим номером: 3210300000:04:020:0098, який укладений 21 березня 2011 року № 90 на підставі підпункту 1.6 пункту 1 </w:t>
            </w:r>
            <w:r w:rsidRPr="00142B00">
              <w:rPr>
                <w:rFonts w:ascii="Times New Roman" w:hAnsi="Times New Roman"/>
                <w:sz w:val="18"/>
                <w:szCs w:val="18"/>
              </w:rPr>
              <w:lastRenderedPageBreak/>
              <w:t>рішення міської ради від 26 серпня 2010 року за №1452-68-V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09 грудня 2011 року № 321030004000394,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Договір оренди закінчився 09.12.2016 року</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2508D8" w:rsidRDefault="00B27FC2" w:rsidP="00BF1C1E">
            <w:pPr>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lastRenderedPageBreak/>
              <w:t>10</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Жарікову Олегу Віталійовичу та громадянці Меріновій Наталії Василівні</w:t>
            </w:r>
            <w:r w:rsidRPr="00142B00">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існуючих торгових приміщень – нежитлова будівля літера «А») за адресою: Площа Соборна, 2/8, приміщення №2, площею 0,0068 га, за рахунок земель населеного пункту м. Біла Церква. Кадастровий номер: 3210300000:04:020:0098.</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План зонування+ загальноміські площі. ГП: територія проектних вищих навчальних закладів</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Право власності на нежитлову будівлю літ. "А" та перебуває у спільно частковй власності Жарікова О.В. 55/100 частки, Мерінова Н.В. 45/100 частки</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2508D8" w:rsidRDefault="00B27FC2" w:rsidP="00207838">
            <w:pPr>
              <w:rPr>
                <w:rFonts w:ascii="Times New Roman" w:hAnsi="Times New Roman"/>
                <w:b/>
                <w:sz w:val="18"/>
                <w:szCs w:val="18"/>
              </w:rPr>
            </w:pPr>
            <w:r w:rsidRPr="00207838">
              <w:rPr>
                <w:rFonts w:ascii="Times New Roman" w:hAnsi="Times New Roman"/>
                <w:b/>
                <w:sz w:val="18"/>
                <w:szCs w:val="18"/>
              </w:rPr>
              <w:t>Доопрацювання</w:t>
            </w:r>
            <w:r w:rsidR="007C44ED" w:rsidRPr="00207838">
              <w:rPr>
                <w:rFonts w:ascii="Times New Roman" w:hAnsi="Times New Roman"/>
                <w:b/>
                <w:sz w:val="18"/>
                <w:szCs w:val="18"/>
              </w:rPr>
              <w:t xml:space="preserve"> </w:t>
            </w:r>
            <w:r w:rsidR="00207838" w:rsidRPr="00207838">
              <w:rPr>
                <w:rFonts w:ascii="Times New Roman" w:hAnsi="Times New Roman"/>
                <w:b/>
                <w:sz w:val="18"/>
                <w:szCs w:val="18"/>
              </w:rPr>
              <w:t>управлінню</w:t>
            </w:r>
            <w:r w:rsidRPr="00207838">
              <w:rPr>
                <w:rFonts w:ascii="Times New Roman" w:hAnsi="Times New Roman"/>
                <w:b/>
                <w:sz w:val="18"/>
                <w:szCs w:val="18"/>
              </w:rPr>
              <w:t xml:space="preserve"> </w:t>
            </w:r>
            <w:r w:rsidR="007C44ED" w:rsidRPr="00207838">
              <w:rPr>
                <w:rFonts w:ascii="Times New Roman" w:hAnsi="Times New Roman"/>
                <w:b/>
                <w:color w:val="000000" w:themeColor="text1"/>
                <w:sz w:val="18"/>
                <w:szCs w:val="18"/>
              </w:rPr>
              <w:t>самоврядного контролю</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11</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 xml:space="preserve">Про поновлення договору оренди землі від 12 березня 2013 року №18, який зареєстрований в Державному реєстрі речових прав на нерухоме майно, як інше речове право від 05 червня 2013 року №1267237 </w:t>
            </w:r>
            <w:r w:rsidRPr="00142B00">
              <w:rPr>
                <w:rFonts w:ascii="Times New Roman" w:hAnsi="Times New Roman"/>
                <w:b/>
                <w:bCs/>
                <w:sz w:val="18"/>
                <w:szCs w:val="18"/>
              </w:rPr>
              <w:t>ПУБЛІЧНОМУ АКЦІОНЕРНОМУ ТОВАРИСТВУ «БІЛОЦЕРКІВСЬКИЙ АВТОБУСНИЙ ПАРК»</w:t>
            </w:r>
            <w:r w:rsidRPr="00142B00">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та адміністративної споруди) за </w:t>
            </w:r>
            <w:r w:rsidRPr="00142B00">
              <w:rPr>
                <w:rFonts w:ascii="Times New Roman" w:hAnsi="Times New Roman"/>
                <w:sz w:val="18"/>
                <w:szCs w:val="18"/>
              </w:rPr>
              <w:lastRenderedPageBreak/>
              <w:t>адресою: вулиця Сухоярська, 18, площею 4,9875 га (з них: під спорудами – 0,5683 га, під проїздами, проходами та площадками – 3,5444 га, під зеленими насадженнями – 0,8748), строком на 10 (десять) років, за рахунок земель населеного пункту м. Біла Церква. Кадастровий номер: 3210300000:06:036:0024.</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донесуть документи на майно</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План зонування + зона транспортної інфраструктури. ГП: промислова зона</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Сплати проведено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2508D8" w:rsidRDefault="00B27FC2" w:rsidP="00BF1C1E">
            <w:pPr>
              <w:rPr>
                <w:rFonts w:ascii="Times New Roman" w:hAnsi="Times New Roman"/>
                <w:b/>
                <w:sz w:val="18"/>
                <w:szCs w:val="18"/>
              </w:rPr>
            </w:pPr>
            <w:r>
              <w:rPr>
                <w:rFonts w:ascii="Times New Roman" w:hAnsi="Times New Roman"/>
                <w:b/>
                <w:sz w:val="18"/>
                <w:szCs w:val="18"/>
              </w:rPr>
              <w:t>Доопрацювання управління регулювання земельних відносин</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C67DD7">
            <w:pPr>
              <w:spacing w:after="0"/>
              <w:jc w:val="right"/>
              <w:rPr>
                <w:rFonts w:ascii="Times New Roman" w:hAnsi="Times New Roman"/>
                <w:sz w:val="18"/>
                <w:szCs w:val="18"/>
              </w:rPr>
            </w:pPr>
            <w:r w:rsidRPr="00142B00">
              <w:rPr>
                <w:rFonts w:ascii="Times New Roman" w:hAnsi="Times New Roman"/>
                <w:sz w:val="18"/>
                <w:szCs w:val="18"/>
              </w:rPr>
              <w:lastRenderedPageBreak/>
              <w:t>12</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C67DD7">
            <w:pPr>
              <w:spacing w:after="0"/>
              <w:rPr>
                <w:rFonts w:ascii="Times New Roman" w:hAnsi="Times New Roman"/>
                <w:sz w:val="18"/>
                <w:szCs w:val="18"/>
              </w:rPr>
            </w:pPr>
            <w:r w:rsidRPr="00142B00">
              <w:rPr>
                <w:rFonts w:ascii="Times New Roman" w:hAnsi="Times New Roman"/>
                <w:sz w:val="18"/>
                <w:szCs w:val="18"/>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12.02.2015 року №8723917, </w:t>
            </w:r>
            <w:r w:rsidRPr="00142B00">
              <w:rPr>
                <w:rFonts w:ascii="Times New Roman" w:hAnsi="Times New Roman"/>
                <w:b/>
                <w:bCs/>
                <w:sz w:val="18"/>
                <w:szCs w:val="18"/>
              </w:rPr>
              <w:t>в оренду фізичній особі – підприємцю Лямець Ользі Іванівні</w:t>
            </w:r>
            <w:r w:rsidRPr="00142B00">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площею 0,0030 га ( з них: під тимчасовою спорудою – 0,0010 га, під проїздами, проходами та площадками - 0,0020 га) за адресою: вулиця Некрасова, в районі житлового будинку № 47/1 по вулиці Леваневського, строком на 5 (п’ять) років. Кадастровий номер: 3210300000:07:007:0113.</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C67DD7">
            <w:pPr>
              <w:spacing w:after="0"/>
              <w:rPr>
                <w:rFonts w:ascii="Times New Roman" w:hAnsi="Times New Roman"/>
                <w:sz w:val="18"/>
                <w:szCs w:val="18"/>
              </w:rPr>
            </w:pPr>
            <w:r w:rsidRPr="00142B00">
              <w:rPr>
                <w:rFonts w:ascii="Times New Roman" w:hAnsi="Times New Roman"/>
                <w:b/>
                <w:bCs/>
                <w:sz w:val="18"/>
                <w:szCs w:val="18"/>
              </w:rPr>
              <w:t xml:space="preserve">Договір оренди закінчився 12.02.2018 року, ПП до 31.12.2018року </w:t>
            </w:r>
            <w:r w:rsidRPr="00142B00">
              <w:rPr>
                <w:rFonts w:ascii="Times New Roman" w:hAnsi="Times New Roman"/>
                <w:sz w:val="18"/>
                <w:szCs w:val="18"/>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C67DD7">
            <w:pPr>
              <w:spacing w:after="0"/>
              <w:rPr>
                <w:rFonts w:ascii="Times New Roman" w:hAnsi="Times New Roman"/>
                <w:sz w:val="18"/>
                <w:szCs w:val="18"/>
              </w:rPr>
            </w:pPr>
            <w:r w:rsidRPr="00142B00">
              <w:rPr>
                <w:rFonts w:ascii="Times New Roman" w:hAnsi="Times New Roman"/>
                <w:sz w:val="18"/>
                <w:szCs w:val="18"/>
              </w:rPr>
              <w:br/>
            </w:r>
            <w:r w:rsidRPr="00142B00">
              <w:rPr>
                <w:rFonts w:ascii="Times New Roman" w:hAnsi="Times New Roman"/>
                <w:sz w:val="18"/>
                <w:szCs w:val="18"/>
              </w:rPr>
              <w:br/>
              <w:t>Місце розміщення групи МАФ №185 згідно комплексної схеми. ПП до 31.12.2018 року</w:t>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1" w:type="dxa"/>
              <w:left w:w="47" w:type="dxa"/>
              <w:bottom w:w="31" w:type="dxa"/>
              <w:right w:w="47" w:type="dxa"/>
            </w:tcMar>
            <w:vAlign w:val="bottom"/>
            <w:hideMark/>
          </w:tcPr>
          <w:p w:rsidR="00142B00" w:rsidRPr="00142B00" w:rsidRDefault="00142B00" w:rsidP="00C67DD7">
            <w:pPr>
              <w:spacing w:after="0"/>
              <w:rPr>
                <w:rFonts w:ascii="Times New Roman" w:hAnsi="Times New Roman"/>
                <w:color w:val="000000"/>
                <w:sz w:val="18"/>
                <w:szCs w:val="18"/>
              </w:rPr>
            </w:pPr>
            <w:r w:rsidRPr="00142B00">
              <w:rPr>
                <w:rFonts w:ascii="Times New Roman" w:hAnsi="Times New Roman"/>
                <w:color w:val="000000"/>
                <w:sz w:val="18"/>
                <w:szCs w:val="18"/>
              </w:rPr>
              <w:t>Сплати проведено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C67DD7">
            <w:pPr>
              <w:spacing w:after="0"/>
              <w:rPr>
                <w:rFonts w:ascii="Times New Roman" w:hAnsi="Times New Roman"/>
                <w:sz w:val="18"/>
                <w:szCs w:val="18"/>
              </w:rPr>
            </w:pPr>
            <w:r w:rsidRPr="00142B00">
              <w:rPr>
                <w:rFonts w:ascii="Times New Roman" w:hAnsi="Times New Roman"/>
                <w:sz w:val="18"/>
                <w:szCs w:val="18"/>
              </w:rPr>
              <w:t>З урахуванням зауваженень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Default="00C67DD7" w:rsidP="00C67DD7">
            <w:pPr>
              <w:spacing w:after="0"/>
              <w:rPr>
                <w:rFonts w:ascii="Times New Roman" w:hAnsi="Times New Roman"/>
                <w:b/>
                <w:sz w:val="18"/>
                <w:szCs w:val="18"/>
              </w:rPr>
            </w:pPr>
            <w:r>
              <w:rPr>
                <w:rFonts w:ascii="Times New Roman" w:hAnsi="Times New Roman"/>
                <w:b/>
                <w:sz w:val="18"/>
                <w:szCs w:val="18"/>
              </w:rPr>
              <w:t>Доопрацювання Тищенко А.С.,</w:t>
            </w:r>
          </w:p>
          <w:p w:rsidR="00C67DD7" w:rsidRPr="002508D8" w:rsidRDefault="00C67DD7" w:rsidP="00C67DD7">
            <w:pPr>
              <w:spacing w:after="0"/>
              <w:rPr>
                <w:rFonts w:ascii="Times New Roman" w:hAnsi="Times New Roman"/>
                <w:b/>
                <w:sz w:val="18"/>
                <w:szCs w:val="18"/>
              </w:rPr>
            </w:pPr>
            <w:r>
              <w:rPr>
                <w:rFonts w:ascii="Times New Roman" w:hAnsi="Times New Roman"/>
                <w:b/>
                <w:sz w:val="18"/>
                <w:szCs w:val="18"/>
              </w:rPr>
              <w:t>Грисюк С.І.</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13</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Білоцерківській районній громадській організації «Мисливці та рибалки»</w:t>
            </w:r>
            <w:r w:rsidR="007C44ED">
              <w:rPr>
                <w:rFonts w:ascii="Times New Roman" w:hAnsi="Times New Roman"/>
                <w:b/>
                <w:bCs/>
                <w:sz w:val="18"/>
                <w:szCs w:val="18"/>
              </w:rPr>
              <w:t xml:space="preserve"> </w:t>
            </w:r>
            <w:r w:rsidRPr="00142B00">
              <w:rPr>
                <w:rFonts w:ascii="Times New Roman" w:hAnsi="Times New Roman"/>
                <w:sz w:val="18"/>
                <w:szCs w:val="18"/>
              </w:rPr>
              <w:t xml:space="preserve">з цільовим призначенням 03.04. Для будівництва та обслуговування будівель громадських та релігійних організацій (вид використання – для будівництва офісного приміщення) за адресою: провулок Пролетарський, 8, орієнтовною площею 0,0031 га, за рахунок земель </w:t>
            </w:r>
            <w:r w:rsidRPr="00142B00">
              <w:rPr>
                <w:rFonts w:ascii="Times New Roman" w:hAnsi="Times New Roman"/>
                <w:sz w:val="18"/>
                <w:szCs w:val="18"/>
              </w:rPr>
              <w:lastRenderedPageBreak/>
              <w:t>населеного пункту м. Біла Церква.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w:t>
            </w:r>
            <w:r w:rsidRPr="00142B00">
              <w:rPr>
                <w:rFonts w:ascii="Times New Roman" w:hAnsi="Times New Roman"/>
                <w:sz w:val="18"/>
                <w:szCs w:val="18"/>
              </w:rPr>
              <w:lastRenderedPageBreak/>
              <w:t xml:space="preserve">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lastRenderedPageBreak/>
              <w:t>Відсутній план зонування та детальний план території. ГП: територія існуючої багатоквартирної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З урахуванням зауваженень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Default="00C67DD7" w:rsidP="00BF1C1E">
            <w:pPr>
              <w:rPr>
                <w:rFonts w:ascii="Times New Roman" w:hAnsi="Times New Roman"/>
                <w:b/>
                <w:sz w:val="18"/>
                <w:szCs w:val="18"/>
              </w:rPr>
            </w:pPr>
            <w:r>
              <w:rPr>
                <w:rFonts w:ascii="Times New Roman" w:hAnsi="Times New Roman"/>
                <w:b/>
                <w:sz w:val="18"/>
                <w:szCs w:val="18"/>
              </w:rPr>
              <w:t>Вільна земельна ділянка</w:t>
            </w:r>
          </w:p>
          <w:p w:rsidR="00C67DD7" w:rsidRDefault="00C67DD7" w:rsidP="00C67DD7">
            <w:pPr>
              <w:rPr>
                <w:rFonts w:ascii="Times New Roman" w:hAnsi="Times New Roman"/>
                <w:b/>
                <w:bCs/>
                <w:sz w:val="18"/>
                <w:szCs w:val="18"/>
              </w:rPr>
            </w:pPr>
            <w:r>
              <w:rPr>
                <w:rFonts w:ascii="Times New Roman" w:hAnsi="Times New Roman"/>
                <w:b/>
                <w:sz w:val="18"/>
                <w:szCs w:val="18"/>
              </w:rPr>
              <w:t xml:space="preserve">Відмовити в наданні дозволу </w:t>
            </w:r>
            <w:r w:rsidRPr="00142B00">
              <w:rPr>
                <w:rFonts w:ascii="Times New Roman" w:hAnsi="Times New Roman"/>
                <w:b/>
                <w:bCs/>
                <w:sz w:val="18"/>
                <w:szCs w:val="18"/>
              </w:rPr>
              <w:t>розроблення проекту землеустрою</w:t>
            </w:r>
            <w:r>
              <w:rPr>
                <w:rFonts w:ascii="Times New Roman" w:hAnsi="Times New Roman"/>
                <w:b/>
                <w:bCs/>
                <w:sz w:val="18"/>
                <w:szCs w:val="18"/>
              </w:rPr>
              <w:t xml:space="preserve"> </w:t>
            </w:r>
            <w:r w:rsidRPr="005D7928">
              <w:rPr>
                <w:rFonts w:ascii="Times New Roman" w:hAnsi="Times New Roman"/>
                <w:b/>
                <w:bCs/>
                <w:color w:val="000000" w:themeColor="text1"/>
                <w:sz w:val="18"/>
                <w:szCs w:val="18"/>
              </w:rPr>
              <w:t xml:space="preserve">відповідно до </w:t>
            </w:r>
            <w:r w:rsidR="007C44ED" w:rsidRPr="005D7928">
              <w:rPr>
                <w:rFonts w:ascii="Times New Roman" w:hAnsi="Times New Roman"/>
                <w:b/>
                <w:bCs/>
                <w:color w:val="000000" w:themeColor="text1"/>
                <w:sz w:val="18"/>
                <w:szCs w:val="18"/>
              </w:rPr>
              <w:t>ч.1</w:t>
            </w:r>
            <w:r w:rsidRPr="005D7928">
              <w:rPr>
                <w:rFonts w:ascii="Times New Roman" w:hAnsi="Times New Roman"/>
                <w:b/>
                <w:bCs/>
                <w:color w:val="000000" w:themeColor="text1"/>
                <w:sz w:val="18"/>
                <w:szCs w:val="18"/>
              </w:rPr>
              <w:t xml:space="preserve"> ст. 134 ЗКУ</w:t>
            </w:r>
          </w:p>
          <w:p w:rsidR="00C67DD7" w:rsidRPr="00BE6A89" w:rsidRDefault="00C67DD7" w:rsidP="00C67DD7">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C67DD7" w:rsidRPr="002508D8" w:rsidRDefault="00C67DD7" w:rsidP="00C67DD7">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lastRenderedPageBreak/>
              <w:t>14</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науково-виробничому </w:t>
            </w:r>
            <w:r w:rsidRPr="00142B00">
              <w:rPr>
                <w:rFonts w:ascii="Times New Roman" w:hAnsi="Times New Roman"/>
                <w:b/>
                <w:bCs/>
                <w:sz w:val="18"/>
                <w:szCs w:val="18"/>
              </w:rPr>
              <w:br/>
              <w:t>підприємству «БІЛОЦЕРКІВМАЗ»</w:t>
            </w:r>
            <w:r w:rsidRPr="00142B00">
              <w:rPr>
                <w:rFonts w:ascii="Times New Roman" w:hAnsi="Times New Roman"/>
                <w:sz w:val="18"/>
                <w:szCs w:val="18"/>
              </w:rPr>
              <w:t>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пресового цеху – нежитлова будівля літера «Д» ) за адресою: бульвар Михайла Грушевського, 13, орієнтовною площею 2,9365 га, за рахунок земель населеного пункту м. Біла Церква.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Сплати проведені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Default="00711C23" w:rsidP="00711C23">
            <w:pPr>
              <w:rPr>
                <w:rFonts w:ascii="Times New Roman" w:hAnsi="Times New Roman"/>
                <w:b/>
                <w:bCs/>
                <w:sz w:val="18"/>
                <w:szCs w:val="18"/>
              </w:rPr>
            </w:pPr>
            <w:r>
              <w:rPr>
                <w:rFonts w:ascii="Times New Roman" w:hAnsi="Times New Roman"/>
                <w:b/>
                <w:sz w:val="18"/>
                <w:szCs w:val="18"/>
              </w:rPr>
              <w:t xml:space="preserve">Надати дозвіл </w:t>
            </w:r>
            <w:r w:rsidRPr="00142B00">
              <w:rPr>
                <w:rFonts w:ascii="Times New Roman" w:hAnsi="Times New Roman"/>
                <w:b/>
                <w:bCs/>
                <w:sz w:val="18"/>
                <w:szCs w:val="18"/>
              </w:rPr>
              <w:t xml:space="preserve">на розроблення </w:t>
            </w:r>
            <w:r>
              <w:rPr>
                <w:rFonts w:ascii="Times New Roman" w:hAnsi="Times New Roman"/>
                <w:b/>
                <w:bCs/>
                <w:sz w:val="18"/>
                <w:szCs w:val="18"/>
              </w:rPr>
              <w:t xml:space="preserve">проекту </w:t>
            </w:r>
            <w:r w:rsidRPr="00142B00">
              <w:rPr>
                <w:rFonts w:ascii="Times New Roman" w:hAnsi="Times New Roman"/>
                <w:b/>
                <w:bCs/>
                <w:sz w:val="18"/>
                <w:szCs w:val="18"/>
              </w:rPr>
              <w:t>землеустрою</w:t>
            </w:r>
          </w:p>
          <w:p w:rsidR="00711C23" w:rsidRPr="00BE6A89" w:rsidRDefault="00711C23" w:rsidP="00711C23">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142B00" w:rsidRPr="002508D8" w:rsidRDefault="00711C23" w:rsidP="00711C23">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142B00"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jc w:val="right"/>
              <w:rPr>
                <w:rFonts w:ascii="Times New Roman" w:hAnsi="Times New Roman"/>
                <w:sz w:val="18"/>
                <w:szCs w:val="18"/>
              </w:rPr>
            </w:pPr>
            <w:r w:rsidRPr="00142B00">
              <w:rPr>
                <w:rFonts w:ascii="Times New Roman" w:hAnsi="Times New Roman"/>
                <w:sz w:val="18"/>
                <w:szCs w:val="18"/>
              </w:rPr>
              <w:t>15</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spacing w:after="240"/>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Зузенкову Анатолію Васильовичу</w:t>
            </w:r>
            <w:r w:rsidRPr="00142B00">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66, орієнтовною площею 0,0270 га, за рахунок земель населеного пункту м. Біла Церква.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відсутня нотаріальна згода попереднього власника</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реконструкції під багатоквартирну житлову забудову</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42B00" w:rsidRPr="00142B00" w:rsidRDefault="00142B00" w:rsidP="00BF1C1E">
            <w:pPr>
              <w:rPr>
                <w:rFonts w:ascii="Times New Roman" w:hAnsi="Times New Roman"/>
                <w:sz w:val="18"/>
                <w:szCs w:val="18"/>
              </w:rPr>
            </w:pPr>
            <w:r w:rsidRPr="00142B00">
              <w:rPr>
                <w:rFonts w:ascii="Times New Roman" w:hAnsi="Times New Roman"/>
                <w:sz w:val="18"/>
                <w:szCs w:val="18"/>
              </w:rPr>
              <w:t>З урахуванням зауваженень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04F41" w:rsidRDefault="00711C23" w:rsidP="00711C23">
            <w:pPr>
              <w:rPr>
                <w:rFonts w:ascii="Times New Roman" w:hAnsi="Times New Roman"/>
                <w:b/>
                <w:bCs/>
                <w:color w:val="000000" w:themeColor="text1"/>
                <w:sz w:val="18"/>
                <w:szCs w:val="18"/>
              </w:rPr>
            </w:pPr>
            <w:r w:rsidRPr="00104F41">
              <w:rPr>
                <w:rFonts w:ascii="Times New Roman" w:hAnsi="Times New Roman"/>
                <w:b/>
                <w:color w:val="000000" w:themeColor="text1"/>
                <w:sz w:val="18"/>
                <w:szCs w:val="18"/>
              </w:rPr>
              <w:t xml:space="preserve">Відмовити в наданні дозволу на </w:t>
            </w:r>
            <w:r w:rsidRPr="00104F41">
              <w:rPr>
                <w:rFonts w:ascii="Times New Roman" w:hAnsi="Times New Roman"/>
                <w:b/>
                <w:bCs/>
                <w:color w:val="000000" w:themeColor="text1"/>
                <w:sz w:val="18"/>
                <w:szCs w:val="18"/>
              </w:rPr>
              <w:t>розроблення проекту землеустрою відповідно до</w:t>
            </w:r>
            <w:r w:rsidR="007C44ED" w:rsidRPr="00104F41">
              <w:rPr>
                <w:rFonts w:ascii="Times New Roman" w:hAnsi="Times New Roman"/>
                <w:b/>
                <w:bCs/>
                <w:color w:val="000000" w:themeColor="text1"/>
                <w:sz w:val="18"/>
                <w:szCs w:val="18"/>
              </w:rPr>
              <w:t xml:space="preserve"> ч.7 ст.118 ЗКУ</w:t>
            </w:r>
            <w:r w:rsidRPr="00104F41">
              <w:rPr>
                <w:rFonts w:ascii="Times New Roman" w:hAnsi="Times New Roman"/>
                <w:b/>
                <w:bCs/>
                <w:color w:val="000000" w:themeColor="text1"/>
                <w:sz w:val="18"/>
                <w:szCs w:val="18"/>
              </w:rPr>
              <w:t xml:space="preserve"> </w:t>
            </w:r>
            <w:r w:rsidR="007C44ED" w:rsidRPr="00104F41">
              <w:rPr>
                <w:rFonts w:ascii="Times New Roman" w:hAnsi="Times New Roman"/>
                <w:b/>
                <w:bCs/>
                <w:color w:val="000000" w:themeColor="text1"/>
                <w:sz w:val="18"/>
                <w:szCs w:val="18"/>
              </w:rPr>
              <w:t>ч.3 ст. 24 ЗУ «Про регулювання містобудівної діяльності</w:t>
            </w:r>
          </w:p>
          <w:p w:rsidR="00711C23" w:rsidRPr="00104F41" w:rsidRDefault="00711C23" w:rsidP="00711C23">
            <w:pPr>
              <w:suppressAutoHyphens/>
              <w:spacing w:after="0" w:line="240" w:lineRule="auto"/>
              <w:rPr>
                <w:rFonts w:ascii="Times New Roman" w:hAnsi="Times New Roman"/>
                <w:b/>
                <w:color w:val="000000" w:themeColor="text1"/>
                <w:sz w:val="18"/>
                <w:szCs w:val="18"/>
                <w:lang w:eastAsia="zh-CN"/>
              </w:rPr>
            </w:pPr>
            <w:r w:rsidRPr="00104F41">
              <w:rPr>
                <w:rFonts w:ascii="Times New Roman" w:hAnsi="Times New Roman"/>
                <w:b/>
                <w:color w:val="000000" w:themeColor="text1"/>
                <w:sz w:val="18"/>
                <w:szCs w:val="18"/>
                <w:lang w:eastAsia="zh-CN"/>
              </w:rPr>
              <w:t>За –5, проти –0,</w:t>
            </w:r>
          </w:p>
          <w:p w:rsidR="00142B00" w:rsidRPr="00104F41" w:rsidRDefault="00711C23" w:rsidP="00711C23">
            <w:pPr>
              <w:rPr>
                <w:rFonts w:ascii="Times New Roman" w:hAnsi="Times New Roman"/>
                <w:b/>
                <w:color w:val="000000" w:themeColor="text1"/>
                <w:sz w:val="18"/>
                <w:szCs w:val="18"/>
              </w:rPr>
            </w:pPr>
            <w:r w:rsidRPr="00104F41">
              <w:rPr>
                <w:rFonts w:ascii="Times New Roman" w:hAnsi="Times New Roman"/>
                <w:b/>
                <w:color w:val="000000" w:themeColor="text1"/>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t>16</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spacing w:after="240"/>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Яценку Дмитру Олександровичу</w:t>
            </w:r>
            <w:r w:rsidRPr="00142B00">
              <w:rPr>
                <w:rFonts w:ascii="Times New Roman" w:hAnsi="Times New Roman"/>
                <w:sz w:val="18"/>
                <w:szCs w:val="18"/>
              </w:rPr>
              <w:t xml:space="preserve"> з цільовим призначенням 02.05. Для будівництва індивідуального гаража за </w:t>
            </w:r>
            <w:r w:rsidRPr="00142B00">
              <w:rPr>
                <w:rFonts w:ascii="Times New Roman" w:hAnsi="Times New Roman"/>
                <w:sz w:val="18"/>
                <w:szCs w:val="18"/>
              </w:rPr>
              <w:lastRenderedPageBreak/>
              <w:t xml:space="preserve">адресою: вулиця Андрія Шептицького, в районі житлового будинку №1, орієнтовною площею 0,0100 га, за рахунок земель населеного пункту м. Біла Церква.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 xml:space="preserve">Відсутній план зонування та детальний план території. ГП: територія існуючої багатоквартирної житлової забудови. Тільки </w:t>
            </w:r>
            <w:r w:rsidRPr="00142B00">
              <w:rPr>
                <w:rFonts w:ascii="Times New Roman" w:hAnsi="Times New Roman"/>
                <w:sz w:val="18"/>
                <w:szCs w:val="18"/>
              </w:rPr>
              <w:lastRenderedPageBreak/>
              <w:t>для громадян із захворюванням опорно-рухового апарату за наявності автомобіля з ручним керуванням</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04F41" w:rsidRDefault="00711C23" w:rsidP="007D27FF">
            <w:pPr>
              <w:rPr>
                <w:rFonts w:ascii="Times New Roman" w:hAnsi="Times New Roman"/>
                <w:b/>
                <w:bCs/>
                <w:color w:val="000000" w:themeColor="text1"/>
                <w:sz w:val="18"/>
                <w:szCs w:val="18"/>
              </w:rPr>
            </w:pPr>
            <w:r w:rsidRPr="00104F41">
              <w:rPr>
                <w:rFonts w:ascii="Times New Roman" w:hAnsi="Times New Roman"/>
                <w:b/>
                <w:color w:val="000000" w:themeColor="text1"/>
                <w:sz w:val="18"/>
                <w:szCs w:val="18"/>
              </w:rPr>
              <w:t xml:space="preserve">Відмовити в наданні дозволу на </w:t>
            </w:r>
            <w:r w:rsidRPr="00104F41">
              <w:rPr>
                <w:rFonts w:ascii="Times New Roman" w:hAnsi="Times New Roman"/>
                <w:b/>
                <w:bCs/>
                <w:color w:val="000000" w:themeColor="text1"/>
                <w:sz w:val="18"/>
                <w:szCs w:val="18"/>
              </w:rPr>
              <w:t xml:space="preserve">розроблення проекту землеустрою </w:t>
            </w:r>
            <w:r w:rsidR="007C44ED" w:rsidRPr="00104F41">
              <w:rPr>
                <w:rFonts w:ascii="Times New Roman" w:hAnsi="Times New Roman"/>
                <w:b/>
                <w:bCs/>
                <w:color w:val="000000" w:themeColor="text1"/>
                <w:sz w:val="18"/>
                <w:szCs w:val="18"/>
              </w:rPr>
              <w:t xml:space="preserve">відповідно до ч.7 ст.118 ЗКУ ч.3 ст. 24 ЗУ «Про регулювання містобудівної </w:t>
            </w:r>
            <w:r w:rsidR="007C44ED" w:rsidRPr="00104F41">
              <w:rPr>
                <w:rFonts w:ascii="Times New Roman" w:hAnsi="Times New Roman"/>
                <w:b/>
                <w:bCs/>
                <w:color w:val="000000" w:themeColor="text1"/>
                <w:sz w:val="18"/>
                <w:szCs w:val="18"/>
              </w:rPr>
              <w:lastRenderedPageBreak/>
              <w:t>діяльності</w:t>
            </w:r>
          </w:p>
          <w:p w:rsidR="00711C23" w:rsidRPr="00104F41" w:rsidRDefault="00711C23" w:rsidP="007D27FF">
            <w:pPr>
              <w:suppressAutoHyphens/>
              <w:spacing w:after="0" w:line="240" w:lineRule="auto"/>
              <w:rPr>
                <w:rFonts w:ascii="Times New Roman" w:hAnsi="Times New Roman"/>
                <w:b/>
                <w:color w:val="000000" w:themeColor="text1"/>
                <w:sz w:val="18"/>
                <w:szCs w:val="18"/>
                <w:lang w:eastAsia="zh-CN"/>
              </w:rPr>
            </w:pPr>
            <w:r w:rsidRPr="00104F41">
              <w:rPr>
                <w:rFonts w:ascii="Times New Roman" w:hAnsi="Times New Roman"/>
                <w:b/>
                <w:color w:val="000000" w:themeColor="text1"/>
                <w:sz w:val="18"/>
                <w:szCs w:val="18"/>
                <w:lang w:eastAsia="zh-CN"/>
              </w:rPr>
              <w:t>За –5, проти –0,</w:t>
            </w:r>
          </w:p>
          <w:p w:rsidR="00711C23" w:rsidRPr="00104F41" w:rsidRDefault="00711C23" w:rsidP="007D27FF">
            <w:pPr>
              <w:rPr>
                <w:rFonts w:ascii="Times New Roman" w:hAnsi="Times New Roman"/>
                <w:b/>
                <w:color w:val="000000" w:themeColor="text1"/>
                <w:sz w:val="18"/>
                <w:szCs w:val="18"/>
              </w:rPr>
            </w:pPr>
            <w:r w:rsidRPr="00104F41">
              <w:rPr>
                <w:rFonts w:ascii="Times New Roman" w:hAnsi="Times New Roman"/>
                <w:b/>
                <w:color w:val="000000" w:themeColor="text1"/>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lastRenderedPageBreak/>
              <w:t>17</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Снетковій Марії Миколаївні</w:t>
            </w:r>
            <w:r w:rsidR="005D63D7">
              <w:rPr>
                <w:rFonts w:ascii="Times New Roman" w:hAnsi="Times New Roman"/>
                <w:b/>
                <w:bCs/>
                <w:sz w:val="18"/>
                <w:szCs w:val="18"/>
              </w:rPr>
              <w:t xml:space="preserve"> </w:t>
            </w:r>
            <w:r w:rsidRPr="00142B00">
              <w:rPr>
                <w:rFonts w:ascii="Times New Roman" w:hAnsi="Times New Roman"/>
                <w:sz w:val="18"/>
                <w:szCs w:val="18"/>
              </w:rPr>
              <w:t xml:space="preserve">з цільовим призначенням 01.05. Для індивідуального садівництва за адресою: вулиця Київська, 18, орієнтовною площею 0,1200 га, за рахунок земель населеного пункту м. Біла Церква.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 xml:space="preserve">Відповідно до пункту в) частини 1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Земельна ділянка за адресою: вулиця Київська, 18, сформована площею 0,1324 га з кадастровим номером 3210300000:06:015:0059 з цільовим призначенням для городництва.Відповідно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кадастру.Формування земельних ділянок здійснюється:у порядку відведення земельних ділянок із земель державної </w:t>
            </w:r>
            <w:r w:rsidRPr="00EB49B7">
              <w:rPr>
                <w:rFonts w:ascii="Times New Roman" w:hAnsi="Times New Roman"/>
                <w:sz w:val="16"/>
                <w:szCs w:val="16"/>
              </w:rPr>
              <w:lastRenderedPageBreak/>
              <w:t>та комунальної власності;шляхом поділу чи</w:t>
            </w:r>
            <w:r w:rsidRPr="00142B00">
              <w:rPr>
                <w:rFonts w:ascii="Times New Roman" w:hAnsi="Times New Roman"/>
                <w:sz w:val="18"/>
                <w:szCs w:val="18"/>
              </w:rPr>
              <w:t xml:space="preserve"> об'єднання раніше сформованих земельних ділянок;шляхом визначення меж земельних ділянок державної чи комунальної власності за проектами землеустрою щодо впорядкування територій населених пунктів.Сформовані земельні ділянки підлягають державній реєстрації </w:t>
            </w:r>
            <w:r w:rsidRPr="00EB49B7">
              <w:rPr>
                <w:rFonts w:ascii="Times New Roman" w:hAnsi="Times New Roman"/>
                <w:sz w:val="16"/>
                <w:szCs w:val="16"/>
              </w:rPr>
              <w:t>у Державному земельному кадастрі.Земельна ділянка</w:t>
            </w:r>
            <w:r w:rsidRPr="00142B00">
              <w:rPr>
                <w:rFonts w:ascii="Times New Roman" w:hAnsi="Times New Roman"/>
                <w:sz w:val="18"/>
                <w:szCs w:val="18"/>
              </w:rPr>
              <w:t xml:space="preserve"> вважається сформованою з моменту присвоєння їй кадастрового номера.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w:t>
            </w:r>
            <w:r w:rsidRPr="00EB49B7">
              <w:rPr>
                <w:rFonts w:ascii="Times New Roman" w:hAnsi="Times New Roman"/>
                <w:sz w:val="16"/>
                <w:szCs w:val="16"/>
              </w:rPr>
              <w:t>та об'єднання земельних ділянок.</w:t>
            </w:r>
            <w:r w:rsidR="00EB49B7">
              <w:rPr>
                <w:rFonts w:ascii="Times New Roman" w:hAnsi="Times New Roman"/>
                <w:sz w:val="18"/>
                <w:szCs w:val="18"/>
              </w:rPr>
              <w:t xml:space="preserve"> </w:t>
            </w:r>
            <w:r w:rsidRPr="00EB49B7">
              <w:rPr>
                <w:rFonts w:ascii="Times New Roman" w:hAnsi="Times New Roman"/>
                <w:sz w:val="16"/>
                <w:szCs w:val="16"/>
              </w:rPr>
              <w:t>В зв'язку з вищенаведеним для оформлення земельної ділянки за адресою: вулиця Київська, 18 для індивідуального садівництва, необхідно розробити технічну документацію із</w:t>
            </w:r>
            <w:r w:rsidRPr="00142B00">
              <w:rPr>
                <w:rFonts w:ascii="Times New Roman" w:hAnsi="Times New Roman"/>
                <w:sz w:val="18"/>
                <w:szCs w:val="18"/>
              </w:rPr>
              <w:t xml:space="preserve"> землеустрою щодо поділу земельної ділянки.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lastRenderedPageBreak/>
              <w:t>Відсутній план зонування та детальний план території. ГП: територія реконструкції під заклади громадського призначення</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З урахуванням зауваженень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04F41" w:rsidRDefault="00711C23" w:rsidP="00711C23">
            <w:pPr>
              <w:rPr>
                <w:rFonts w:ascii="Times New Roman" w:hAnsi="Times New Roman"/>
                <w:b/>
                <w:bCs/>
                <w:sz w:val="20"/>
                <w:szCs w:val="20"/>
              </w:rPr>
            </w:pPr>
            <w:r>
              <w:rPr>
                <w:rFonts w:ascii="Times New Roman" w:hAnsi="Times New Roman"/>
                <w:b/>
                <w:sz w:val="18"/>
                <w:szCs w:val="18"/>
              </w:rPr>
              <w:t xml:space="preserve">Відмовити в наданні дозволу на </w:t>
            </w:r>
            <w:r w:rsidRPr="00142B00">
              <w:rPr>
                <w:rFonts w:ascii="Times New Roman" w:hAnsi="Times New Roman"/>
                <w:b/>
                <w:bCs/>
                <w:sz w:val="18"/>
                <w:szCs w:val="18"/>
              </w:rPr>
              <w:t>розроблення проекту землеустрою</w:t>
            </w:r>
            <w:r>
              <w:rPr>
                <w:rFonts w:ascii="Times New Roman" w:hAnsi="Times New Roman"/>
                <w:b/>
                <w:bCs/>
                <w:sz w:val="18"/>
                <w:szCs w:val="18"/>
              </w:rPr>
              <w:t xml:space="preserve"> </w:t>
            </w:r>
            <w:r w:rsidR="005A5C8D" w:rsidRPr="00104F41">
              <w:rPr>
                <w:rFonts w:ascii="Times New Roman" w:hAnsi="Times New Roman"/>
                <w:b/>
                <w:bCs/>
                <w:sz w:val="20"/>
                <w:szCs w:val="20"/>
                <w:shd w:val="clear" w:color="auto" w:fill="FFFFFF"/>
              </w:rPr>
              <w:t>у зв’язку з тим, що земельна ділянка </w:t>
            </w:r>
            <w:r w:rsidR="004176F1">
              <w:rPr>
                <w:rFonts w:ascii="Times New Roman" w:hAnsi="Times New Roman"/>
                <w:b/>
                <w:bCs/>
                <w:sz w:val="20"/>
                <w:szCs w:val="20"/>
                <w:shd w:val="clear" w:color="auto" w:fill="FFFFFF"/>
              </w:rPr>
              <w:t xml:space="preserve"> </w:t>
            </w:r>
            <w:r w:rsidR="005A5C8D" w:rsidRPr="00104F41">
              <w:rPr>
                <w:rFonts w:ascii="Times New Roman" w:hAnsi="Times New Roman"/>
                <w:b/>
                <w:bCs/>
                <w:sz w:val="20"/>
                <w:szCs w:val="20"/>
                <w:u w:val="single"/>
                <w:shd w:val="clear" w:color="auto" w:fill="FFFFFF"/>
              </w:rPr>
              <w:t>сформована площею 0,1324 га</w:t>
            </w:r>
            <w:r w:rsidR="005A5C8D" w:rsidRPr="00104F41">
              <w:rPr>
                <w:rFonts w:ascii="Times New Roman" w:hAnsi="Times New Roman"/>
                <w:b/>
                <w:bCs/>
                <w:sz w:val="20"/>
                <w:szCs w:val="20"/>
                <w:shd w:val="clear" w:color="auto" w:fill="FFFFFF"/>
              </w:rPr>
              <w:t> з кадастровим номером 3210300000:06:015:0059, а відповідно до </w:t>
            </w:r>
            <w:r w:rsidR="005A5C8D" w:rsidRPr="00104F41">
              <w:rPr>
                <w:rStyle w:val="xfmc6"/>
                <w:rFonts w:ascii="Times New Roman" w:hAnsi="Times New Roman"/>
                <w:b/>
                <w:bCs/>
                <w:sz w:val="20"/>
                <w:szCs w:val="20"/>
                <w:shd w:val="clear" w:color="auto" w:fill="FFFFFF"/>
              </w:rPr>
              <w:t xml:space="preserve">пункту </w:t>
            </w:r>
            <w:r w:rsidR="005A5C8D" w:rsidRPr="00A1355D">
              <w:rPr>
                <w:rStyle w:val="xfmc6"/>
                <w:rFonts w:ascii="Times New Roman" w:hAnsi="Times New Roman"/>
                <w:b/>
                <w:bCs/>
                <w:sz w:val="20"/>
                <w:szCs w:val="20"/>
                <w:shd w:val="clear" w:color="auto" w:fill="FFFFFF"/>
              </w:rPr>
              <w:t>в</w:t>
            </w:r>
            <w:r w:rsidR="005A5C8D" w:rsidRPr="00104F41">
              <w:rPr>
                <w:rStyle w:val="xfmc6"/>
                <w:rFonts w:ascii="Times New Roman" w:hAnsi="Times New Roman"/>
                <w:b/>
                <w:bCs/>
                <w:sz w:val="20"/>
                <w:szCs w:val="20"/>
                <w:shd w:val="clear" w:color="auto" w:fill="FFFFFF"/>
              </w:rPr>
              <w:t>) частини 1 статті 121 Земельного кодексу України, а саме: </w:t>
            </w:r>
            <w:bookmarkStart w:id="0" w:name="n1124"/>
            <w:bookmarkStart w:id="1" w:name="n1032"/>
            <w:bookmarkEnd w:id="0"/>
            <w:bookmarkEnd w:id="1"/>
            <w:r w:rsidR="005A5C8D" w:rsidRPr="00104F41">
              <w:rPr>
                <w:rStyle w:val="xfmc6"/>
                <w:rFonts w:ascii="Times New Roman" w:hAnsi="Times New Roman"/>
                <w:b/>
                <w:bCs/>
                <w:sz w:val="20"/>
                <w:szCs w:val="20"/>
                <w:shd w:val="clear" w:color="auto" w:fill="FFFFFF"/>
              </w:rPr>
              <w:t>г</w:t>
            </w:r>
            <w:r w:rsidR="005A5C8D" w:rsidRPr="00104F41">
              <w:rPr>
                <w:rFonts w:ascii="Times New Roman" w:hAnsi="Times New Roman"/>
                <w:b/>
                <w:bCs/>
                <w:sz w:val="20"/>
                <w:szCs w:val="20"/>
                <w:shd w:val="clear" w:color="auto" w:fill="FFFFFF"/>
              </w:rPr>
              <w:t>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відповідно до   </w:t>
            </w:r>
            <w:r w:rsidR="005A5C8D" w:rsidRPr="00104F41">
              <w:rPr>
                <w:rStyle w:val="xfmc6"/>
                <w:rFonts w:ascii="Times New Roman" w:hAnsi="Times New Roman"/>
                <w:b/>
                <w:bCs/>
                <w:sz w:val="20"/>
                <w:szCs w:val="20"/>
                <w:shd w:val="clear" w:color="auto" w:fill="FFFFFF"/>
              </w:rPr>
              <w:t>статті  79-</w:t>
            </w:r>
            <w:r w:rsidR="005A5C8D" w:rsidRPr="00104F41">
              <w:rPr>
                <w:rStyle w:val="xfmc7"/>
                <w:rFonts w:ascii="Times New Roman" w:hAnsi="Times New Roman"/>
                <w:b/>
                <w:bCs/>
                <w:sz w:val="20"/>
                <w:szCs w:val="20"/>
                <w:shd w:val="clear" w:color="auto" w:fill="FFFFFF"/>
              </w:rPr>
              <w:t>1 </w:t>
            </w:r>
            <w:r w:rsidR="005A5C8D" w:rsidRPr="00104F41">
              <w:rPr>
                <w:rStyle w:val="xfmc6"/>
                <w:rFonts w:ascii="Times New Roman" w:hAnsi="Times New Roman"/>
                <w:b/>
                <w:bCs/>
                <w:sz w:val="20"/>
                <w:szCs w:val="20"/>
                <w:shd w:val="clear" w:color="auto" w:fill="FFFFFF"/>
              </w:rPr>
              <w:t>Земельного кодексу України, </w:t>
            </w:r>
            <w:r w:rsidR="005A5C8D" w:rsidRPr="00104F41">
              <w:rPr>
                <w:rFonts w:ascii="Times New Roman" w:hAnsi="Times New Roman"/>
                <w:b/>
                <w:bCs/>
                <w:sz w:val="20"/>
                <w:szCs w:val="20"/>
                <w:shd w:val="clear" w:color="auto" w:fill="FFFFFF"/>
              </w:rPr>
              <w:t>формування земельних ділянок здійснюється: шляхом поділу чи об'єднання раніше сформованих земельних ділянок.</w:t>
            </w:r>
          </w:p>
          <w:p w:rsidR="00711C23" w:rsidRPr="00BE6A89" w:rsidRDefault="00711C23" w:rsidP="00711C23">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711C23" w:rsidRPr="002508D8" w:rsidRDefault="00711C23" w:rsidP="00711C23">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lastRenderedPageBreak/>
              <w:t>18</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Царенку Степану Павловичу </w:t>
            </w:r>
            <w:r w:rsidRPr="00142B00">
              <w:rPr>
                <w:rFonts w:ascii="Times New Roman" w:hAnsi="Times New Roman"/>
                <w:sz w:val="18"/>
                <w:szCs w:val="18"/>
              </w:rPr>
              <w:t xml:space="preserve">з цільовим призначенням 01.05. Для індивідуального садівництва за адресою: вулиця Чехова, 46, орієнтовною площею 0,0752 га, за рахунок земель населеного пункту м. Біла Церква.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реконструкції під багатоквартирну житлову забудову</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4176F1" w:rsidRDefault="00711C23" w:rsidP="00711C23">
            <w:pPr>
              <w:rPr>
                <w:rFonts w:ascii="Times New Roman" w:hAnsi="Times New Roman"/>
                <w:b/>
                <w:bCs/>
                <w:color w:val="000000" w:themeColor="text1"/>
                <w:sz w:val="18"/>
                <w:szCs w:val="18"/>
              </w:rPr>
            </w:pPr>
            <w:r>
              <w:rPr>
                <w:rFonts w:ascii="Times New Roman" w:hAnsi="Times New Roman"/>
                <w:b/>
                <w:sz w:val="18"/>
                <w:szCs w:val="18"/>
              </w:rPr>
              <w:t xml:space="preserve">Відмовити в наданні дозволу на </w:t>
            </w:r>
            <w:r w:rsidRPr="00142B00">
              <w:rPr>
                <w:rFonts w:ascii="Times New Roman" w:hAnsi="Times New Roman"/>
                <w:b/>
                <w:bCs/>
                <w:sz w:val="18"/>
                <w:szCs w:val="18"/>
              </w:rPr>
              <w:t>розроблення проекту землеустрою</w:t>
            </w:r>
            <w:r>
              <w:rPr>
                <w:rFonts w:ascii="Times New Roman" w:hAnsi="Times New Roman"/>
                <w:b/>
                <w:bCs/>
                <w:sz w:val="18"/>
                <w:szCs w:val="18"/>
              </w:rPr>
              <w:t xml:space="preserve"> </w:t>
            </w:r>
            <w:r w:rsidRPr="004176F1">
              <w:rPr>
                <w:rFonts w:ascii="Times New Roman" w:hAnsi="Times New Roman"/>
                <w:b/>
                <w:bCs/>
                <w:color w:val="000000" w:themeColor="text1"/>
                <w:sz w:val="18"/>
                <w:szCs w:val="18"/>
              </w:rPr>
              <w:t xml:space="preserve">відповідно до </w:t>
            </w:r>
            <w:r w:rsidR="005D63D7" w:rsidRPr="004176F1">
              <w:rPr>
                <w:rFonts w:ascii="Times New Roman" w:hAnsi="Times New Roman"/>
                <w:b/>
                <w:bCs/>
                <w:color w:val="000000" w:themeColor="text1"/>
                <w:sz w:val="18"/>
                <w:szCs w:val="18"/>
              </w:rPr>
              <w:t>ч.7 ст.118 ЗКУ та ч.3 ст. 24 ЗУ «Про регулювання містобудівної діяльності»</w:t>
            </w:r>
          </w:p>
          <w:p w:rsidR="00711C23" w:rsidRPr="00BE6A89" w:rsidRDefault="00711C23" w:rsidP="00711C23">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711C23" w:rsidRPr="002508D8" w:rsidRDefault="00711C23" w:rsidP="00711C23">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t>19</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в оренду громадянці Зеленій Лілії Миколаївні</w:t>
            </w:r>
            <w:r w:rsidRPr="00142B00">
              <w:rPr>
                <w:rFonts w:ascii="Times New Roman" w:hAnsi="Times New Roman"/>
                <w:sz w:val="18"/>
                <w:szCs w:val="18"/>
              </w:rPr>
              <w:t xml:space="preserve"> з цільовим призначенням 01.07. Для городництва за адресою: вулиця Громова, 9, орієнтовною площею 0,0300 га, за рахунок земель населеного пункту м. Біла Церква.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Default="00711C23" w:rsidP="00711C23">
            <w:pPr>
              <w:spacing w:after="0"/>
              <w:rPr>
                <w:rFonts w:ascii="Times New Roman" w:hAnsi="Times New Roman"/>
                <w:b/>
                <w:sz w:val="18"/>
                <w:szCs w:val="18"/>
              </w:rPr>
            </w:pPr>
            <w:r>
              <w:rPr>
                <w:rFonts w:ascii="Times New Roman" w:hAnsi="Times New Roman"/>
                <w:b/>
                <w:sz w:val="18"/>
                <w:szCs w:val="18"/>
              </w:rPr>
              <w:t>Доопрацювання Тищенко А.С.,</w:t>
            </w:r>
          </w:p>
          <w:p w:rsidR="00711C23" w:rsidRPr="002508D8" w:rsidRDefault="00711C23" w:rsidP="00711C23">
            <w:pPr>
              <w:spacing w:after="0"/>
              <w:rPr>
                <w:rFonts w:ascii="Times New Roman" w:hAnsi="Times New Roman"/>
                <w:b/>
                <w:sz w:val="18"/>
                <w:szCs w:val="18"/>
              </w:rPr>
            </w:pPr>
            <w:r>
              <w:rPr>
                <w:rFonts w:ascii="Times New Roman" w:hAnsi="Times New Roman"/>
                <w:b/>
                <w:sz w:val="18"/>
                <w:szCs w:val="18"/>
              </w:rPr>
              <w:t>Грисюк С.І.</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t>20</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Іваніцькому Олександру Олександровичу</w:t>
            </w:r>
            <w:r w:rsidRPr="00142B00">
              <w:rPr>
                <w:rFonts w:ascii="Times New Roman" w:hAnsi="Times New Roman"/>
                <w:sz w:val="18"/>
                <w:szCs w:val="18"/>
              </w:rPr>
              <w:br/>
              <w:t>з цільовим призначенням 02.01.Для будівництва і обслуговування житлового будинку, господарських будівель і споруд (присадибна ділянка) за адресою: вулиця Радонова, 14, площею 0,0502 га, за рахунок земель населеного пункту м. Біла Церква. Кадастровий номер: 3210300000:03:043:0183.</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дозвіл 20.11.2014 року</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Default="00711C23" w:rsidP="00BF1C1E">
            <w:pPr>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у власність</w:t>
            </w:r>
          </w:p>
          <w:p w:rsidR="00711C23" w:rsidRPr="00BE6A89" w:rsidRDefault="00711C23" w:rsidP="00711C23">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711C23" w:rsidRPr="002508D8" w:rsidRDefault="00711C23" w:rsidP="00711C23">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t>21</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Кривенку Василю Сергійовичу </w:t>
            </w:r>
            <w:r w:rsidRPr="00142B00">
              <w:rPr>
                <w:rFonts w:ascii="Times New Roman" w:hAnsi="Times New Roman"/>
                <w:sz w:val="18"/>
                <w:szCs w:val="18"/>
              </w:rPr>
              <w:t>з цільовим призначенням 02.01.Для будівництва і обслуговування житлового будинку, господарських будівель і споруд (присадибна ділянка) за адресою: вулиця Івана Франка, 71, площею 0,0451 га, за рахунок земель населеного пункту м. Біла Церква. Кадастровий номер: 3210300000:04:012:0318.</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дозвіл 05.05.2016 року, кв №2 приватизована в 2013 році, висновок 2016 рік</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реконструкції під багатоквартирну житлову забудову</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Прийняття рішення в запропонованій редакції призведе до порушення ст. 88,89 ЗКУ (приватизація частини будинку)</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Default="00711C23" w:rsidP="00711C23">
            <w:pPr>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у власність</w:t>
            </w:r>
          </w:p>
          <w:p w:rsidR="00711C23" w:rsidRPr="00BE6A89" w:rsidRDefault="00711C23" w:rsidP="00711C23">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711C23" w:rsidRPr="002508D8" w:rsidRDefault="00711C23" w:rsidP="00711C23">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r w:rsidR="00711C23" w:rsidRPr="00142B00" w:rsidTr="002508D8">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lastRenderedPageBreak/>
              <w:t>22</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spacing w:after="240"/>
              <w:rPr>
                <w:rFonts w:ascii="Times New Roman" w:hAnsi="Times New Roman"/>
                <w:sz w:val="18"/>
                <w:szCs w:val="18"/>
              </w:rPr>
            </w:pPr>
            <w:r w:rsidRPr="00142B00">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142B00">
              <w:rPr>
                <w:rFonts w:ascii="Times New Roman" w:hAnsi="Times New Roman"/>
                <w:sz w:val="18"/>
                <w:szCs w:val="18"/>
              </w:rPr>
              <w:t>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3210300000:05:021:0116.</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дозвіл 24.09.2015 року, висновок архітектури 19.11.2015 року</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Сплати не відповідають нарахуванням</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711C23" w:rsidRPr="002508D8" w:rsidRDefault="00711C23" w:rsidP="00BF1C1E">
            <w:pPr>
              <w:rPr>
                <w:rFonts w:ascii="Times New Roman" w:hAnsi="Times New Roman"/>
                <w:b/>
                <w:sz w:val="18"/>
                <w:szCs w:val="18"/>
              </w:rPr>
            </w:pPr>
            <w:r>
              <w:rPr>
                <w:rFonts w:ascii="Times New Roman" w:hAnsi="Times New Roman"/>
                <w:b/>
                <w:sz w:val="18"/>
                <w:szCs w:val="18"/>
              </w:rPr>
              <w:t>Доопрацювання Вовкотруб В.Г.</w:t>
            </w:r>
          </w:p>
        </w:tc>
      </w:tr>
      <w:tr w:rsidR="00711C23" w:rsidRPr="00142B00" w:rsidTr="002508D8">
        <w:trPr>
          <w:trHeight w:val="329"/>
        </w:trPr>
        <w:tc>
          <w:tcPr>
            <w:tcW w:w="398" w:type="dxa"/>
            <w:tcBorders>
              <w:top w:val="single" w:sz="6" w:space="0" w:color="CCCCCC"/>
              <w:left w:val="single" w:sz="6" w:space="0" w:color="000000"/>
              <w:bottom w:val="single" w:sz="4" w:space="0" w:color="auto"/>
              <w:right w:val="single" w:sz="6" w:space="0" w:color="000000"/>
            </w:tcBorders>
            <w:tcMar>
              <w:top w:w="31" w:type="dxa"/>
              <w:left w:w="47" w:type="dxa"/>
              <w:bottom w:w="31" w:type="dxa"/>
              <w:right w:w="47" w:type="dxa"/>
            </w:tcMar>
            <w:vAlign w:val="bottom"/>
            <w:hideMark/>
          </w:tcPr>
          <w:p w:rsidR="00711C23" w:rsidRPr="00142B00" w:rsidRDefault="00711C23" w:rsidP="00BF1C1E">
            <w:pPr>
              <w:jc w:val="right"/>
              <w:rPr>
                <w:rFonts w:ascii="Times New Roman" w:hAnsi="Times New Roman"/>
                <w:sz w:val="18"/>
                <w:szCs w:val="18"/>
              </w:rPr>
            </w:pPr>
            <w:r w:rsidRPr="00142B00">
              <w:rPr>
                <w:rFonts w:ascii="Times New Roman" w:hAnsi="Times New Roman"/>
                <w:sz w:val="18"/>
                <w:szCs w:val="18"/>
              </w:rPr>
              <w:t>23</w:t>
            </w:r>
          </w:p>
        </w:tc>
        <w:tc>
          <w:tcPr>
            <w:tcW w:w="4139"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Булах Оксані Миколаївні</w:t>
            </w:r>
            <w:r w:rsidRPr="00142B00">
              <w:rPr>
                <w:rFonts w:ascii="Times New Roman" w:hAnsi="Times New Roman"/>
                <w:sz w:val="18"/>
                <w:szCs w:val="18"/>
              </w:rPr>
              <w:t xml:space="preserve"> з цільовим призначенням 01.05. Для індивідуального садівництва за адресою: вулиця Новосельська, 58, площею 0,0200 га, за рахунок земель населеного пункту м. Біла Церква. Кадастровий номер: 3210300000:03:044:0247.</w:t>
            </w:r>
          </w:p>
        </w:tc>
        <w:tc>
          <w:tcPr>
            <w:tcW w:w="2268"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дозвіл 19.02.2015 року, висновок архітектури 19.03.2015 року</w:t>
            </w:r>
          </w:p>
        </w:tc>
        <w:tc>
          <w:tcPr>
            <w:tcW w:w="2268"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center"/>
            <w:hideMark/>
          </w:tcPr>
          <w:p w:rsidR="00711C23" w:rsidRPr="00142B00" w:rsidRDefault="00711C23" w:rsidP="00BF1C1E">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1559"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bottom"/>
            <w:hideMark/>
          </w:tcPr>
          <w:p w:rsidR="00711C23" w:rsidRPr="00142B00" w:rsidRDefault="00711C23" w:rsidP="00BF1C1E">
            <w:pPr>
              <w:rPr>
                <w:rFonts w:ascii="Times New Roman" w:hAnsi="Times New Roman"/>
                <w:sz w:val="18"/>
                <w:szCs w:val="18"/>
              </w:rPr>
            </w:pPr>
          </w:p>
        </w:tc>
        <w:tc>
          <w:tcPr>
            <w:tcW w:w="3402" w:type="dxa"/>
            <w:tcBorders>
              <w:top w:val="single" w:sz="6" w:space="0" w:color="CCCCCC"/>
              <w:left w:val="single" w:sz="6" w:space="0" w:color="CCCCCC"/>
              <w:bottom w:val="single" w:sz="4" w:space="0" w:color="auto"/>
              <w:right w:val="single" w:sz="6" w:space="0" w:color="000000"/>
            </w:tcBorders>
            <w:tcMar>
              <w:top w:w="31" w:type="dxa"/>
              <w:left w:w="47" w:type="dxa"/>
              <w:bottom w:w="31" w:type="dxa"/>
              <w:right w:w="47" w:type="dxa"/>
            </w:tcMar>
            <w:vAlign w:val="bottom"/>
            <w:hideMark/>
          </w:tcPr>
          <w:p w:rsidR="005418EE" w:rsidRDefault="005418EE" w:rsidP="005418EE">
            <w:pPr>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у власність</w:t>
            </w:r>
          </w:p>
          <w:p w:rsidR="005418EE" w:rsidRPr="00BE6A89" w:rsidRDefault="005418EE" w:rsidP="005418EE">
            <w:pPr>
              <w:suppressAutoHyphens/>
              <w:spacing w:after="0" w:line="240" w:lineRule="auto"/>
              <w:rPr>
                <w:rFonts w:ascii="Times New Roman" w:hAnsi="Times New Roman"/>
                <w:b/>
                <w:sz w:val="18"/>
                <w:szCs w:val="18"/>
                <w:lang w:eastAsia="zh-CN"/>
              </w:rPr>
            </w:pPr>
            <w:r w:rsidRPr="00BE6A89">
              <w:rPr>
                <w:rFonts w:ascii="Times New Roman" w:hAnsi="Times New Roman"/>
                <w:b/>
                <w:sz w:val="18"/>
                <w:szCs w:val="18"/>
                <w:lang w:eastAsia="zh-CN"/>
              </w:rPr>
              <w:t>За –5, проти –0,</w:t>
            </w:r>
          </w:p>
          <w:p w:rsidR="00711C23" w:rsidRPr="002508D8" w:rsidRDefault="005418EE" w:rsidP="005418EE">
            <w:pPr>
              <w:rPr>
                <w:rFonts w:ascii="Times New Roman" w:hAnsi="Times New Roman"/>
                <w:b/>
                <w:sz w:val="18"/>
                <w:szCs w:val="18"/>
              </w:rPr>
            </w:pPr>
            <w:r w:rsidRPr="00BE6A89">
              <w:rPr>
                <w:rFonts w:ascii="Times New Roman" w:hAnsi="Times New Roman"/>
                <w:b/>
                <w:sz w:val="18"/>
                <w:szCs w:val="18"/>
                <w:lang w:eastAsia="zh-CN"/>
              </w:rPr>
              <w:t xml:space="preserve"> утримались – 0</w:t>
            </w:r>
          </w:p>
        </w:tc>
      </w:tr>
    </w:tbl>
    <w:p w:rsidR="00110C43" w:rsidRPr="00110C43" w:rsidRDefault="00110C43" w:rsidP="00110C43">
      <w:pPr>
        <w:spacing w:after="0"/>
        <w:rPr>
          <w:rFonts w:ascii="Times New Roman" w:hAnsi="Times New Roman"/>
          <w:sz w:val="24"/>
          <w:szCs w:val="24"/>
        </w:rPr>
      </w:pPr>
    </w:p>
    <w:p w:rsidR="00F42E24" w:rsidRDefault="00F42E24" w:rsidP="00F42E24">
      <w:pPr>
        <w:tabs>
          <w:tab w:val="left" w:pos="4710"/>
        </w:tabs>
        <w:rPr>
          <w:rFonts w:ascii="Times New Roman" w:hAnsi="Times New Roman"/>
          <w:sz w:val="24"/>
          <w:szCs w:val="24"/>
          <w:lang w:eastAsia="zh-CN"/>
        </w:rPr>
      </w:pP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BE6A89" w:rsidRPr="00C509EF" w:rsidRDefault="00F42E24" w:rsidP="00851BCF">
      <w:pPr>
        <w:jc w:val="both"/>
        <w:rPr>
          <w:rFonts w:ascii="Times New Roman" w:hAnsi="Times New Roman"/>
          <w:sz w:val="24"/>
          <w:szCs w:val="24"/>
        </w:rPr>
      </w:pPr>
      <w:r>
        <w:rPr>
          <w:rFonts w:ascii="Times New Roman" w:hAnsi="Times New Roman"/>
          <w:sz w:val="24"/>
          <w:szCs w:val="24"/>
          <w:lang w:eastAsia="zh-CN"/>
        </w:rPr>
        <w:t xml:space="preserve">                                                                              Секретар комісії                                         __________________ А.С. Лєонов</w:t>
      </w:r>
    </w:p>
    <w:sectPr w:rsidR="00BE6A89" w:rsidRPr="00C509EF" w:rsidSect="00B70649">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91" w:rsidRDefault="002A3391" w:rsidP="00B70649">
      <w:pPr>
        <w:spacing w:after="0" w:line="240" w:lineRule="auto"/>
      </w:pPr>
      <w:r>
        <w:separator/>
      </w:r>
    </w:p>
  </w:endnote>
  <w:endnote w:type="continuationSeparator" w:id="0">
    <w:p w:rsidR="002A3391" w:rsidRDefault="002A3391" w:rsidP="00B7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49" w:rsidRDefault="00B70649">
    <w:pPr>
      <w:pStyle w:val="a5"/>
      <w:jc w:val="right"/>
    </w:pPr>
    <w:fldSimple w:instr="PAGE   \* MERGEFORMAT">
      <w:r w:rsidR="002D71DB" w:rsidRPr="002D71DB">
        <w:rPr>
          <w:noProof/>
          <w:lang w:val="ru-RU"/>
        </w:rPr>
        <w:t>1</w:t>
      </w:r>
    </w:fldSimple>
  </w:p>
  <w:p w:rsidR="00B70649" w:rsidRDefault="00B706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91" w:rsidRDefault="002A3391" w:rsidP="00B70649">
      <w:pPr>
        <w:spacing w:after="0" w:line="240" w:lineRule="auto"/>
      </w:pPr>
      <w:r>
        <w:separator/>
      </w:r>
    </w:p>
  </w:footnote>
  <w:footnote w:type="continuationSeparator" w:id="0">
    <w:p w:rsidR="002A3391" w:rsidRDefault="002A3391" w:rsidP="00B706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70649"/>
    <w:rsid w:val="00017490"/>
    <w:rsid w:val="00027F0B"/>
    <w:rsid w:val="00040F57"/>
    <w:rsid w:val="00042797"/>
    <w:rsid w:val="00056F44"/>
    <w:rsid w:val="000620DB"/>
    <w:rsid w:val="000943CE"/>
    <w:rsid w:val="000A5C0B"/>
    <w:rsid w:val="000A72E3"/>
    <w:rsid w:val="000B2022"/>
    <w:rsid w:val="000B30EA"/>
    <w:rsid w:val="000C0A25"/>
    <w:rsid w:val="000E4DBC"/>
    <w:rsid w:val="000E5C00"/>
    <w:rsid w:val="00104F41"/>
    <w:rsid w:val="00110C43"/>
    <w:rsid w:val="0011146D"/>
    <w:rsid w:val="001118C0"/>
    <w:rsid w:val="00136871"/>
    <w:rsid w:val="00142B00"/>
    <w:rsid w:val="0015751D"/>
    <w:rsid w:val="00174713"/>
    <w:rsid w:val="001975E4"/>
    <w:rsid w:val="001A70E5"/>
    <w:rsid w:val="001B75DE"/>
    <w:rsid w:val="001C2BFF"/>
    <w:rsid w:val="001C2C34"/>
    <w:rsid w:val="001D3844"/>
    <w:rsid w:val="00200B65"/>
    <w:rsid w:val="00200DB1"/>
    <w:rsid w:val="00207838"/>
    <w:rsid w:val="00207D8B"/>
    <w:rsid w:val="002244CA"/>
    <w:rsid w:val="00224576"/>
    <w:rsid w:val="00224AE6"/>
    <w:rsid w:val="002358B5"/>
    <w:rsid w:val="002508D8"/>
    <w:rsid w:val="002A3391"/>
    <w:rsid w:val="002C0FF3"/>
    <w:rsid w:val="002D71DB"/>
    <w:rsid w:val="002F0F69"/>
    <w:rsid w:val="0037308C"/>
    <w:rsid w:val="00380CE8"/>
    <w:rsid w:val="003829B2"/>
    <w:rsid w:val="003A0DD1"/>
    <w:rsid w:val="003C45CA"/>
    <w:rsid w:val="003D7962"/>
    <w:rsid w:val="003E3C84"/>
    <w:rsid w:val="003F2D42"/>
    <w:rsid w:val="00407DC8"/>
    <w:rsid w:val="00414C16"/>
    <w:rsid w:val="004176F1"/>
    <w:rsid w:val="00423432"/>
    <w:rsid w:val="00452BCE"/>
    <w:rsid w:val="004800AC"/>
    <w:rsid w:val="004A2481"/>
    <w:rsid w:val="004C7305"/>
    <w:rsid w:val="004F5B7D"/>
    <w:rsid w:val="004F6CB7"/>
    <w:rsid w:val="005418EE"/>
    <w:rsid w:val="005577A1"/>
    <w:rsid w:val="005804EC"/>
    <w:rsid w:val="005A42DA"/>
    <w:rsid w:val="005A5C8D"/>
    <w:rsid w:val="005D63D7"/>
    <w:rsid w:val="005D7928"/>
    <w:rsid w:val="005E1259"/>
    <w:rsid w:val="005E247D"/>
    <w:rsid w:val="005F4E54"/>
    <w:rsid w:val="00605009"/>
    <w:rsid w:val="006052A6"/>
    <w:rsid w:val="00623D38"/>
    <w:rsid w:val="00641E54"/>
    <w:rsid w:val="00642B44"/>
    <w:rsid w:val="00695A62"/>
    <w:rsid w:val="006E32C7"/>
    <w:rsid w:val="00701389"/>
    <w:rsid w:val="00711C23"/>
    <w:rsid w:val="007243A0"/>
    <w:rsid w:val="007248EC"/>
    <w:rsid w:val="007367CC"/>
    <w:rsid w:val="00760640"/>
    <w:rsid w:val="00777ECB"/>
    <w:rsid w:val="007A012E"/>
    <w:rsid w:val="007A6B90"/>
    <w:rsid w:val="007C44ED"/>
    <w:rsid w:val="007D27FF"/>
    <w:rsid w:val="007F7F41"/>
    <w:rsid w:val="00801C90"/>
    <w:rsid w:val="008302C9"/>
    <w:rsid w:val="00833B83"/>
    <w:rsid w:val="00844393"/>
    <w:rsid w:val="00851BCF"/>
    <w:rsid w:val="00884157"/>
    <w:rsid w:val="008930FA"/>
    <w:rsid w:val="008F72D2"/>
    <w:rsid w:val="009371B1"/>
    <w:rsid w:val="00965D96"/>
    <w:rsid w:val="0097769F"/>
    <w:rsid w:val="009901FE"/>
    <w:rsid w:val="009E642C"/>
    <w:rsid w:val="009F1960"/>
    <w:rsid w:val="00A015CA"/>
    <w:rsid w:val="00A1355D"/>
    <w:rsid w:val="00A20601"/>
    <w:rsid w:val="00A463A7"/>
    <w:rsid w:val="00A6049D"/>
    <w:rsid w:val="00A71097"/>
    <w:rsid w:val="00A80D7F"/>
    <w:rsid w:val="00A87269"/>
    <w:rsid w:val="00AA0747"/>
    <w:rsid w:val="00AA0F38"/>
    <w:rsid w:val="00AB0F5C"/>
    <w:rsid w:val="00AF1B36"/>
    <w:rsid w:val="00AF43B8"/>
    <w:rsid w:val="00B21B56"/>
    <w:rsid w:val="00B27FC2"/>
    <w:rsid w:val="00B42618"/>
    <w:rsid w:val="00B430BE"/>
    <w:rsid w:val="00B70649"/>
    <w:rsid w:val="00B84F3C"/>
    <w:rsid w:val="00B96567"/>
    <w:rsid w:val="00BA5BDB"/>
    <w:rsid w:val="00BA661D"/>
    <w:rsid w:val="00BE6A89"/>
    <w:rsid w:val="00BF1C1E"/>
    <w:rsid w:val="00C01816"/>
    <w:rsid w:val="00C30E49"/>
    <w:rsid w:val="00C34E82"/>
    <w:rsid w:val="00C47EAD"/>
    <w:rsid w:val="00C509EF"/>
    <w:rsid w:val="00C67DD7"/>
    <w:rsid w:val="00C76548"/>
    <w:rsid w:val="00C76BF1"/>
    <w:rsid w:val="00CB2D1A"/>
    <w:rsid w:val="00CB3268"/>
    <w:rsid w:val="00D12056"/>
    <w:rsid w:val="00D501E9"/>
    <w:rsid w:val="00D729EA"/>
    <w:rsid w:val="00D77754"/>
    <w:rsid w:val="00DC4459"/>
    <w:rsid w:val="00DD5F3A"/>
    <w:rsid w:val="00DE588F"/>
    <w:rsid w:val="00E00D11"/>
    <w:rsid w:val="00E1565E"/>
    <w:rsid w:val="00E32D16"/>
    <w:rsid w:val="00E50983"/>
    <w:rsid w:val="00E64B80"/>
    <w:rsid w:val="00E752DE"/>
    <w:rsid w:val="00EB49B7"/>
    <w:rsid w:val="00EB774A"/>
    <w:rsid w:val="00EC3BA2"/>
    <w:rsid w:val="00EC6536"/>
    <w:rsid w:val="00ED4720"/>
    <w:rsid w:val="00F4204C"/>
    <w:rsid w:val="00F42E24"/>
    <w:rsid w:val="00F80E4C"/>
    <w:rsid w:val="00FB6DBD"/>
    <w:rsid w:val="00FD5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64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70649"/>
    <w:pPr>
      <w:spacing w:after="0" w:line="240" w:lineRule="auto"/>
    </w:pPr>
    <w:rPr>
      <w:rFonts w:ascii="Calibri" w:hAnsi="Calibri" w:cs="Calibri"/>
      <w:lang w:eastAsia="uk-UA"/>
    </w:rPr>
  </w:style>
  <w:style w:type="paragraph" w:styleId="a3">
    <w:name w:val="header"/>
    <w:basedOn w:val="a"/>
    <w:link w:val="a4"/>
    <w:uiPriority w:val="99"/>
    <w:unhideWhenUsed/>
    <w:rsid w:val="00B7064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70649"/>
    <w:rPr>
      <w:rFonts w:eastAsia="Times New Roman" w:cs="Times New Roman"/>
    </w:rPr>
  </w:style>
  <w:style w:type="paragraph" w:styleId="a5">
    <w:name w:val="footer"/>
    <w:basedOn w:val="a"/>
    <w:link w:val="a6"/>
    <w:uiPriority w:val="99"/>
    <w:unhideWhenUsed/>
    <w:rsid w:val="00B706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70649"/>
    <w:rPr>
      <w:rFonts w:eastAsia="Times New Roman" w:cs="Times New Roman"/>
    </w:rPr>
  </w:style>
  <w:style w:type="character" w:customStyle="1" w:styleId="rvts82">
    <w:name w:val="rvts82"/>
    <w:basedOn w:val="a0"/>
    <w:rsid w:val="00207D8B"/>
    <w:rPr>
      <w:rFonts w:cs="Times New Roman"/>
    </w:rPr>
  </w:style>
  <w:style w:type="character" w:customStyle="1" w:styleId="xfmc6">
    <w:name w:val="xfmc6"/>
    <w:basedOn w:val="a0"/>
    <w:rsid w:val="005A5C8D"/>
    <w:rPr>
      <w:rFonts w:cs="Times New Roman"/>
    </w:rPr>
  </w:style>
  <w:style w:type="character" w:customStyle="1" w:styleId="xfmc7">
    <w:name w:val="xfmc7"/>
    <w:basedOn w:val="a0"/>
    <w:rsid w:val="005A5C8D"/>
    <w:rPr>
      <w:rFonts w:cs="Times New Roman"/>
    </w:rPr>
  </w:style>
  <w:style w:type="paragraph" w:styleId="a7">
    <w:name w:val="Balloon Text"/>
    <w:basedOn w:val="a"/>
    <w:link w:val="a8"/>
    <w:uiPriority w:val="99"/>
    <w:rsid w:val="00A13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13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CF27-9000-4350-8657-55866BB8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8562</Words>
  <Characters>48808</Characters>
  <Application>Microsoft Office Word</Application>
  <DocSecurity>0</DocSecurity>
  <Lines>406</Lines>
  <Paragraphs>114</Paragraphs>
  <ScaleCrop>false</ScaleCrop>
  <Company/>
  <LinksUpToDate>false</LinksUpToDate>
  <CharactersWithSpaces>57256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2018-03-20T07:36:00Z</cp:lastPrinted>
  <dcterms:created xsi:type="dcterms:W3CDTF">2018-03-22T07:27:00Z</dcterms:created>
  <dcterms:modified xsi:type="dcterms:W3CDTF">2018-03-22T07:27:00Z</dcterms:modified>
</cp:coreProperties>
</file>