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EC" w:rsidRPr="001D3844" w:rsidRDefault="00A857EC" w:rsidP="00A857EC">
      <w:pPr>
        <w:suppressAutoHyphens/>
        <w:spacing w:after="0" w:line="240" w:lineRule="auto"/>
        <w:jc w:val="center"/>
        <w:rPr>
          <w:rFonts w:ascii="Times New Roman" w:hAnsi="Times New Roman"/>
          <w:sz w:val="24"/>
          <w:szCs w:val="24"/>
          <w:lang w:eastAsia="zh-CN"/>
        </w:rPr>
      </w:pPr>
      <w:bookmarkStart w:id="0" w:name="_GoBack"/>
      <w:bookmarkEnd w:id="0"/>
      <w:r w:rsidRPr="001D3844">
        <w:rPr>
          <w:rFonts w:ascii="Times New Roman" w:hAnsi="Times New Roman"/>
          <w:b/>
          <w:bCs/>
          <w:sz w:val="24"/>
          <w:szCs w:val="24"/>
          <w:lang w:eastAsia="zh-CN"/>
        </w:rPr>
        <w:t xml:space="preserve">П Р О Т О К О Л     №  </w:t>
      </w:r>
      <w:r w:rsidRPr="001D3844">
        <w:rPr>
          <w:rFonts w:ascii="Times New Roman" w:hAnsi="Times New Roman"/>
          <w:b/>
          <w:bCs/>
          <w:sz w:val="24"/>
          <w:szCs w:val="24"/>
          <w:lang w:val="ru-RU" w:eastAsia="zh-CN"/>
        </w:rPr>
        <w:t>10</w:t>
      </w:r>
      <w:r>
        <w:rPr>
          <w:rFonts w:ascii="Times New Roman" w:hAnsi="Times New Roman"/>
          <w:b/>
          <w:bCs/>
          <w:sz w:val="24"/>
          <w:szCs w:val="24"/>
          <w:lang w:val="ru-RU" w:eastAsia="zh-CN"/>
        </w:rPr>
        <w:t>6</w:t>
      </w:r>
    </w:p>
    <w:p w:rsidR="00A857EC" w:rsidRPr="001D3844" w:rsidRDefault="00A857EC" w:rsidP="00A857EC">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A857EC" w:rsidRPr="001D3844" w:rsidRDefault="00A857EC" w:rsidP="00A857EC">
      <w:pPr>
        <w:suppressAutoHyphens/>
        <w:spacing w:after="0" w:line="240" w:lineRule="auto"/>
        <w:jc w:val="center"/>
        <w:rPr>
          <w:rFonts w:ascii="Times New Roman" w:hAnsi="Times New Roman"/>
          <w:sz w:val="24"/>
          <w:szCs w:val="24"/>
          <w:lang w:eastAsia="zh-CN"/>
        </w:rPr>
      </w:pPr>
    </w:p>
    <w:p w:rsidR="00A857EC" w:rsidRPr="001D3844" w:rsidRDefault="00A857EC" w:rsidP="00A857EC">
      <w:pPr>
        <w:suppressAutoHyphens/>
        <w:spacing w:after="0" w:line="240" w:lineRule="auto"/>
        <w:jc w:val="center"/>
        <w:rPr>
          <w:rFonts w:ascii="Times New Roman" w:hAnsi="Times New Roman"/>
          <w:sz w:val="24"/>
          <w:szCs w:val="24"/>
          <w:lang w:eastAsia="zh-CN"/>
        </w:rPr>
      </w:pP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12 грудня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2017 року</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управління регулювання земельних  відносин                Початок:  1</w:t>
      </w:r>
      <w:r>
        <w:rPr>
          <w:rFonts w:ascii="Times New Roman" w:hAnsi="Times New Roman"/>
          <w:sz w:val="24"/>
          <w:szCs w:val="24"/>
          <w:lang w:eastAsia="zh-CN"/>
        </w:rPr>
        <w:t xml:space="preserve">0 </w:t>
      </w:r>
      <w:r w:rsidRPr="001D3844">
        <w:rPr>
          <w:rFonts w:ascii="Times New Roman" w:hAnsi="Times New Roman"/>
          <w:sz w:val="24"/>
          <w:szCs w:val="24"/>
          <w:lang w:eastAsia="zh-CN"/>
        </w:rPr>
        <w:t>год. 00 хв.</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Закінчення: 1</w:t>
      </w:r>
      <w:r>
        <w:rPr>
          <w:rFonts w:ascii="Times New Roman" w:hAnsi="Times New Roman"/>
          <w:sz w:val="24"/>
          <w:szCs w:val="24"/>
          <w:lang w:eastAsia="zh-CN"/>
        </w:rPr>
        <w:t>3</w:t>
      </w:r>
      <w:r w:rsidRPr="001D3844">
        <w:rPr>
          <w:rFonts w:ascii="Times New Roman" w:hAnsi="Times New Roman"/>
          <w:sz w:val="24"/>
          <w:szCs w:val="24"/>
          <w:lang w:eastAsia="zh-CN"/>
        </w:rPr>
        <w:t xml:space="preserve"> год.</w:t>
      </w:r>
      <w:r>
        <w:rPr>
          <w:rFonts w:ascii="Times New Roman" w:hAnsi="Times New Roman"/>
          <w:sz w:val="24"/>
          <w:szCs w:val="24"/>
          <w:lang w:eastAsia="zh-CN"/>
        </w:rPr>
        <w:t>0</w:t>
      </w:r>
      <w:r w:rsidRPr="001D3844">
        <w:rPr>
          <w:rFonts w:ascii="Times New Roman" w:hAnsi="Times New Roman"/>
          <w:sz w:val="24"/>
          <w:szCs w:val="24"/>
          <w:lang w:eastAsia="zh-CN"/>
        </w:rPr>
        <w:t xml:space="preserve">0 хв. </w:t>
      </w:r>
    </w:p>
    <w:p w:rsidR="00A857EC" w:rsidRPr="001D3844" w:rsidRDefault="00A857EC" w:rsidP="00A857EC">
      <w:pPr>
        <w:suppressAutoHyphens/>
        <w:spacing w:after="0" w:line="240" w:lineRule="auto"/>
        <w:jc w:val="both"/>
        <w:rPr>
          <w:rFonts w:ascii="Times New Roman" w:hAnsi="Times New Roman"/>
          <w:sz w:val="24"/>
          <w:szCs w:val="24"/>
          <w:lang w:eastAsia="zh-CN"/>
        </w:rPr>
      </w:pP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A857EC" w:rsidRPr="001D3844" w:rsidRDefault="00A857EC" w:rsidP="00A857EC">
      <w:pPr>
        <w:suppressAutoHyphens/>
        <w:spacing w:after="0" w:line="240" w:lineRule="auto"/>
        <w:jc w:val="both"/>
        <w:rPr>
          <w:rFonts w:ascii="Times New Roman" w:hAnsi="Times New Roman"/>
          <w:sz w:val="24"/>
          <w:szCs w:val="24"/>
          <w:lang w:eastAsia="zh-CN"/>
        </w:rPr>
      </w:pPr>
    </w:p>
    <w:p w:rsidR="006D053A"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  Тищенко А.С.,  Корнійчук В.Л.</w:t>
      </w:r>
      <w:r>
        <w:rPr>
          <w:rFonts w:ascii="Times New Roman" w:hAnsi="Times New Roman"/>
          <w:sz w:val="24"/>
          <w:szCs w:val="24"/>
          <w:lang w:eastAsia="zh-CN"/>
        </w:rPr>
        <w:t xml:space="preserve">, </w:t>
      </w:r>
      <w:r w:rsidRPr="00833B83">
        <w:rPr>
          <w:rFonts w:ascii="Times New Roman" w:hAnsi="Times New Roman"/>
          <w:sz w:val="24"/>
          <w:szCs w:val="24"/>
          <w:lang w:eastAsia="zh-CN"/>
        </w:rPr>
        <w:t xml:space="preserve"> </w:t>
      </w:r>
      <w:r w:rsidR="006D053A" w:rsidRPr="001D3844">
        <w:rPr>
          <w:rFonts w:ascii="Times New Roman" w:hAnsi="Times New Roman"/>
          <w:sz w:val="24"/>
          <w:szCs w:val="24"/>
          <w:lang w:eastAsia="zh-CN"/>
        </w:rPr>
        <w:t>Грисюк С.І.</w:t>
      </w:r>
      <w:r w:rsidR="006D053A" w:rsidRPr="006D053A">
        <w:rPr>
          <w:rFonts w:ascii="Times New Roman" w:hAnsi="Times New Roman"/>
          <w:sz w:val="24"/>
          <w:szCs w:val="24"/>
          <w:lang w:eastAsia="zh-CN"/>
        </w:rPr>
        <w:t xml:space="preserve"> </w:t>
      </w:r>
      <w:r w:rsidR="006D053A" w:rsidRPr="001D3844">
        <w:rPr>
          <w:rFonts w:ascii="Times New Roman" w:hAnsi="Times New Roman"/>
          <w:sz w:val="24"/>
          <w:szCs w:val="24"/>
          <w:lang w:eastAsia="zh-CN"/>
        </w:rPr>
        <w:t>Підпалий С.М.</w:t>
      </w:r>
      <w:r w:rsidR="006D053A" w:rsidRPr="00833B83">
        <w:rPr>
          <w:rFonts w:ascii="Times New Roman" w:hAnsi="Times New Roman"/>
          <w:sz w:val="24"/>
          <w:szCs w:val="24"/>
          <w:lang w:eastAsia="zh-CN"/>
        </w:rPr>
        <w:t xml:space="preserve"> </w:t>
      </w:r>
      <w:r w:rsidR="006D053A">
        <w:rPr>
          <w:rFonts w:ascii="Times New Roman" w:hAnsi="Times New Roman"/>
          <w:sz w:val="24"/>
          <w:szCs w:val="24"/>
          <w:lang w:eastAsia="zh-CN"/>
        </w:rPr>
        <w:t xml:space="preserve">, </w:t>
      </w:r>
      <w:r w:rsidR="006D053A" w:rsidRPr="001D3844">
        <w:rPr>
          <w:rFonts w:ascii="Times New Roman" w:hAnsi="Times New Roman"/>
          <w:sz w:val="24"/>
          <w:szCs w:val="24"/>
          <w:lang w:eastAsia="zh-CN"/>
        </w:rPr>
        <w:t>Мазуревич Д.В.,</w:t>
      </w:r>
    </w:p>
    <w:p w:rsidR="00A857EC" w:rsidRPr="001D3844" w:rsidRDefault="006D053A"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Денисенко І.О.</w:t>
      </w:r>
    </w:p>
    <w:p w:rsidR="00A857EC" w:rsidRPr="001D3844" w:rsidRDefault="00A857EC" w:rsidP="00A857EC">
      <w:pPr>
        <w:suppressAutoHyphens/>
        <w:spacing w:after="0" w:line="240" w:lineRule="auto"/>
        <w:jc w:val="both"/>
        <w:rPr>
          <w:rFonts w:ascii="Times New Roman" w:hAnsi="Times New Roman"/>
          <w:sz w:val="24"/>
          <w:szCs w:val="24"/>
          <w:lang w:eastAsia="zh-CN"/>
        </w:rPr>
      </w:pP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Відсутні:  </w:t>
      </w:r>
      <w:r w:rsidR="006D053A" w:rsidRPr="001D3844">
        <w:rPr>
          <w:rFonts w:ascii="Times New Roman" w:hAnsi="Times New Roman"/>
          <w:sz w:val="24"/>
          <w:szCs w:val="24"/>
          <w:lang w:eastAsia="zh-CN"/>
        </w:rPr>
        <w:t xml:space="preserve">Підопригора В.В. </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Борзак О.В. – заступник начальника управління регулювання земельних відносин, </w:t>
      </w:r>
      <w:r>
        <w:rPr>
          <w:rFonts w:ascii="Times New Roman" w:hAnsi="Times New Roman"/>
          <w:sz w:val="24"/>
          <w:szCs w:val="24"/>
          <w:lang w:eastAsia="zh-CN"/>
        </w:rPr>
        <w:t>Бакун О.І. – начальник управління самоврядного контролю,</w:t>
      </w: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Дорогань В.Л. - </w:t>
      </w:r>
      <w:r w:rsidRPr="001D3844">
        <w:rPr>
          <w:rFonts w:ascii="Times New Roman" w:hAnsi="Times New Roman"/>
          <w:sz w:val="24"/>
          <w:szCs w:val="24"/>
          <w:lang w:eastAsia="zh-CN"/>
        </w:rPr>
        <w:t xml:space="preserve"> начальник відділу Держ</w:t>
      </w:r>
      <w:r>
        <w:rPr>
          <w:rFonts w:ascii="Times New Roman" w:hAnsi="Times New Roman"/>
          <w:sz w:val="24"/>
          <w:szCs w:val="24"/>
          <w:lang w:eastAsia="zh-CN"/>
        </w:rPr>
        <w:t>архбудконтролю</w:t>
      </w:r>
      <w:r w:rsidRPr="001D3844">
        <w:rPr>
          <w:rFonts w:ascii="Times New Roman" w:hAnsi="Times New Roman"/>
          <w:sz w:val="24"/>
          <w:szCs w:val="24"/>
          <w:lang w:eastAsia="zh-CN"/>
        </w:rPr>
        <w:t xml:space="preserve">, </w:t>
      </w:r>
      <w:r w:rsidRPr="001D3844">
        <w:rPr>
          <w:rFonts w:ascii="Times New Roman" w:hAnsi="Times New Roman"/>
          <w:color w:val="000000"/>
          <w:sz w:val="24"/>
          <w:szCs w:val="24"/>
          <w:lang w:eastAsia="zh-CN"/>
        </w:rPr>
        <w:t>Пархоменко В.М. – заступник начальника управління містобудування та архітектури, представник юридичного управління БМР Яковенко А.Ю.</w:t>
      </w:r>
      <w:r w:rsidR="006D053A">
        <w:rPr>
          <w:rFonts w:ascii="Times New Roman" w:hAnsi="Times New Roman"/>
          <w:color w:val="000000"/>
          <w:sz w:val="24"/>
          <w:szCs w:val="24"/>
          <w:lang w:eastAsia="zh-CN"/>
        </w:rPr>
        <w:t xml:space="preserve">, Голуб О.М. – начальник відділу </w:t>
      </w:r>
      <w:r w:rsidR="009B23AC">
        <w:rPr>
          <w:rFonts w:ascii="Times New Roman" w:hAnsi="Times New Roman"/>
          <w:color w:val="000000"/>
          <w:sz w:val="24"/>
          <w:szCs w:val="24"/>
          <w:lang w:eastAsia="zh-CN"/>
        </w:rPr>
        <w:t>планування та забудови управління містобудування та архітектури, Загаєцька І.В. – начальник служби містобудівного кадастру управління містобудування та архітектури.</w:t>
      </w:r>
    </w:p>
    <w:p w:rsidR="00A857EC" w:rsidRPr="001D3844" w:rsidRDefault="00A857EC" w:rsidP="00A857EC">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color w:val="000000"/>
          <w:sz w:val="24"/>
          <w:szCs w:val="24"/>
          <w:lang w:eastAsia="zh-CN"/>
        </w:rPr>
        <w:t xml:space="preserve"> </w:t>
      </w:r>
    </w:p>
    <w:p w:rsidR="00A857EC" w:rsidRPr="001D3844" w:rsidRDefault="00A857EC" w:rsidP="00A857EC">
      <w:pPr>
        <w:suppressAutoHyphens/>
        <w:spacing w:after="0" w:line="240" w:lineRule="auto"/>
        <w:jc w:val="both"/>
        <w:rPr>
          <w:rFonts w:ascii="Times New Roman" w:hAnsi="Times New Roman"/>
          <w:color w:val="000000"/>
          <w:sz w:val="24"/>
          <w:szCs w:val="24"/>
          <w:lang w:eastAsia="zh-CN"/>
        </w:rPr>
      </w:pPr>
    </w:p>
    <w:p w:rsidR="00A857EC" w:rsidRPr="001D3844" w:rsidRDefault="00A857EC" w:rsidP="00A857EC">
      <w:pPr>
        <w:suppressAutoHyphens/>
        <w:spacing w:after="0" w:line="240" w:lineRule="auto"/>
        <w:jc w:val="both"/>
        <w:rPr>
          <w:rFonts w:ascii="Times New Roman" w:hAnsi="Times New Roman"/>
          <w:color w:val="000000"/>
          <w:sz w:val="24"/>
          <w:szCs w:val="24"/>
          <w:lang w:eastAsia="zh-CN"/>
        </w:rPr>
      </w:pPr>
      <w:r w:rsidRPr="00B06B67">
        <w:rPr>
          <w:rFonts w:ascii="Times New Roman" w:hAnsi="Times New Roman"/>
          <w:color w:val="000000"/>
          <w:sz w:val="24"/>
          <w:szCs w:val="24"/>
          <w:lang w:eastAsia="zh-CN"/>
        </w:rPr>
        <w:t xml:space="preserve">Присутні заявники:  </w:t>
      </w:r>
      <w:r w:rsidR="009E1842" w:rsidRPr="00513666">
        <w:rPr>
          <w:rFonts w:ascii="Times New Roman" w:hAnsi="Times New Roman"/>
          <w:color w:val="000000"/>
          <w:sz w:val="24"/>
          <w:szCs w:val="24"/>
          <w:lang w:eastAsia="zh-CN"/>
        </w:rPr>
        <w:t>Ти</w:t>
      </w:r>
      <w:r w:rsidR="00B06B67" w:rsidRPr="00513666">
        <w:rPr>
          <w:rFonts w:ascii="Times New Roman" w:hAnsi="Times New Roman"/>
          <w:color w:val="000000"/>
          <w:sz w:val="24"/>
          <w:szCs w:val="24"/>
          <w:lang w:eastAsia="zh-CN"/>
        </w:rPr>
        <w:t>ш</w:t>
      </w:r>
      <w:r w:rsidR="009E1842" w:rsidRPr="00513666">
        <w:rPr>
          <w:rFonts w:ascii="Times New Roman" w:hAnsi="Times New Roman"/>
          <w:color w:val="000000"/>
          <w:sz w:val="24"/>
          <w:szCs w:val="24"/>
          <w:lang w:eastAsia="zh-CN"/>
        </w:rPr>
        <w:t>енко І.Г</w:t>
      </w:r>
      <w:r w:rsidR="009E1842" w:rsidRPr="00605CE2">
        <w:rPr>
          <w:rFonts w:ascii="Times New Roman" w:hAnsi="Times New Roman"/>
          <w:color w:val="000000"/>
          <w:sz w:val="24"/>
          <w:szCs w:val="24"/>
          <w:lang w:eastAsia="zh-CN"/>
        </w:rPr>
        <w:t xml:space="preserve">., Дога </w:t>
      </w:r>
      <w:r w:rsidR="00605CE2" w:rsidRPr="00605CE2">
        <w:rPr>
          <w:rFonts w:ascii="Times New Roman" w:hAnsi="Times New Roman"/>
          <w:color w:val="000000"/>
          <w:sz w:val="24"/>
          <w:szCs w:val="24"/>
          <w:lang w:eastAsia="zh-CN"/>
        </w:rPr>
        <w:t>І.П</w:t>
      </w:r>
      <w:r w:rsidR="00B06B67" w:rsidRPr="00605CE2">
        <w:rPr>
          <w:rFonts w:ascii="Times New Roman" w:hAnsi="Times New Roman"/>
          <w:color w:val="000000"/>
          <w:sz w:val="24"/>
          <w:szCs w:val="24"/>
          <w:lang w:eastAsia="zh-CN"/>
        </w:rPr>
        <w:t xml:space="preserve">, Гайдей В.М., Тищенко А.М., Марчук С.А., Марчук Л.Л., Велика </w:t>
      </w:r>
      <w:r w:rsidR="00513666" w:rsidRPr="00605CE2">
        <w:rPr>
          <w:rFonts w:ascii="Times New Roman" w:hAnsi="Times New Roman"/>
          <w:color w:val="000000"/>
          <w:sz w:val="24"/>
          <w:szCs w:val="24"/>
          <w:lang w:eastAsia="zh-CN"/>
        </w:rPr>
        <w:t>М.В.</w:t>
      </w:r>
      <w:r w:rsidR="00B06B67" w:rsidRPr="00605CE2">
        <w:rPr>
          <w:rFonts w:ascii="Times New Roman" w:hAnsi="Times New Roman"/>
          <w:color w:val="000000"/>
          <w:sz w:val="24"/>
          <w:szCs w:val="24"/>
          <w:lang w:eastAsia="zh-CN"/>
        </w:rPr>
        <w:t xml:space="preserve"> </w:t>
      </w:r>
      <w:r w:rsidR="00513666" w:rsidRPr="00605CE2">
        <w:rPr>
          <w:rFonts w:ascii="Times New Roman" w:hAnsi="Times New Roman"/>
          <w:color w:val="000000"/>
          <w:sz w:val="24"/>
          <w:szCs w:val="24"/>
          <w:lang w:eastAsia="zh-CN"/>
        </w:rPr>
        <w:t xml:space="preserve">, </w:t>
      </w:r>
      <w:r w:rsidR="00B06B67" w:rsidRPr="00605CE2">
        <w:rPr>
          <w:rFonts w:ascii="Times New Roman" w:hAnsi="Times New Roman"/>
          <w:color w:val="000000"/>
          <w:sz w:val="24"/>
          <w:szCs w:val="24"/>
          <w:lang w:eastAsia="zh-CN"/>
        </w:rPr>
        <w:t>Воробйов О.О.,</w:t>
      </w:r>
      <w:r w:rsidR="00513666" w:rsidRPr="00605CE2">
        <w:rPr>
          <w:rFonts w:ascii="Times New Roman" w:hAnsi="Times New Roman"/>
          <w:color w:val="000000"/>
          <w:sz w:val="24"/>
          <w:szCs w:val="24"/>
          <w:lang w:eastAsia="zh-CN"/>
        </w:rPr>
        <w:t xml:space="preserve">представник </w:t>
      </w:r>
      <w:r w:rsidR="00B06B67" w:rsidRPr="00605CE2">
        <w:rPr>
          <w:rFonts w:ascii="Times New Roman" w:hAnsi="Times New Roman"/>
          <w:color w:val="000000"/>
          <w:sz w:val="24"/>
          <w:szCs w:val="24"/>
          <w:lang w:eastAsia="zh-CN"/>
        </w:rPr>
        <w:t xml:space="preserve"> Волинець </w:t>
      </w:r>
      <w:r w:rsidR="00605CE2" w:rsidRPr="00605CE2">
        <w:rPr>
          <w:rFonts w:ascii="Times New Roman" w:hAnsi="Times New Roman"/>
          <w:color w:val="000000"/>
          <w:sz w:val="24"/>
          <w:szCs w:val="24"/>
          <w:lang w:eastAsia="zh-CN"/>
        </w:rPr>
        <w:t>С.І</w:t>
      </w:r>
      <w:r w:rsidR="00513666" w:rsidRPr="00605CE2">
        <w:rPr>
          <w:rFonts w:ascii="Times New Roman" w:hAnsi="Times New Roman"/>
          <w:color w:val="000000"/>
          <w:sz w:val="24"/>
          <w:szCs w:val="24"/>
          <w:lang w:eastAsia="zh-CN"/>
        </w:rPr>
        <w:t xml:space="preserve"> – Камарська І.М.</w:t>
      </w:r>
      <w:r w:rsidR="00B06B67" w:rsidRPr="00605CE2">
        <w:rPr>
          <w:rFonts w:ascii="Times New Roman" w:hAnsi="Times New Roman"/>
          <w:color w:val="000000"/>
          <w:sz w:val="24"/>
          <w:szCs w:val="24"/>
          <w:lang w:eastAsia="zh-CN"/>
        </w:rPr>
        <w:t>, представник</w:t>
      </w:r>
      <w:r w:rsidR="00B06B67">
        <w:rPr>
          <w:rFonts w:ascii="Times New Roman" w:hAnsi="Times New Roman"/>
          <w:color w:val="000000"/>
          <w:sz w:val="24"/>
          <w:szCs w:val="24"/>
          <w:lang w:eastAsia="zh-CN"/>
        </w:rPr>
        <w:t xml:space="preserve"> ФОП Аносової Н.В.</w:t>
      </w:r>
    </w:p>
    <w:p w:rsidR="00A857EC" w:rsidRPr="001D3844" w:rsidRDefault="00A857EC" w:rsidP="00A857EC">
      <w:pPr>
        <w:suppressAutoHyphens/>
        <w:spacing w:after="0" w:line="240" w:lineRule="auto"/>
        <w:jc w:val="both"/>
        <w:rPr>
          <w:rFonts w:ascii="Times New Roman" w:hAnsi="Times New Roman"/>
          <w:color w:val="000000"/>
          <w:sz w:val="24"/>
          <w:szCs w:val="24"/>
          <w:lang w:eastAsia="zh-CN"/>
        </w:rPr>
      </w:pPr>
    </w:p>
    <w:p w:rsidR="00A857EC" w:rsidRPr="001D3844" w:rsidRDefault="00A857EC" w:rsidP="00A857EC">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A857EC" w:rsidRPr="001D3844" w:rsidTr="00D541F8">
        <w:tc>
          <w:tcPr>
            <w:tcW w:w="588" w:type="dxa"/>
            <w:tcBorders>
              <w:top w:val="single" w:sz="4" w:space="0" w:color="000000"/>
              <w:left w:val="single" w:sz="4" w:space="0" w:color="000000"/>
              <w:bottom w:val="single" w:sz="4" w:space="0" w:color="000000"/>
            </w:tcBorders>
          </w:tcPr>
          <w:p w:rsidR="00A857EC" w:rsidRPr="001D3844" w:rsidRDefault="00A857EC" w:rsidP="00D541F8">
            <w:pPr>
              <w:numPr>
                <w:ilvl w:val="0"/>
                <w:numId w:val="1"/>
              </w:numPr>
              <w:suppressAutoHyphens/>
              <w:snapToGrid w:val="0"/>
              <w:spacing w:after="0" w:line="240" w:lineRule="auto"/>
              <w:jc w:val="right"/>
              <w:rPr>
                <w:rFonts w:ascii="Times New Roman" w:hAnsi="Times New Roman"/>
                <w:sz w:val="24"/>
                <w:szCs w:val="24"/>
                <w:lang w:eastAsia="zh-CN"/>
              </w:rPr>
            </w:pPr>
          </w:p>
        </w:tc>
        <w:tc>
          <w:tcPr>
            <w:tcW w:w="9296" w:type="dxa"/>
            <w:tcBorders>
              <w:top w:val="single" w:sz="4" w:space="0" w:color="000000"/>
              <w:left w:val="single" w:sz="4" w:space="0" w:color="000000"/>
              <w:bottom w:val="single" w:sz="4" w:space="0" w:color="000000"/>
              <w:right w:val="single" w:sz="4" w:space="0" w:color="000000"/>
            </w:tcBorders>
          </w:tcPr>
          <w:p w:rsidR="00A857EC" w:rsidRPr="001D3844" w:rsidRDefault="00A857EC" w:rsidP="00D541F8">
            <w:pPr>
              <w:suppressAutoHyphens/>
              <w:snapToGrid w:val="0"/>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p>
          <w:p w:rsidR="00A857EC" w:rsidRPr="001D3844" w:rsidRDefault="00A857EC" w:rsidP="00D541F8">
            <w:pPr>
              <w:tabs>
                <w:tab w:val="left" w:pos="4820"/>
              </w:tabs>
              <w:suppressAutoHyphens/>
              <w:spacing w:after="0" w:line="240" w:lineRule="auto"/>
              <w:ind w:right="-1"/>
              <w:rPr>
                <w:rFonts w:ascii="Times New Roman" w:hAnsi="Times New Roman"/>
                <w:sz w:val="24"/>
                <w:szCs w:val="24"/>
                <w:lang w:eastAsia="zh-CN"/>
              </w:rPr>
            </w:pPr>
          </w:p>
        </w:tc>
      </w:tr>
      <w:tr w:rsidR="00A857EC" w:rsidRPr="001D3844" w:rsidTr="00D541F8">
        <w:tc>
          <w:tcPr>
            <w:tcW w:w="588" w:type="dxa"/>
            <w:tcBorders>
              <w:top w:val="single" w:sz="4" w:space="0" w:color="000000"/>
              <w:left w:val="single" w:sz="4" w:space="0" w:color="000000"/>
              <w:bottom w:val="single" w:sz="4" w:space="0" w:color="000000"/>
            </w:tcBorders>
          </w:tcPr>
          <w:p w:rsidR="00A857EC" w:rsidRPr="001D3844" w:rsidRDefault="00A857EC" w:rsidP="00D541F8">
            <w:pPr>
              <w:numPr>
                <w:ilvl w:val="0"/>
                <w:numId w:val="1"/>
              </w:numPr>
              <w:suppressAutoHyphens/>
              <w:snapToGrid w:val="0"/>
              <w:spacing w:after="0" w:line="240" w:lineRule="auto"/>
              <w:jc w:val="right"/>
              <w:rPr>
                <w:rFonts w:ascii="Times New Roman" w:hAnsi="Times New Roman"/>
                <w:sz w:val="24"/>
                <w:szCs w:val="24"/>
                <w:lang w:eastAsia="zh-CN"/>
              </w:rPr>
            </w:pPr>
          </w:p>
        </w:tc>
        <w:tc>
          <w:tcPr>
            <w:tcW w:w="9296" w:type="dxa"/>
            <w:tcBorders>
              <w:top w:val="single" w:sz="4" w:space="0" w:color="000000"/>
              <w:left w:val="single" w:sz="4" w:space="0" w:color="000000"/>
              <w:bottom w:val="single" w:sz="4" w:space="0" w:color="000000"/>
              <w:right w:val="single" w:sz="4" w:space="0" w:color="000000"/>
            </w:tcBorders>
          </w:tcPr>
          <w:p w:rsidR="00A857EC" w:rsidRPr="001D3844" w:rsidRDefault="00A857EC" w:rsidP="00D541F8">
            <w:pPr>
              <w:suppressAutoHyphens/>
              <w:snapToGrid w:val="0"/>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Різне.</w:t>
            </w:r>
          </w:p>
        </w:tc>
      </w:tr>
    </w:tbl>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sidRPr="001D3844">
        <w:rPr>
          <w:rFonts w:ascii="Times New Roman" w:hAnsi="Times New Roman"/>
          <w:sz w:val="24"/>
          <w:szCs w:val="24"/>
          <w:lang w:eastAsia="zh-CN"/>
        </w:rPr>
        <w:t xml:space="preserve">Вовкотруб В.Г. ознайомив присутніх з порядком денним. </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A857EC" w:rsidRPr="001D3844" w:rsidRDefault="00A857EC" w:rsidP="00A857EC">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5</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A857EC" w:rsidRPr="001D3844"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2558EF" w:rsidRDefault="002558EF" w:rsidP="00A857EC">
      <w:pPr>
        <w:suppressAutoHyphens/>
        <w:spacing w:after="0" w:line="240" w:lineRule="auto"/>
        <w:jc w:val="both"/>
        <w:rPr>
          <w:rFonts w:ascii="Times New Roman" w:hAnsi="Times New Roman"/>
          <w:sz w:val="24"/>
          <w:szCs w:val="24"/>
          <w:lang w:eastAsia="zh-CN"/>
        </w:rPr>
      </w:pPr>
    </w:p>
    <w:p w:rsidR="00A857EC" w:rsidRDefault="00A857EC" w:rsidP="00A857EC">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E610D3" w:rsidRDefault="00E610D3" w:rsidP="00A857EC">
      <w:pPr>
        <w:suppressAutoHyphens/>
        <w:spacing w:after="0" w:line="240" w:lineRule="auto"/>
        <w:jc w:val="both"/>
        <w:rPr>
          <w:rFonts w:ascii="Times New Roman" w:hAnsi="Times New Roman"/>
          <w:sz w:val="24"/>
          <w:szCs w:val="24"/>
          <w:lang w:eastAsia="zh-CN"/>
        </w:rPr>
      </w:pPr>
    </w:p>
    <w:p w:rsidR="00E610D3" w:rsidRPr="00E610D3" w:rsidRDefault="00E610D3" w:rsidP="00A857E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Присутній Підпалий С.М.</w:t>
      </w:r>
    </w:p>
    <w:p w:rsidR="002558EF" w:rsidRDefault="002558EF" w:rsidP="009B23AC">
      <w:pPr>
        <w:suppressAutoHyphens/>
        <w:spacing w:after="0" w:line="240" w:lineRule="auto"/>
        <w:jc w:val="center"/>
        <w:rPr>
          <w:rFonts w:ascii="Times New Roman" w:hAnsi="Times New Roman"/>
          <w:b/>
          <w:sz w:val="24"/>
          <w:szCs w:val="24"/>
          <w:lang w:eastAsia="zh-CN"/>
        </w:rPr>
      </w:pPr>
    </w:p>
    <w:p w:rsidR="009B23AC" w:rsidRDefault="009B23AC" w:rsidP="009B23AC">
      <w:pPr>
        <w:suppressAutoHyphens/>
        <w:spacing w:after="0" w:line="240" w:lineRule="auto"/>
        <w:jc w:val="center"/>
        <w:rPr>
          <w:rFonts w:ascii="Times New Roman" w:hAnsi="Times New Roman"/>
          <w:b/>
          <w:sz w:val="24"/>
          <w:szCs w:val="24"/>
          <w:lang w:eastAsia="zh-CN"/>
        </w:rPr>
      </w:pPr>
      <w:r w:rsidRPr="009B23AC">
        <w:rPr>
          <w:rFonts w:ascii="Times New Roman" w:hAnsi="Times New Roman"/>
          <w:b/>
          <w:sz w:val="24"/>
          <w:szCs w:val="24"/>
          <w:lang w:eastAsia="zh-CN"/>
        </w:rPr>
        <w:t>Перелік 12</w:t>
      </w:r>
    </w:p>
    <w:tbl>
      <w:tblPr>
        <w:tblW w:w="1607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5"/>
        <w:gridCol w:w="4821"/>
        <w:gridCol w:w="2127"/>
        <w:gridCol w:w="1824"/>
        <w:gridCol w:w="1551"/>
        <w:gridCol w:w="2589"/>
        <w:gridCol w:w="2824"/>
      </w:tblGrid>
      <w:tr w:rsidR="00063C78" w:rsidRPr="007A2057" w:rsidTr="00063C78">
        <w:trPr>
          <w:cantSplit/>
          <w:trHeight w:val="315"/>
        </w:trPr>
        <w:tc>
          <w:tcPr>
            <w:tcW w:w="335" w:type="dxa"/>
            <w:shd w:val="clear" w:color="auto" w:fill="FFFFFF" w:themeFill="background1"/>
            <w:tcMar>
              <w:top w:w="30" w:type="dxa"/>
              <w:left w:w="45" w:type="dxa"/>
              <w:bottom w:w="30" w:type="dxa"/>
              <w:right w:w="45" w:type="dxa"/>
            </w:tcMar>
            <w:vAlign w:val="center"/>
            <w:hideMark/>
          </w:tcPr>
          <w:p w:rsidR="009B23AC" w:rsidRPr="007A2057" w:rsidRDefault="009B23AC" w:rsidP="00D541F8">
            <w:pPr>
              <w:spacing w:after="0" w:line="240" w:lineRule="auto"/>
              <w:ind w:hanging="77"/>
              <w:jc w:val="center"/>
              <w:rPr>
                <w:rFonts w:ascii="Times New Roman" w:hAnsi="Times New Roman"/>
                <w:b/>
                <w:bCs/>
                <w:i/>
                <w:iCs/>
                <w:color w:val="000000"/>
                <w:sz w:val="24"/>
                <w:szCs w:val="24"/>
                <w:lang w:eastAsia="uk-UA"/>
              </w:rPr>
            </w:pPr>
            <w:r w:rsidRPr="007A2057">
              <w:rPr>
                <w:rFonts w:ascii="Times New Roman" w:hAnsi="Times New Roman"/>
                <w:b/>
                <w:bCs/>
                <w:i/>
                <w:iCs/>
                <w:color w:val="000000"/>
                <w:sz w:val="24"/>
                <w:szCs w:val="24"/>
                <w:lang w:eastAsia="uk-UA"/>
              </w:rPr>
              <w:t xml:space="preserve">№ проекту </w:t>
            </w:r>
          </w:p>
        </w:tc>
        <w:tc>
          <w:tcPr>
            <w:tcW w:w="4821" w:type="dxa"/>
            <w:shd w:val="clear" w:color="auto" w:fill="FFFFFF" w:themeFill="background1"/>
            <w:tcMar>
              <w:top w:w="30" w:type="dxa"/>
              <w:left w:w="45" w:type="dxa"/>
              <w:bottom w:w="30" w:type="dxa"/>
              <w:right w:w="45" w:type="dxa"/>
            </w:tcMar>
            <w:vAlign w:val="center"/>
            <w:hideMark/>
          </w:tcPr>
          <w:p w:rsidR="009B23AC" w:rsidRPr="007A2057" w:rsidRDefault="009B23AC" w:rsidP="00D541F8">
            <w:pPr>
              <w:spacing w:after="0" w:line="240" w:lineRule="auto"/>
              <w:jc w:val="center"/>
              <w:rPr>
                <w:rFonts w:ascii="Times New Roman" w:hAnsi="Times New Roman"/>
                <w:b/>
                <w:bCs/>
                <w:i/>
                <w:iCs/>
                <w:color w:val="000000"/>
                <w:sz w:val="24"/>
                <w:szCs w:val="24"/>
                <w:lang w:eastAsia="uk-UA"/>
              </w:rPr>
            </w:pPr>
            <w:r w:rsidRPr="007A2057">
              <w:rPr>
                <w:rFonts w:ascii="Times New Roman" w:hAnsi="Times New Roman"/>
                <w:b/>
                <w:bCs/>
                <w:i/>
                <w:iCs/>
                <w:color w:val="000000"/>
                <w:sz w:val="24"/>
                <w:szCs w:val="24"/>
                <w:lang w:eastAsia="uk-UA"/>
              </w:rPr>
              <w:t xml:space="preserve">Назва проекту рішення </w:t>
            </w:r>
          </w:p>
        </w:tc>
        <w:tc>
          <w:tcPr>
            <w:tcW w:w="2127" w:type="dxa"/>
            <w:shd w:val="clear" w:color="auto" w:fill="FFFFFF" w:themeFill="background1"/>
            <w:tcMar>
              <w:top w:w="30" w:type="dxa"/>
              <w:left w:w="45" w:type="dxa"/>
              <w:bottom w:w="30" w:type="dxa"/>
              <w:right w:w="45" w:type="dxa"/>
            </w:tcMar>
            <w:vAlign w:val="center"/>
            <w:hideMark/>
          </w:tcPr>
          <w:p w:rsidR="009B23AC" w:rsidRPr="007A2057" w:rsidRDefault="009B23AC" w:rsidP="00D541F8">
            <w:pPr>
              <w:spacing w:after="0" w:line="240" w:lineRule="auto"/>
              <w:jc w:val="center"/>
              <w:rPr>
                <w:rFonts w:ascii="Times New Roman" w:hAnsi="Times New Roman"/>
                <w:b/>
                <w:bCs/>
                <w:i/>
                <w:iCs/>
                <w:color w:val="000000"/>
                <w:sz w:val="24"/>
                <w:szCs w:val="24"/>
                <w:lang w:eastAsia="uk-UA"/>
              </w:rPr>
            </w:pPr>
            <w:r w:rsidRPr="007A2057">
              <w:rPr>
                <w:rFonts w:ascii="Times New Roman" w:hAnsi="Times New Roman"/>
                <w:b/>
                <w:bCs/>
                <w:i/>
                <w:iCs/>
                <w:color w:val="000000"/>
                <w:sz w:val="24"/>
                <w:szCs w:val="24"/>
                <w:lang w:eastAsia="uk-UA"/>
              </w:rPr>
              <w:t>Рекомендації/зауваження управління регулювання земельних відносин</w:t>
            </w:r>
          </w:p>
        </w:tc>
        <w:tc>
          <w:tcPr>
            <w:tcW w:w="1824" w:type="dxa"/>
            <w:shd w:val="clear" w:color="auto" w:fill="FFFFFF" w:themeFill="background1"/>
            <w:tcMar>
              <w:top w:w="30" w:type="dxa"/>
              <w:left w:w="45" w:type="dxa"/>
              <w:bottom w:w="30" w:type="dxa"/>
              <w:right w:w="45" w:type="dxa"/>
            </w:tcMar>
            <w:vAlign w:val="center"/>
            <w:hideMark/>
          </w:tcPr>
          <w:p w:rsidR="009B23AC" w:rsidRPr="007A2057" w:rsidRDefault="009B23AC" w:rsidP="00D541F8">
            <w:pPr>
              <w:spacing w:after="0" w:line="240" w:lineRule="auto"/>
              <w:jc w:val="center"/>
              <w:rPr>
                <w:rFonts w:ascii="Times New Roman" w:hAnsi="Times New Roman"/>
                <w:b/>
                <w:bCs/>
                <w:i/>
                <w:iCs/>
                <w:color w:val="000000"/>
                <w:sz w:val="24"/>
                <w:szCs w:val="24"/>
                <w:lang w:eastAsia="uk-UA"/>
              </w:rPr>
            </w:pPr>
            <w:r w:rsidRPr="007A2057">
              <w:rPr>
                <w:rFonts w:ascii="Times New Roman" w:hAnsi="Times New Roman"/>
                <w:b/>
                <w:bCs/>
                <w:i/>
                <w:iCs/>
                <w:color w:val="000000"/>
                <w:sz w:val="24"/>
                <w:szCs w:val="24"/>
                <w:lang w:eastAsia="uk-UA"/>
              </w:rPr>
              <w:t>Рекомендації/зауваження управління містобудування та архітектури</w:t>
            </w:r>
          </w:p>
        </w:tc>
        <w:tc>
          <w:tcPr>
            <w:tcW w:w="1551" w:type="dxa"/>
            <w:shd w:val="clear" w:color="auto" w:fill="FFFFFF" w:themeFill="background1"/>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b/>
                <w:bCs/>
                <w:i/>
                <w:iCs/>
                <w:color w:val="000000"/>
                <w:sz w:val="24"/>
                <w:szCs w:val="24"/>
                <w:lang w:eastAsia="uk-UA"/>
              </w:rPr>
            </w:pPr>
            <w:r w:rsidRPr="007A2057">
              <w:rPr>
                <w:rFonts w:ascii="Times New Roman" w:hAnsi="Times New Roman"/>
                <w:b/>
                <w:bCs/>
                <w:i/>
                <w:iCs/>
                <w:color w:val="000000"/>
                <w:sz w:val="24"/>
                <w:szCs w:val="24"/>
                <w:lang w:eastAsia="uk-UA"/>
              </w:rPr>
              <w:t>Рекомендації/зауваження управління самоврядного контролю</w:t>
            </w:r>
          </w:p>
        </w:tc>
        <w:tc>
          <w:tcPr>
            <w:tcW w:w="2589" w:type="dxa"/>
            <w:shd w:val="clear" w:color="auto" w:fill="FFFFFF" w:themeFill="background1"/>
            <w:tcMar>
              <w:top w:w="30" w:type="dxa"/>
              <w:left w:w="45" w:type="dxa"/>
              <w:bottom w:w="30" w:type="dxa"/>
              <w:right w:w="45" w:type="dxa"/>
            </w:tcMar>
            <w:vAlign w:val="center"/>
            <w:hideMark/>
          </w:tcPr>
          <w:p w:rsidR="009B23AC" w:rsidRPr="007A2057" w:rsidRDefault="009B23AC" w:rsidP="00D541F8">
            <w:pPr>
              <w:spacing w:after="0" w:line="240" w:lineRule="auto"/>
              <w:jc w:val="center"/>
              <w:rPr>
                <w:rFonts w:ascii="Times New Roman" w:hAnsi="Times New Roman"/>
                <w:b/>
                <w:bCs/>
                <w:i/>
                <w:iCs/>
                <w:color w:val="000000"/>
                <w:sz w:val="24"/>
                <w:szCs w:val="24"/>
                <w:lang w:eastAsia="uk-UA"/>
              </w:rPr>
            </w:pPr>
            <w:r w:rsidRPr="007A2057">
              <w:rPr>
                <w:rFonts w:ascii="Times New Roman" w:hAnsi="Times New Roman"/>
                <w:b/>
                <w:bCs/>
                <w:i/>
                <w:iCs/>
                <w:color w:val="000000"/>
                <w:sz w:val="24"/>
                <w:szCs w:val="24"/>
                <w:lang w:eastAsia="uk-UA"/>
              </w:rPr>
              <w:t>Рекомендації/зауваження юридичного управління</w:t>
            </w:r>
          </w:p>
        </w:tc>
        <w:tc>
          <w:tcPr>
            <w:tcW w:w="2824" w:type="dxa"/>
            <w:shd w:val="clear" w:color="auto" w:fill="FFFFFF" w:themeFill="background1"/>
            <w:tcMar>
              <w:top w:w="30" w:type="dxa"/>
              <w:left w:w="45" w:type="dxa"/>
              <w:bottom w:w="30" w:type="dxa"/>
              <w:right w:w="45" w:type="dxa"/>
            </w:tcMar>
            <w:vAlign w:val="center"/>
            <w:hideMark/>
          </w:tcPr>
          <w:p w:rsidR="009B23AC" w:rsidRPr="007A2057" w:rsidRDefault="009B23AC" w:rsidP="00D541F8">
            <w:pPr>
              <w:spacing w:after="0" w:line="240" w:lineRule="auto"/>
              <w:jc w:val="center"/>
              <w:rPr>
                <w:rFonts w:ascii="Times New Roman" w:hAnsi="Times New Roman"/>
                <w:b/>
                <w:bCs/>
                <w:i/>
                <w:iCs/>
                <w:color w:val="000000"/>
                <w:sz w:val="24"/>
                <w:szCs w:val="24"/>
                <w:lang w:eastAsia="uk-UA"/>
              </w:rPr>
            </w:pPr>
            <w:r w:rsidRPr="007A2057">
              <w:rPr>
                <w:rFonts w:ascii="Times New Roman" w:hAnsi="Times New Roman"/>
                <w:b/>
                <w:bCs/>
                <w:i/>
                <w:iCs/>
                <w:color w:val="000000"/>
                <w:sz w:val="24"/>
                <w:szCs w:val="24"/>
                <w:lang w:eastAsia="uk-UA"/>
              </w:rPr>
              <w:t>Рекомендації/Висновки Комісії</w:t>
            </w:r>
          </w:p>
        </w:tc>
      </w:tr>
      <w:tr w:rsidR="009B23AC" w:rsidRPr="007A2057" w:rsidTr="00063C78">
        <w:trPr>
          <w:cantSplit/>
          <w:trHeight w:val="1534"/>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1</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внесення змін в рішення міської ради від 31 жовтня 2017 року</w:t>
            </w:r>
            <w:r w:rsidRPr="007A2057">
              <w:rPr>
                <w:rFonts w:ascii="Times New Roman" w:hAnsi="Times New Roman"/>
                <w:b/>
                <w:bCs/>
                <w:sz w:val="16"/>
                <w:szCs w:val="16"/>
                <w:lang w:eastAsia="uk-UA"/>
              </w:rPr>
              <w:br/>
              <w:t>№1517-38-VII «Про поновлення договору оренди землі від 24 вересня</w:t>
            </w:r>
            <w:r w:rsidRPr="007A2057">
              <w:rPr>
                <w:rFonts w:ascii="Times New Roman" w:hAnsi="Times New Roman"/>
                <w:b/>
                <w:bCs/>
                <w:sz w:val="16"/>
                <w:szCs w:val="16"/>
                <w:lang w:eastAsia="uk-UA"/>
              </w:rPr>
              <w:br/>
              <w:t>2012 року №100 фізичній особі-підприємцю Чалію Валентину Володимировичу»</w:t>
            </w:r>
            <w:r w:rsidRPr="007A2057">
              <w:rPr>
                <w:rFonts w:ascii="Times New Roman" w:hAnsi="Times New Roman"/>
                <w:sz w:val="16"/>
                <w:szCs w:val="16"/>
                <w:lang w:eastAsia="uk-UA"/>
              </w:rPr>
              <w:br/>
              <w:t>Внести зміни в рішення міської ради від 31 жовтня 2017 року №1517-38-VII «Про поновлення договору оренди землі від 24 вересня 2012 року №100 фізичній особі-підприємцю Чалію Валентину Володимировичу», а саме: слова «Чалію Валентину Володимировичу» замінити на слова: «Чалому Валентину Володимировичу» у зв’язку з технічною помилкою.</w:t>
            </w:r>
          </w:p>
        </w:tc>
        <w:tc>
          <w:tcPr>
            <w:tcW w:w="2127"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870C10">
              <w:rPr>
                <w:rFonts w:ascii="Times New Roman" w:hAnsi="Times New Roman"/>
                <w:sz w:val="16"/>
                <w:szCs w:val="16"/>
                <w:lang w:eastAsia="uk-UA"/>
              </w:rPr>
              <w:t>Уточнення прізвища</w:t>
            </w:r>
          </w:p>
        </w:tc>
        <w:tc>
          <w:tcPr>
            <w:tcW w:w="1824"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1551" w:type="dxa"/>
            <w:tcMar>
              <w:top w:w="30" w:type="dxa"/>
              <w:left w:w="45" w:type="dxa"/>
              <w:bottom w:w="30" w:type="dxa"/>
              <w:right w:w="45" w:type="dxa"/>
            </w:tcMar>
            <w:vAlign w:val="center"/>
            <w:hideMark/>
          </w:tcPr>
          <w:p w:rsidR="009B23AC" w:rsidRPr="00793E81" w:rsidRDefault="009B23AC" w:rsidP="00D541F8">
            <w:pPr>
              <w:jc w:val="center"/>
              <w:rPr>
                <w:rFonts w:ascii="Arial" w:hAnsi="Arial" w:cs="Arial"/>
                <w:color w:val="000000"/>
                <w:sz w:val="16"/>
                <w:szCs w:val="16"/>
              </w:rPr>
            </w:pPr>
            <w:r w:rsidRPr="00793E81">
              <w:rPr>
                <w:rFonts w:ascii="Arial" w:hAnsi="Arial" w:cs="Arial"/>
                <w:color w:val="000000"/>
                <w:sz w:val="16"/>
                <w:szCs w:val="16"/>
              </w:rPr>
              <w:t xml:space="preserve">сплати проведені відповідно до нарахувань </w:t>
            </w:r>
          </w:p>
        </w:tc>
        <w:tc>
          <w:tcPr>
            <w:tcW w:w="2589"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824" w:type="dxa"/>
            <w:tcMar>
              <w:top w:w="30" w:type="dxa"/>
              <w:left w:w="45" w:type="dxa"/>
              <w:bottom w:w="30" w:type="dxa"/>
              <w:right w:w="45" w:type="dxa"/>
            </w:tcMar>
            <w:vAlign w:val="center"/>
            <w:hideMark/>
          </w:tcPr>
          <w:p w:rsidR="009B23AC" w:rsidRPr="006E37B5" w:rsidRDefault="00E610D3" w:rsidP="00D541F8">
            <w:pPr>
              <w:spacing w:after="0" w:line="240" w:lineRule="auto"/>
              <w:rPr>
                <w:rFonts w:ascii="Times New Roman" w:hAnsi="Times New Roman"/>
                <w:b/>
                <w:sz w:val="18"/>
                <w:szCs w:val="18"/>
                <w:lang w:eastAsia="uk-UA"/>
              </w:rPr>
            </w:pPr>
            <w:r w:rsidRPr="006E37B5">
              <w:rPr>
                <w:rFonts w:ascii="Times New Roman" w:hAnsi="Times New Roman"/>
                <w:b/>
                <w:sz w:val="18"/>
                <w:szCs w:val="18"/>
                <w:lang w:eastAsia="uk-UA"/>
              </w:rPr>
              <w:t>Внести зміни в рішення</w:t>
            </w:r>
          </w:p>
          <w:p w:rsidR="006E37B5" w:rsidRPr="006E37B5" w:rsidRDefault="006E37B5" w:rsidP="006E37B5">
            <w:pPr>
              <w:suppressAutoHyphens/>
              <w:spacing w:after="0" w:line="240" w:lineRule="auto"/>
              <w:rPr>
                <w:rFonts w:ascii="Times New Roman" w:hAnsi="Times New Roman"/>
                <w:b/>
                <w:sz w:val="18"/>
                <w:szCs w:val="18"/>
                <w:lang w:eastAsia="zh-CN"/>
              </w:rPr>
            </w:pPr>
            <w:r w:rsidRPr="006E37B5">
              <w:rPr>
                <w:rFonts w:ascii="Times New Roman" w:hAnsi="Times New Roman"/>
                <w:b/>
                <w:sz w:val="18"/>
                <w:szCs w:val="18"/>
                <w:lang w:eastAsia="zh-CN"/>
              </w:rPr>
              <w:t>За –6 , проти –0,</w:t>
            </w:r>
          </w:p>
          <w:p w:rsidR="006E37B5" w:rsidRPr="006E37B5" w:rsidRDefault="006E37B5" w:rsidP="006E37B5">
            <w:pPr>
              <w:rPr>
                <w:rFonts w:ascii="Times New Roman" w:hAnsi="Times New Roman"/>
                <w:b/>
                <w:sz w:val="18"/>
                <w:szCs w:val="18"/>
              </w:rPr>
            </w:pPr>
            <w:r w:rsidRPr="006E37B5">
              <w:rPr>
                <w:rFonts w:ascii="Times New Roman" w:hAnsi="Times New Roman"/>
                <w:b/>
                <w:sz w:val="18"/>
                <w:szCs w:val="18"/>
                <w:lang w:eastAsia="zh-CN"/>
              </w:rPr>
              <w:t xml:space="preserve"> утримались – 0</w:t>
            </w:r>
          </w:p>
          <w:p w:rsidR="006E37B5" w:rsidRPr="006E37B5" w:rsidRDefault="006E37B5" w:rsidP="00D541F8">
            <w:pPr>
              <w:spacing w:after="0" w:line="240" w:lineRule="auto"/>
              <w:rPr>
                <w:rFonts w:ascii="Times New Roman" w:hAnsi="Times New Roman"/>
                <w:b/>
                <w:sz w:val="18"/>
                <w:szCs w:val="18"/>
                <w:lang w:eastAsia="uk-UA"/>
              </w:rPr>
            </w:pPr>
          </w:p>
        </w:tc>
      </w:tr>
      <w:tr w:rsidR="009B23AC" w:rsidRPr="007A2057"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2</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внесення змін в рішення міської ради від 31 жовтня 2017 року</w:t>
            </w:r>
            <w:r w:rsidRPr="007A2057">
              <w:rPr>
                <w:rFonts w:ascii="Times New Roman" w:hAnsi="Times New Roman"/>
                <w:b/>
                <w:bCs/>
                <w:sz w:val="16"/>
                <w:szCs w:val="16"/>
                <w:lang w:eastAsia="uk-UA"/>
              </w:rPr>
              <w:br/>
              <w:t xml:space="preserve">№1518-38-VII «Про поновлення договору оренди землі </w:t>
            </w:r>
            <w:r w:rsidRPr="007A2057">
              <w:rPr>
                <w:rFonts w:ascii="Times New Roman" w:hAnsi="Times New Roman"/>
                <w:b/>
                <w:bCs/>
                <w:sz w:val="16"/>
                <w:szCs w:val="16"/>
                <w:lang w:eastAsia="uk-UA"/>
              </w:rPr>
              <w:br/>
              <w:t>фізичній особі-підприємцю Чалію Валентину Володимировичу»</w:t>
            </w:r>
            <w:r w:rsidRPr="007A2057">
              <w:rPr>
                <w:rFonts w:ascii="Times New Roman" w:hAnsi="Times New Roman"/>
                <w:sz w:val="16"/>
                <w:szCs w:val="16"/>
                <w:lang w:eastAsia="uk-UA"/>
              </w:rPr>
              <w:br/>
              <w:t>Внести зміни в рішення міської ради від 31 жовтня 2017 року №1518-38-VII «Про поновлення договору оренди землі фізичній особі-підприємцю Чалію Валентину Володимировичу», а саме: слова «Чалію Валентину Володимировичу» замінити на слова: «Чалому Валентину Володимировичу» у зв’язку з технічною помилкою.</w:t>
            </w:r>
          </w:p>
        </w:tc>
        <w:tc>
          <w:tcPr>
            <w:tcW w:w="2127"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870C10">
              <w:rPr>
                <w:rFonts w:ascii="Times New Roman" w:hAnsi="Times New Roman"/>
                <w:sz w:val="16"/>
                <w:szCs w:val="16"/>
                <w:lang w:eastAsia="uk-UA"/>
              </w:rPr>
              <w:t>Уточнення прізвища</w:t>
            </w:r>
          </w:p>
        </w:tc>
        <w:tc>
          <w:tcPr>
            <w:tcW w:w="1824"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824" w:type="dxa"/>
            <w:tcMar>
              <w:top w:w="30" w:type="dxa"/>
              <w:left w:w="45" w:type="dxa"/>
              <w:bottom w:w="30" w:type="dxa"/>
              <w:right w:w="45" w:type="dxa"/>
            </w:tcMar>
            <w:vAlign w:val="center"/>
            <w:hideMark/>
          </w:tcPr>
          <w:p w:rsidR="006E37B5" w:rsidRPr="006E37B5" w:rsidRDefault="006E37B5" w:rsidP="006E37B5">
            <w:pPr>
              <w:spacing w:after="0" w:line="240" w:lineRule="auto"/>
              <w:rPr>
                <w:rFonts w:ascii="Times New Roman" w:hAnsi="Times New Roman"/>
                <w:b/>
                <w:sz w:val="18"/>
                <w:szCs w:val="18"/>
                <w:lang w:eastAsia="uk-UA"/>
              </w:rPr>
            </w:pPr>
            <w:r w:rsidRPr="006E37B5">
              <w:rPr>
                <w:rFonts w:ascii="Times New Roman" w:hAnsi="Times New Roman"/>
                <w:b/>
                <w:sz w:val="18"/>
                <w:szCs w:val="18"/>
                <w:lang w:eastAsia="uk-UA"/>
              </w:rPr>
              <w:t>Внести зміни в рішення</w:t>
            </w:r>
          </w:p>
          <w:p w:rsidR="006E37B5" w:rsidRPr="006E37B5" w:rsidRDefault="006E37B5" w:rsidP="006E37B5">
            <w:pPr>
              <w:suppressAutoHyphens/>
              <w:spacing w:after="0" w:line="240" w:lineRule="auto"/>
              <w:rPr>
                <w:rFonts w:ascii="Times New Roman" w:hAnsi="Times New Roman"/>
                <w:b/>
                <w:sz w:val="18"/>
                <w:szCs w:val="18"/>
                <w:lang w:eastAsia="zh-CN"/>
              </w:rPr>
            </w:pPr>
            <w:r w:rsidRPr="006E37B5">
              <w:rPr>
                <w:rFonts w:ascii="Times New Roman" w:hAnsi="Times New Roman"/>
                <w:b/>
                <w:sz w:val="18"/>
                <w:szCs w:val="18"/>
                <w:lang w:eastAsia="zh-CN"/>
              </w:rPr>
              <w:t>За –6 , проти –0,</w:t>
            </w:r>
          </w:p>
          <w:p w:rsidR="006E37B5" w:rsidRPr="006E37B5" w:rsidRDefault="006E37B5" w:rsidP="006E37B5">
            <w:pPr>
              <w:rPr>
                <w:rFonts w:ascii="Times New Roman" w:hAnsi="Times New Roman"/>
                <w:b/>
                <w:sz w:val="18"/>
                <w:szCs w:val="18"/>
              </w:rPr>
            </w:pPr>
            <w:r w:rsidRPr="006E37B5">
              <w:rPr>
                <w:rFonts w:ascii="Times New Roman" w:hAnsi="Times New Roman"/>
                <w:b/>
                <w:sz w:val="18"/>
                <w:szCs w:val="18"/>
                <w:lang w:eastAsia="zh-CN"/>
              </w:rPr>
              <w:t xml:space="preserve"> утримались – 0</w:t>
            </w:r>
          </w:p>
          <w:p w:rsidR="009B23AC" w:rsidRPr="007A2057" w:rsidRDefault="009B23AC" w:rsidP="00D541F8">
            <w:pPr>
              <w:spacing w:after="0" w:line="240" w:lineRule="auto"/>
              <w:rPr>
                <w:rFonts w:ascii="Times New Roman" w:hAnsi="Times New Roman"/>
                <w:sz w:val="20"/>
                <w:szCs w:val="20"/>
                <w:lang w:eastAsia="uk-UA"/>
              </w:rPr>
            </w:pPr>
          </w:p>
        </w:tc>
      </w:tr>
      <w:tr w:rsidR="009B23AC" w:rsidRPr="007A2057"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3</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припинення терміну дії договору про встановлення</w:t>
            </w:r>
            <w:r w:rsidRPr="007A2057">
              <w:rPr>
                <w:rFonts w:ascii="Times New Roman" w:hAnsi="Times New Roman"/>
                <w:b/>
                <w:bCs/>
                <w:sz w:val="16"/>
                <w:szCs w:val="16"/>
                <w:lang w:eastAsia="uk-UA"/>
              </w:rPr>
              <w:br/>
              <w:t>особистого строкового сервітуту з фізичною особою – підприємцем</w:t>
            </w:r>
            <w:r w:rsidRPr="007A2057">
              <w:rPr>
                <w:rFonts w:ascii="Times New Roman" w:hAnsi="Times New Roman"/>
                <w:b/>
                <w:bCs/>
                <w:sz w:val="16"/>
                <w:szCs w:val="16"/>
                <w:lang w:eastAsia="uk-UA"/>
              </w:rPr>
              <w:br/>
              <w:t>Баран Маєю Миколаївною</w:t>
            </w:r>
            <w:r w:rsidRPr="007A2057">
              <w:rPr>
                <w:rFonts w:ascii="Times New Roman" w:hAnsi="Times New Roman"/>
                <w:sz w:val="16"/>
                <w:szCs w:val="16"/>
                <w:lang w:eastAsia="uk-UA"/>
              </w:rPr>
              <w:br/>
              <w:t>Припинити договір про встановлення особистого строкового сервітуту з фізичною особою – підприємцем Баран Маєю Миколаївною під розміщення павільйону «Насолода» за адресою: вулиця Східна, в районі будинку №10, площею 0,0064 га, який укладений 26 вересня 2013 року №273 на підставі підпункту 13.23 пункту 13 рішення міської ради від 22 серпня 2013 року за № 1022-45-VI «Про оформлення правовстановлюючих документів на земельні ділянки юридичним та фізичним особам - підприємцям», відповідно до п. б) ч.1 ст. 102 Земельного кодексу України, а саме: відмови особи, в інтересах якої встановлено земельний сервітут.</w:t>
            </w:r>
          </w:p>
        </w:tc>
        <w:tc>
          <w:tcPr>
            <w:tcW w:w="2127"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870C10">
              <w:rPr>
                <w:rFonts w:ascii="Times New Roman" w:hAnsi="Times New Roman"/>
                <w:sz w:val="16"/>
                <w:szCs w:val="16"/>
                <w:lang w:eastAsia="uk-UA"/>
              </w:rPr>
              <w:t>Оформляє Пелюховський В.М. №4</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переоформлення ТС</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824" w:type="dxa"/>
            <w:tcMar>
              <w:top w:w="30" w:type="dxa"/>
              <w:left w:w="45" w:type="dxa"/>
              <w:bottom w:w="30" w:type="dxa"/>
              <w:right w:w="45" w:type="dxa"/>
            </w:tcMar>
            <w:vAlign w:val="center"/>
            <w:hideMark/>
          </w:tcPr>
          <w:p w:rsidR="009B23AC" w:rsidRDefault="006E37B5" w:rsidP="00D541F8">
            <w:pPr>
              <w:spacing w:after="0" w:line="240" w:lineRule="auto"/>
              <w:rPr>
                <w:rFonts w:ascii="Times New Roman" w:hAnsi="Times New Roman"/>
                <w:b/>
                <w:sz w:val="20"/>
                <w:szCs w:val="20"/>
                <w:lang w:eastAsia="uk-UA"/>
              </w:rPr>
            </w:pPr>
            <w:r w:rsidRPr="006E37B5">
              <w:rPr>
                <w:rFonts w:ascii="Times New Roman" w:hAnsi="Times New Roman"/>
                <w:b/>
                <w:sz w:val="20"/>
                <w:szCs w:val="20"/>
                <w:lang w:eastAsia="uk-UA"/>
              </w:rPr>
              <w:t xml:space="preserve">Доопрацювання </w:t>
            </w:r>
            <w:r w:rsidR="009B23AC" w:rsidRPr="006E37B5">
              <w:rPr>
                <w:rFonts w:ascii="Times New Roman" w:hAnsi="Times New Roman"/>
                <w:b/>
                <w:sz w:val="20"/>
                <w:szCs w:val="20"/>
                <w:lang w:eastAsia="uk-UA"/>
              </w:rPr>
              <w:t>Мазуревич</w:t>
            </w:r>
            <w:r w:rsidRPr="006E37B5">
              <w:rPr>
                <w:rFonts w:ascii="Times New Roman" w:hAnsi="Times New Roman"/>
                <w:b/>
                <w:sz w:val="20"/>
                <w:szCs w:val="20"/>
                <w:lang w:eastAsia="uk-UA"/>
              </w:rPr>
              <w:t xml:space="preserve"> Д.В.</w:t>
            </w:r>
          </w:p>
          <w:p w:rsidR="006E37B5" w:rsidRPr="006E37B5" w:rsidRDefault="006E37B5" w:rsidP="00D541F8">
            <w:pPr>
              <w:spacing w:after="0" w:line="240" w:lineRule="auto"/>
              <w:rPr>
                <w:rFonts w:ascii="Times New Roman" w:hAnsi="Times New Roman"/>
                <w:b/>
                <w:sz w:val="20"/>
                <w:szCs w:val="20"/>
                <w:lang w:eastAsia="uk-UA"/>
              </w:rPr>
            </w:pPr>
            <w:r>
              <w:rPr>
                <w:rFonts w:ascii="Times New Roman" w:hAnsi="Times New Roman"/>
                <w:b/>
                <w:sz w:val="20"/>
                <w:szCs w:val="20"/>
                <w:lang w:eastAsia="uk-UA"/>
              </w:rPr>
              <w:t>Управлінню самоврядного контролю  надати офіційну інформацію щодо сплати орендної плати за дану земельну ділянку.</w:t>
            </w:r>
          </w:p>
          <w:p w:rsidR="006E37B5" w:rsidRPr="007A2057" w:rsidRDefault="006E37B5" w:rsidP="00D541F8">
            <w:pPr>
              <w:spacing w:after="0" w:line="240" w:lineRule="auto"/>
              <w:rPr>
                <w:rFonts w:ascii="Times New Roman" w:hAnsi="Times New Roman"/>
                <w:sz w:val="20"/>
                <w:szCs w:val="20"/>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4</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укладення договору про встановлення особистого </w:t>
            </w:r>
            <w:r w:rsidRPr="007A2057">
              <w:rPr>
                <w:rFonts w:ascii="Times New Roman" w:hAnsi="Times New Roman"/>
                <w:b/>
                <w:bCs/>
                <w:sz w:val="16"/>
                <w:szCs w:val="16"/>
                <w:lang w:eastAsia="uk-UA"/>
              </w:rPr>
              <w:br/>
              <w:t>строкового сервітуту з фізичною особою-підприємцем</w:t>
            </w:r>
            <w:r w:rsidRPr="007A2057">
              <w:rPr>
                <w:rFonts w:ascii="Times New Roman" w:hAnsi="Times New Roman"/>
                <w:b/>
                <w:bCs/>
                <w:sz w:val="16"/>
                <w:szCs w:val="16"/>
                <w:lang w:eastAsia="uk-UA"/>
              </w:rPr>
              <w:br/>
              <w:t xml:space="preserve">Пелюховським Віталієм Михайловичем </w:t>
            </w:r>
            <w:r w:rsidRPr="007A2057">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Пелюховським Віталієм Михайловичем під розміщення павільйону за адресою: вулиця Східна, в районі будинку №10, площею 0,0064 га (з них: під тимчасовою спорудою – 0,0010 га під проїздами, проходами та площадками - 0,0054 га)</w:t>
            </w:r>
            <w:r w:rsidRPr="007A2057">
              <w:rPr>
                <w:rFonts w:ascii="Times New Roman" w:hAnsi="Times New Roman"/>
                <w:sz w:val="16"/>
                <w:szCs w:val="16"/>
                <w:lang w:eastAsia="uk-UA"/>
              </w:rPr>
              <w:br/>
              <w:t>строком на 3 (три) роки,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№207 згідно комплексної схеми (дві ТС), паспорт прив'язки по 31.12.2017 р.</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6"/>
                <w:szCs w:val="16"/>
              </w:rPr>
            </w:pPr>
            <w:r w:rsidRPr="00D22F23">
              <w:rPr>
                <w:rFonts w:ascii="Times New Roman" w:hAnsi="Times New Roman"/>
                <w:b/>
                <w:bCs/>
                <w:color w:val="000000"/>
                <w:sz w:val="16"/>
                <w:szCs w:val="16"/>
              </w:rPr>
              <w:t>Зауваження:</w:t>
            </w:r>
            <w:r w:rsidRPr="00D22F23">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824" w:type="dxa"/>
            <w:tcMar>
              <w:top w:w="30" w:type="dxa"/>
              <w:left w:w="45" w:type="dxa"/>
              <w:bottom w:w="30" w:type="dxa"/>
              <w:right w:w="45" w:type="dxa"/>
            </w:tcMar>
            <w:vAlign w:val="center"/>
            <w:hideMark/>
          </w:tcPr>
          <w:p w:rsidR="006E37B5" w:rsidRPr="006E37B5" w:rsidRDefault="006E37B5" w:rsidP="006E37B5">
            <w:pPr>
              <w:spacing w:after="0" w:line="240" w:lineRule="auto"/>
              <w:rPr>
                <w:rFonts w:ascii="Times New Roman" w:hAnsi="Times New Roman"/>
                <w:b/>
                <w:sz w:val="20"/>
                <w:szCs w:val="20"/>
                <w:lang w:eastAsia="uk-UA"/>
              </w:rPr>
            </w:pPr>
            <w:r w:rsidRPr="006E37B5">
              <w:rPr>
                <w:rFonts w:ascii="Times New Roman" w:hAnsi="Times New Roman"/>
                <w:b/>
                <w:sz w:val="20"/>
                <w:szCs w:val="20"/>
                <w:lang w:eastAsia="uk-UA"/>
              </w:rPr>
              <w:t>Доопрацювання Мазуревич Д.В.</w:t>
            </w:r>
          </w:p>
          <w:p w:rsidR="009B23AC" w:rsidRPr="00D22F23" w:rsidRDefault="009B23AC" w:rsidP="00D541F8">
            <w:pPr>
              <w:spacing w:after="0" w:line="240" w:lineRule="auto"/>
              <w:rPr>
                <w:rFonts w:ascii="Times New Roman" w:hAnsi="Times New Roman"/>
                <w:sz w:val="20"/>
                <w:szCs w:val="20"/>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5</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скасування підпункту 1.12 пункту 1 рішення міської ради від 21 квітня 2011 року № 144-08-VI «Про передачу земельних ділянок в оренду»</w:t>
            </w:r>
            <w:r w:rsidRPr="007A2057">
              <w:rPr>
                <w:rFonts w:ascii="Times New Roman" w:hAnsi="Times New Roman"/>
                <w:sz w:val="16"/>
                <w:szCs w:val="16"/>
                <w:lang w:eastAsia="uk-UA"/>
              </w:rPr>
              <w:br/>
              <w:t xml:space="preserve">Скасувати підпункт 1.12 пункт 1 рішення міської ради від 21 квітня 2011 року № 144-08-VI «Про передачу земельних ділянок в оренду»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27" w:type="dxa"/>
            <w:tcMar>
              <w:top w:w="30" w:type="dxa"/>
              <w:left w:w="45" w:type="dxa"/>
              <w:bottom w:w="30" w:type="dxa"/>
              <w:right w:w="45" w:type="dxa"/>
            </w:tcMar>
            <w:vAlign w:val="center"/>
            <w:hideMark/>
          </w:tcPr>
          <w:p w:rsidR="009B23AC"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Було рішення, але договір не укладався </w:t>
            </w:r>
          </w:p>
          <w:p w:rsidR="009B23AC" w:rsidRPr="007A2057" w:rsidRDefault="009B23AC" w:rsidP="00D541F8">
            <w:pPr>
              <w:spacing w:after="240" w:line="240" w:lineRule="auto"/>
              <w:rPr>
                <w:rFonts w:ascii="Times New Roman" w:hAnsi="Times New Roman"/>
                <w:sz w:val="16"/>
                <w:szCs w:val="16"/>
                <w:lang w:eastAsia="uk-UA"/>
              </w:rPr>
            </w:pPr>
            <w:r>
              <w:rPr>
                <w:rFonts w:ascii="Times New Roman" w:hAnsi="Times New Roman"/>
                <w:sz w:val="16"/>
                <w:szCs w:val="16"/>
                <w:lang w:eastAsia="uk-UA"/>
              </w:rPr>
              <w:t>Оформляє Сімех Д.Р №6</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w:t>
            </w:r>
          </w:p>
        </w:tc>
        <w:tc>
          <w:tcPr>
            <w:tcW w:w="15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9B23AC" w:rsidRPr="00A550FC" w:rsidRDefault="009B23AC" w:rsidP="00D541F8">
            <w:pPr>
              <w:jc w:val="center"/>
              <w:rPr>
                <w:rFonts w:ascii="Times New Roman" w:hAnsi="Times New Roman"/>
                <w:sz w:val="16"/>
                <w:szCs w:val="16"/>
              </w:rPr>
            </w:pPr>
            <w:r w:rsidRPr="00A550FC">
              <w:rPr>
                <w:rFonts w:ascii="Times New Roman" w:hAnsi="Times New Roman"/>
                <w:sz w:val="16"/>
                <w:szCs w:val="16"/>
              </w:rPr>
              <w:t>згідно з даними програми"Автоматизована система контролю за податками і зборами" з січня 2017 року по листопад 2017 року  проплат небуло</w:t>
            </w: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4"/>
                <w:szCs w:val="14"/>
              </w:rPr>
            </w:pPr>
            <w:r w:rsidRPr="00D22F23">
              <w:rPr>
                <w:rFonts w:ascii="Times New Roman" w:hAnsi="Times New Roman"/>
                <w:b/>
                <w:bCs/>
                <w:color w:val="000000"/>
                <w:sz w:val="14"/>
                <w:szCs w:val="14"/>
              </w:rPr>
              <w:t>Зауваження</w:t>
            </w:r>
            <w:r w:rsidRPr="00D22F23">
              <w:rPr>
                <w:rFonts w:ascii="Times New Roman" w:hAnsi="Times New Roman"/>
                <w:color w:val="000000"/>
                <w:sz w:val="14"/>
                <w:szCs w:val="14"/>
              </w:rPr>
              <w:t xml:space="preserve">: відповідно до ч.10 ст.59 Закону України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w:t>
            </w:r>
            <w:r w:rsidRPr="00D22F23">
              <w:rPr>
                <w:rFonts w:ascii="Times New Roman" w:hAnsi="Times New Roman"/>
                <w:b/>
                <w:bCs/>
                <w:color w:val="000000"/>
                <w:sz w:val="14"/>
                <w:szCs w:val="14"/>
              </w:rPr>
              <w:t xml:space="preserve">Договірних зобовязань з ФОП Сімех О.Д. не виникало, адмін.послуги такої немає. </w:t>
            </w:r>
          </w:p>
        </w:tc>
        <w:tc>
          <w:tcPr>
            <w:tcW w:w="2824" w:type="dxa"/>
            <w:tcMar>
              <w:top w:w="30" w:type="dxa"/>
              <w:left w:w="45" w:type="dxa"/>
              <w:bottom w:w="30" w:type="dxa"/>
              <w:right w:w="45" w:type="dxa"/>
            </w:tcMar>
            <w:vAlign w:val="center"/>
            <w:hideMark/>
          </w:tcPr>
          <w:p w:rsidR="009B23AC" w:rsidRPr="00063C78" w:rsidRDefault="00063C78" w:rsidP="00063C78">
            <w:pPr>
              <w:spacing w:after="0" w:line="240" w:lineRule="auto"/>
              <w:rPr>
                <w:rFonts w:ascii="Times New Roman" w:hAnsi="Times New Roman"/>
                <w:b/>
                <w:sz w:val="20"/>
                <w:szCs w:val="20"/>
                <w:lang w:eastAsia="uk-UA"/>
              </w:rPr>
            </w:pPr>
            <w:r w:rsidRPr="00063C78">
              <w:rPr>
                <w:rFonts w:ascii="Times New Roman" w:hAnsi="Times New Roman"/>
                <w:b/>
                <w:sz w:val="20"/>
                <w:szCs w:val="20"/>
                <w:lang w:eastAsia="uk-UA"/>
              </w:rPr>
              <w:t>Доопрацювання Вовкотруб В.Г.,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6</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надання дозволу на розроблення технічної документації</w:t>
            </w:r>
            <w:r w:rsidRPr="007A2057">
              <w:rPr>
                <w:rFonts w:ascii="Times New Roman" w:hAnsi="Times New Roman"/>
                <w:b/>
                <w:bCs/>
                <w:sz w:val="16"/>
                <w:szCs w:val="16"/>
                <w:lang w:eastAsia="uk-UA"/>
              </w:rPr>
              <w:br/>
              <w:t xml:space="preserve">із землеустрою щодо встановлення (відновлення) меж </w:t>
            </w:r>
            <w:r w:rsidRPr="007A2057">
              <w:rPr>
                <w:rFonts w:ascii="Times New Roman" w:hAnsi="Times New Roman"/>
                <w:b/>
                <w:bCs/>
                <w:sz w:val="16"/>
                <w:szCs w:val="16"/>
                <w:lang w:eastAsia="uk-UA"/>
              </w:rPr>
              <w:br/>
              <w:t xml:space="preserve">земельної ділянки в натурі (на місцевості) </w:t>
            </w:r>
            <w:r w:rsidRPr="007A2057">
              <w:rPr>
                <w:rFonts w:ascii="Times New Roman" w:hAnsi="Times New Roman"/>
                <w:b/>
                <w:bCs/>
                <w:sz w:val="16"/>
                <w:szCs w:val="16"/>
                <w:lang w:eastAsia="uk-UA"/>
              </w:rPr>
              <w:br/>
              <w:t>фізичній особі – підприємцю Сімеху Дмитру Руслановичу</w:t>
            </w:r>
            <w:r w:rsidRPr="007A2057">
              <w:rPr>
                <w:rFonts w:ascii="Times New Roman" w:hAnsi="Times New Roman"/>
                <w:sz w:val="16"/>
                <w:szCs w:val="16"/>
                <w:lang w:eastAsia="uk-UA"/>
              </w:rPr>
              <w:br/>
              <w:t>Надати дозвіл на розроблення технічної документації із землеустрою щодо встановлення (відновлення) меж земельної ділянки в натурі ( на місцевості) фізичній особі – підприємцю Сімеху Дмитру Руслановичу для будівництва та обслуговування будівель торгівлі (вид використання – під розміщення магазину по продажу продовольчих товарів)</w:t>
            </w:r>
            <w:r w:rsidRPr="007A2057">
              <w:rPr>
                <w:rFonts w:ascii="Times New Roman" w:hAnsi="Times New Roman"/>
                <w:sz w:val="16"/>
                <w:szCs w:val="16"/>
                <w:lang w:eastAsia="uk-UA"/>
              </w:rPr>
              <w:br/>
              <w:t xml:space="preserve">за адресою: вулиця Клінічна, 6-а, площею 0,0484 га (з них: під спорудами – 0,0120 га, під проїздами, проходами та площадками 0,0364 га) за рахунок земель населеного пункту м. Біла Церква. Кадастровий номер:3210300000:03:017:0004. </w:t>
            </w:r>
          </w:p>
        </w:tc>
        <w:tc>
          <w:tcPr>
            <w:tcW w:w="2127"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20"/>
                <w:szCs w:val="20"/>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Відсутній план зонування та ДПТ (ст. 24 ЗУ "Про регулювання містобудівної діяльності"); ГП: територія існуючої багатоквартирної житлової 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color w:val="000000"/>
                <w:sz w:val="18"/>
                <w:szCs w:val="18"/>
              </w:rPr>
            </w:pPr>
          </w:p>
        </w:tc>
        <w:tc>
          <w:tcPr>
            <w:tcW w:w="2824" w:type="dxa"/>
            <w:tcMar>
              <w:top w:w="30" w:type="dxa"/>
              <w:left w:w="45" w:type="dxa"/>
              <w:bottom w:w="30" w:type="dxa"/>
              <w:right w:w="45" w:type="dxa"/>
            </w:tcMar>
            <w:vAlign w:val="center"/>
            <w:hideMark/>
          </w:tcPr>
          <w:p w:rsidR="009B23AC" w:rsidRPr="00D22F23" w:rsidRDefault="00063C78" w:rsidP="00D541F8">
            <w:pPr>
              <w:spacing w:after="0" w:line="240" w:lineRule="auto"/>
              <w:rPr>
                <w:rFonts w:ascii="Times New Roman" w:hAnsi="Times New Roman"/>
                <w:sz w:val="20"/>
                <w:szCs w:val="20"/>
                <w:lang w:eastAsia="uk-UA"/>
              </w:rPr>
            </w:pPr>
            <w:r w:rsidRPr="00063C78">
              <w:rPr>
                <w:rFonts w:ascii="Times New Roman" w:hAnsi="Times New Roman"/>
                <w:b/>
                <w:sz w:val="20"/>
                <w:szCs w:val="20"/>
                <w:lang w:eastAsia="uk-UA"/>
              </w:rPr>
              <w:t>Доопрацювання Вовкотруб В.Г.,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7</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поновлення договору оренди землі фізичній особі-підприємцю Борзенко Інні Володимирівні</w:t>
            </w:r>
            <w:r w:rsidRPr="007A2057">
              <w:rPr>
                <w:rFonts w:ascii="Times New Roman" w:hAnsi="Times New Roman"/>
                <w:sz w:val="16"/>
                <w:szCs w:val="16"/>
                <w:lang w:eastAsia="uk-UA"/>
              </w:rPr>
              <w:br/>
              <w:t>Поновити договір оренди землі від 09 грудня 2014 року №145, який зареєстрований в Державному реєстрі речових прав на нерухоме майно, як інше речове право від 22 грудня 2014 року №8280783 фізичній особі-підприємцю Борзенко Інні Володимирівні для будівництва та обслуговування будівель закладів побутового обслуговування (вид використання - під розміщення павільйону по ремонту одягу) за адресою: бульвар Олександрійський, в районі будинку №143, площею 0,0050 га (з них: під тимчасовою спорудою – 0,0020 га, під проїздами, проходами та площадками – 0,0030 га) строком на 3 (три) роки, за рахунок земель населеного пункту м. Біла Церква. Кадастровий номер: 3210300000:03:020:0040</w:t>
            </w:r>
          </w:p>
        </w:tc>
        <w:tc>
          <w:tcPr>
            <w:tcW w:w="2127" w:type="dxa"/>
            <w:tcMar>
              <w:top w:w="30" w:type="dxa"/>
              <w:left w:w="45" w:type="dxa"/>
              <w:bottom w:w="30" w:type="dxa"/>
              <w:right w:w="45" w:type="dxa"/>
            </w:tcMar>
            <w:vAlign w:val="center"/>
            <w:hideMark/>
          </w:tcPr>
          <w:p w:rsidR="009B23AC" w:rsidRPr="0081311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Договір оренди до 19.11.17</w:t>
            </w:r>
          </w:p>
          <w:p w:rsidR="009B23AC"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Паспорт прив’язки до 22.12.17</w:t>
            </w:r>
          </w:p>
          <w:p w:rsidR="009B23AC" w:rsidRPr="007A2057" w:rsidRDefault="009B23AC" w:rsidP="00D541F8">
            <w:pPr>
              <w:spacing w:after="240" w:line="240" w:lineRule="auto"/>
              <w:rPr>
                <w:rFonts w:ascii="Times New Roman" w:hAnsi="Times New Roman"/>
                <w:sz w:val="16"/>
                <w:szCs w:val="16"/>
                <w:lang w:eastAsia="uk-UA"/>
              </w:rPr>
            </w:pPr>
            <w:r>
              <w:rPr>
                <w:rFonts w:ascii="Times New Roman" w:hAnsi="Times New Roman"/>
                <w:sz w:val="16"/>
                <w:szCs w:val="16"/>
                <w:lang w:eastAsia="uk-UA"/>
              </w:rPr>
              <w:t>Додаткова угода на 10 років</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№35 згідно комплексної схеми, паспорт прив'язки ТС по 31.12.2017 р.</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hideMark/>
          </w:tcPr>
          <w:p w:rsidR="009B23AC" w:rsidRPr="003640F0" w:rsidRDefault="009B23AC" w:rsidP="00D541F8">
            <w:pPr>
              <w:rPr>
                <w:rFonts w:ascii="Times New Roman" w:hAnsi="Times New Roman"/>
                <w:sz w:val="14"/>
                <w:szCs w:val="14"/>
              </w:rPr>
            </w:pPr>
            <w:r w:rsidRPr="003640F0">
              <w:rPr>
                <w:rFonts w:ascii="Times New Roman" w:hAnsi="Times New Roman"/>
                <w:b/>
                <w:bCs/>
                <w:sz w:val="14"/>
                <w:szCs w:val="14"/>
              </w:rPr>
              <w:t xml:space="preserve">РЕКОМЕНДОВАНО: пункт 2 даного проекту викласти в наступній редакції: </w:t>
            </w:r>
            <w:r w:rsidRPr="003640F0">
              <w:rPr>
                <w:rFonts w:ascii="Times New Roman" w:hAnsi="Times New Roman"/>
                <w:sz w:val="14"/>
                <w:szCs w:val="14"/>
              </w:rPr>
              <w:t>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09 грудня 2014 року №145 та зареєструвати дану угоду в порядку визначеному чинним законодавством України.</w:t>
            </w:r>
          </w:p>
        </w:tc>
        <w:tc>
          <w:tcPr>
            <w:tcW w:w="2824" w:type="dxa"/>
            <w:tcMar>
              <w:top w:w="30" w:type="dxa"/>
              <w:left w:w="45" w:type="dxa"/>
              <w:bottom w:w="30" w:type="dxa"/>
              <w:right w:w="45" w:type="dxa"/>
            </w:tcMar>
            <w:vAlign w:val="center"/>
            <w:hideMark/>
          </w:tcPr>
          <w:p w:rsidR="009B23AC" w:rsidRPr="00D22F23" w:rsidRDefault="00063C78" w:rsidP="00063C78">
            <w:pPr>
              <w:spacing w:after="0" w:line="240" w:lineRule="auto"/>
              <w:rPr>
                <w:rFonts w:ascii="Times New Roman" w:hAnsi="Times New Roman"/>
                <w:sz w:val="20"/>
                <w:szCs w:val="20"/>
                <w:lang w:eastAsia="uk-UA"/>
              </w:rPr>
            </w:pPr>
            <w:r w:rsidRPr="00063C78">
              <w:rPr>
                <w:rFonts w:ascii="Times New Roman" w:hAnsi="Times New Roman"/>
                <w:b/>
                <w:sz w:val="20"/>
                <w:szCs w:val="20"/>
                <w:lang w:eastAsia="uk-UA"/>
              </w:rPr>
              <w:t xml:space="preserve">Доопрацювання </w:t>
            </w:r>
            <w:r>
              <w:rPr>
                <w:rFonts w:ascii="Times New Roman" w:hAnsi="Times New Roman"/>
                <w:b/>
                <w:sz w:val="20"/>
                <w:szCs w:val="20"/>
                <w:lang w:eastAsia="uk-UA"/>
              </w:rPr>
              <w:t>Лєонов А.С.</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8</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поновлення договору оренди землі </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Підприємству «Іконописна школа Л.Бачинського»</w:t>
            </w:r>
            <w:r w:rsidRPr="007A2057">
              <w:rPr>
                <w:rFonts w:ascii="Times New Roman" w:hAnsi="Times New Roman"/>
                <w:sz w:val="16"/>
                <w:szCs w:val="16"/>
                <w:lang w:eastAsia="uk-UA"/>
              </w:rPr>
              <w:br/>
              <w:t>Поновити договір оренди землі від 09 лютого 2015 року № 5, який зареєстрований в Державному реєстрі речових прав на нерухоме майно, як інше речове право від 11 лютого 2015 року №8731734 Підприємству «Іконописна школа Л.Бачинського» для будівництва та обслуговування будівель торгівлі (вид використання - під розміщення павільйону по продажу товарів іконописного характеру) за адресою: вулиця Шевченка, 17 а, площею 0,0045 га (з них: під тимчасовою спорудою – 0,0030 га, під проїздами, проходами та площадками – 0,0015 га) строком на 3 (три) роки, за рахунок земель населеного пункту м. Біла Церква. Кадастровий номер: 3210300000:04:033:0085.</w:t>
            </w:r>
          </w:p>
        </w:tc>
        <w:tc>
          <w:tcPr>
            <w:tcW w:w="2127" w:type="dxa"/>
            <w:tcMar>
              <w:top w:w="30" w:type="dxa"/>
              <w:left w:w="45" w:type="dxa"/>
              <w:bottom w:w="30" w:type="dxa"/>
              <w:right w:w="45" w:type="dxa"/>
            </w:tcMar>
            <w:vAlign w:val="center"/>
            <w:hideMark/>
          </w:tcPr>
          <w:p w:rsidR="009B23AC" w:rsidRPr="0081311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Договір оренди до </w:t>
            </w:r>
            <w:r>
              <w:rPr>
                <w:rFonts w:ascii="Times New Roman" w:hAnsi="Times New Roman"/>
                <w:sz w:val="16"/>
                <w:szCs w:val="16"/>
                <w:lang w:eastAsia="uk-UA"/>
              </w:rPr>
              <w:t>18.12</w:t>
            </w:r>
            <w:r w:rsidRPr="00813117">
              <w:rPr>
                <w:rFonts w:ascii="Times New Roman" w:hAnsi="Times New Roman"/>
                <w:sz w:val="16"/>
                <w:szCs w:val="16"/>
                <w:lang w:eastAsia="uk-UA"/>
              </w:rPr>
              <w:t>.17</w:t>
            </w:r>
          </w:p>
          <w:p w:rsidR="009B23AC"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Паспорт прив’язки до </w:t>
            </w:r>
            <w:r>
              <w:rPr>
                <w:rFonts w:ascii="Times New Roman" w:hAnsi="Times New Roman"/>
                <w:sz w:val="16"/>
                <w:szCs w:val="16"/>
                <w:lang w:eastAsia="uk-UA"/>
              </w:rPr>
              <w:t>17</w:t>
            </w:r>
            <w:r w:rsidRPr="00813117">
              <w:rPr>
                <w:rFonts w:ascii="Times New Roman" w:hAnsi="Times New Roman"/>
                <w:sz w:val="16"/>
                <w:szCs w:val="16"/>
                <w:lang w:eastAsia="uk-UA"/>
              </w:rPr>
              <w:t>.12.17</w:t>
            </w:r>
          </w:p>
          <w:p w:rsidR="009B23AC" w:rsidRPr="007A205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Додаткова угода на 10 років</w:t>
            </w:r>
          </w:p>
        </w:tc>
        <w:tc>
          <w:tcPr>
            <w:tcW w:w="1824" w:type="dxa"/>
            <w:tcMar>
              <w:top w:w="30" w:type="dxa"/>
              <w:left w:w="45" w:type="dxa"/>
              <w:bottom w:w="30" w:type="dxa"/>
              <w:right w:w="45" w:type="dxa"/>
            </w:tcMar>
            <w:vAlign w:val="center"/>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№142 згідно комплексної схеми, паспорт прив'язки ТС по 17.12.2017 р.</w:t>
            </w:r>
          </w:p>
        </w:tc>
        <w:tc>
          <w:tcPr>
            <w:tcW w:w="1551" w:type="dxa"/>
            <w:tcMar>
              <w:top w:w="30" w:type="dxa"/>
              <w:left w:w="45" w:type="dxa"/>
              <w:bottom w:w="30" w:type="dxa"/>
              <w:right w:w="45" w:type="dxa"/>
            </w:tcMar>
            <w:vAlign w:val="center"/>
            <w:hideMark/>
          </w:tcPr>
          <w:p w:rsidR="009B23AC" w:rsidRPr="002B328D" w:rsidRDefault="009B23AC" w:rsidP="00D541F8">
            <w:pPr>
              <w:jc w:val="center"/>
              <w:rPr>
                <w:rFonts w:ascii="Times New Roman" w:hAnsi="Times New Roman"/>
                <w:sz w:val="16"/>
                <w:szCs w:val="16"/>
              </w:rPr>
            </w:pPr>
            <w:r w:rsidRPr="002B328D">
              <w:rPr>
                <w:rFonts w:ascii="Times New Roman" w:hAnsi="Times New Roman"/>
                <w:sz w:val="16"/>
                <w:szCs w:val="16"/>
              </w:rPr>
              <w:t>Сплату проведено відповідно до нарахувань</w:t>
            </w:r>
          </w:p>
        </w:tc>
        <w:tc>
          <w:tcPr>
            <w:tcW w:w="2589" w:type="dxa"/>
            <w:tcMar>
              <w:top w:w="30" w:type="dxa"/>
              <w:left w:w="45" w:type="dxa"/>
              <w:bottom w:w="30" w:type="dxa"/>
              <w:right w:w="45" w:type="dxa"/>
            </w:tcMar>
            <w:hideMark/>
          </w:tcPr>
          <w:p w:rsidR="009B23AC" w:rsidRPr="003640F0" w:rsidRDefault="009B23AC" w:rsidP="00D541F8">
            <w:pPr>
              <w:rPr>
                <w:rFonts w:ascii="Times New Roman" w:hAnsi="Times New Roman"/>
                <w:sz w:val="14"/>
                <w:szCs w:val="14"/>
              </w:rPr>
            </w:pPr>
            <w:r w:rsidRPr="003640F0">
              <w:rPr>
                <w:rFonts w:ascii="Times New Roman" w:hAnsi="Times New Roman"/>
                <w:b/>
                <w:bCs/>
                <w:sz w:val="14"/>
                <w:szCs w:val="14"/>
              </w:rPr>
              <w:t xml:space="preserve">РЕКОМЕНДОВАНО: пункт 2 даного проекту викласти в наступній редакції: </w:t>
            </w:r>
            <w:r w:rsidRPr="003640F0">
              <w:rPr>
                <w:rFonts w:ascii="Times New Roman" w:hAnsi="Times New Roman"/>
                <w:sz w:val="14"/>
                <w:szCs w:val="14"/>
              </w:rPr>
              <w:t>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09 лютого 2015 року №5 та зареєструвати дану угоду в порядку визначеному чинним законодавством України.</w:t>
            </w:r>
          </w:p>
        </w:tc>
        <w:tc>
          <w:tcPr>
            <w:tcW w:w="2824" w:type="dxa"/>
            <w:tcMar>
              <w:top w:w="30" w:type="dxa"/>
              <w:left w:w="45" w:type="dxa"/>
              <w:bottom w:w="30" w:type="dxa"/>
              <w:right w:w="45" w:type="dxa"/>
            </w:tcMar>
            <w:vAlign w:val="center"/>
            <w:hideMark/>
          </w:tcPr>
          <w:p w:rsidR="009B23AC" w:rsidRPr="00063C78" w:rsidRDefault="00063C78" w:rsidP="00D541F8">
            <w:pPr>
              <w:spacing w:after="0" w:line="240" w:lineRule="auto"/>
              <w:rPr>
                <w:rFonts w:ascii="Times New Roman" w:hAnsi="Times New Roman"/>
                <w:b/>
                <w:sz w:val="20"/>
                <w:szCs w:val="20"/>
                <w:lang w:eastAsia="uk-UA"/>
              </w:rPr>
            </w:pPr>
            <w:r w:rsidRPr="00063C78">
              <w:rPr>
                <w:rFonts w:ascii="Times New Roman" w:hAnsi="Times New Roman"/>
                <w:b/>
                <w:sz w:val="20"/>
                <w:szCs w:val="20"/>
                <w:lang w:eastAsia="uk-UA"/>
              </w:rPr>
              <w:t>Поновити договір оренди строком на 3(три) роки</w:t>
            </w:r>
          </w:p>
          <w:p w:rsidR="00063C78" w:rsidRPr="006E37B5" w:rsidRDefault="00063C78" w:rsidP="00063C78">
            <w:pPr>
              <w:suppressAutoHyphens/>
              <w:spacing w:after="0" w:line="240" w:lineRule="auto"/>
              <w:rPr>
                <w:rFonts w:ascii="Times New Roman" w:hAnsi="Times New Roman"/>
                <w:b/>
                <w:sz w:val="18"/>
                <w:szCs w:val="18"/>
                <w:lang w:eastAsia="zh-CN"/>
              </w:rPr>
            </w:pPr>
            <w:r w:rsidRPr="006E37B5">
              <w:rPr>
                <w:rFonts w:ascii="Times New Roman" w:hAnsi="Times New Roman"/>
                <w:b/>
                <w:sz w:val="18"/>
                <w:szCs w:val="18"/>
                <w:lang w:eastAsia="zh-CN"/>
              </w:rPr>
              <w:t>За –</w:t>
            </w:r>
            <w:r>
              <w:rPr>
                <w:rFonts w:ascii="Times New Roman" w:hAnsi="Times New Roman"/>
                <w:b/>
                <w:sz w:val="18"/>
                <w:szCs w:val="18"/>
                <w:lang w:eastAsia="zh-CN"/>
              </w:rPr>
              <w:t>7</w:t>
            </w:r>
            <w:r w:rsidRPr="006E37B5">
              <w:rPr>
                <w:rFonts w:ascii="Times New Roman" w:hAnsi="Times New Roman"/>
                <w:b/>
                <w:sz w:val="18"/>
                <w:szCs w:val="18"/>
                <w:lang w:eastAsia="zh-CN"/>
              </w:rPr>
              <w:t xml:space="preserve"> , проти –0,</w:t>
            </w:r>
          </w:p>
          <w:p w:rsidR="00063C78" w:rsidRPr="006E37B5" w:rsidRDefault="00063C78" w:rsidP="00063C78">
            <w:pPr>
              <w:rPr>
                <w:rFonts w:ascii="Times New Roman" w:hAnsi="Times New Roman"/>
                <w:b/>
                <w:sz w:val="18"/>
                <w:szCs w:val="18"/>
              </w:rPr>
            </w:pPr>
            <w:r w:rsidRPr="006E37B5">
              <w:rPr>
                <w:rFonts w:ascii="Times New Roman" w:hAnsi="Times New Roman"/>
                <w:b/>
                <w:sz w:val="18"/>
                <w:szCs w:val="18"/>
                <w:lang w:eastAsia="zh-CN"/>
              </w:rPr>
              <w:t xml:space="preserve"> утримались – 0</w:t>
            </w:r>
          </w:p>
          <w:p w:rsidR="00063C78" w:rsidRPr="00D22F23" w:rsidRDefault="00063C78" w:rsidP="00D541F8">
            <w:pPr>
              <w:spacing w:after="0" w:line="240" w:lineRule="auto"/>
              <w:rPr>
                <w:rFonts w:ascii="Times New Roman" w:hAnsi="Times New Roman"/>
                <w:sz w:val="20"/>
                <w:szCs w:val="20"/>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9</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поновлення договору оренди землі фізичній особі-підприємцю Мельник Світлані Валеріївні </w:t>
            </w:r>
            <w:r w:rsidRPr="007A2057">
              <w:rPr>
                <w:rFonts w:ascii="Times New Roman" w:hAnsi="Times New Roman"/>
                <w:sz w:val="16"/>
                <w:szCs w:val="16"/>
                <w:lang w:eastAsia="uk-UA"/>
              </w:rPr>
              <w:br/>
              <w:t>Поновити договір оренди землі від 26 березня 2014 року №49, який зареєстрований в Державному реєстрі речових прав на нерухоме майно, як інше речове право від 03 грудня 2014 року №8004485 фізичній особі-підприємцю Мельник Світлані Валеріївні для будівництва та обслуговування будівель торгівлі (вид використання - під розміщення кіоску по продажу промислових товарів) за адресою: вулиця Клінічна, в районі готелю «Рось», площею 0,0021 га (з них: під тимчасовою спорудою – 0,0006 га, під проїздами, проходами та площадками – 0,0015 га) строком на 3 (три) роки, за рахунок земель населеного пункту м. Біла Церква. Кадастровий номер: 3210300000:03:017:0016.</w:t>
            </w:r>
          </w:p>
        </w:tc>
        <w:tc>
          <w:tcPr>
            <w:tcW w:w="2127" w:type="dxa"/>
            <w:tcMar>
              <w:top w:w="30" w:type="dxa"/>
              <w:left w:w="45" w:type="dxa"/>
              <w:bottom w:w="30" w:type="dxa"/>
              <w:right w:w="45" w:type="dxa"/>
            </w:tcMar>
            <w:vAlign w:val="center"/>
            <w:hideMark/>
          </w:tcPr>
          <w:p w:rsidR="009B23AC" w:rsidRPr="0081311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Договір оренди до </w:t>
            </w:r>
            <w:r>
              <w:rPr>
                <w:rFonts w:ascii="Times New Roman" w:hAnsi="Times New Roman"/>
                <w:sz w:val="16"/>
                <w:szCs w:val="16"/>
                <w:lang w:eastAsia="uk-UA"/>
              </w:rPr>
              <w:t>03.12.17</w:t>
            </w:r>
          </w:p>
          <w:p w:rsidR="009B23AC"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Паспорт прив</w:t>
            </w:r>
            <w:r>
              <w:rPr>
                <w:rFonts w:ascii="Times New Roman" w:hAnsi="Times New Roman"/>
                <w:sz w:val="16"/>
                <w:szCs w:val="16"/>
                <w:lang w:eastAsia="uk-UA"/>
              </w:rPr>
              <w:t>’язки до 09</w:t>
            </w:r>
            <w:r w:rsidRPr="00813117">
              <w:rPr>
                <w:rFonts w:ascii="Times New Roman" w:hAnsi="Times New Roman"/>
                <w:sz w:val="16"/>
                <w:szCs w:val="16"/>
                <w:lang w:eastAsia="uk-UA"/>
              </w:rPr>
              <w:t>.12.17</w:t>
            </w:r>
          </w:p>
          <w:p w:rsidR="009B23AC" w:rsidRPr="007A205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Додаткова угода на 10 років</w:t>
            </w:r>
          </w:p>
        </w:tc>
        <w:tc>
          <w:tcPr>
            <w:tcW w:w="1824" w:type="dxa"/>
            <w:tcMar>
              <w:top w:w="30" w:type="dxa"/>
              <w:left w:w="45" w:type="dxa"/>
              <w:bottom w:w="30" w:type="dxa"/>
              <w:right w:w="45" w:type="dxa"/>
            </w:tcMar>
            <w:vAlign w:val="center"/>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№14 згідно комплексної схеми, паспорт прив'язки ТС по 09.12.2017 р.</w:t>
            </w:r>
          </w:p>
        </w:tc>
        <w:tc>
          <w:tcPr>
            <w:tcW w:w="1551" w:type="dxa"/>
            <w:tcMar>
              <w:top w:w="30" w:type="dxa"/>
              <w:left w:w="45" w:type="dxa"/>
              <w:bottom w:w="30" w:type="dxa"/>
              <w:right w:w="45" w:type="dxa"/>
            </w:tcMar>
            <w:vAlign w:val="center"/>
            <w:hideMark/>
          </w:tcPr>
          <w:p w:rsidR="009B23AC" w:rsidRPr="002B328D" w:rsidRDefault="009B23AC" w:rsidP="00D541F8">
            <w:pPr>
              <w:jc w:val="center"/>
              <w:rPr>
                <w:rFonts w:ascii="Times New Roman" w:hAnsi="Times New Roman"/>
                <w:sz w:val="16"/>
                <w:szCs w:val="16"/>
              </w:rPr>
            </w:pPr>
            <w:r w:rsidRPr="002B328D">
              <w:rPr>
                <w:rFonts w:ascii="Times New Roman" w:hAnsi="Times New Roman"/>
                <w:sz w:val="16"/>
                <w:szCs w:val="16"/>
              </w:rPr>
              <w:t>Сплату проведено відповідно до нарахувань</w:t>
            </w:r>
          </w:p>
        </w:tc>
        <w:tc>
          <w:tcPr>
            <w:tcW w:w="2589" w:type="dxa"/>
            <w:tcMar>
              <w:top w:w="30" w:type="dxa"/>
              <w:left w:w="45" w:type="dxa"/>
              <w:bottom w:w="30" w:type="dxa"/>
              <w:right w:w="45" w:type="dxa"/>
            </w:tcMar>
            <w:hideMark/>
          </w:tcPr>
          <w:p w:rsidR="009B23AC" w:rsidRPr="003640F0" w:rsidRDefault="009B23AC" w:rsidP="00D541F8">
            <w:pPr>
              <w:rPr>
                <w:rFonts w:ascii="Times New Roman" w:hAnsi="Times New Roman"/>
                <w:sz w:val="14"/>
                <w:szCs w:val="14"/>
              </w:rPr>
            </w:pPr>
            <w:r w:rsidRPr="003640F0">
              <w:rPr>
                <w:rFonts w:ascii="Times New Roman" w:hAnsi="Times New Roman"/>
                <w:b/>
                <w:bCs/>
                <w:sz w:val="14"/>
                <w:szCs w:val="14"/>
              </w:rPr>
              <w:t xml:space="preserve">РЕКОМЕНДОВАНО: пункт 2 даного проекту викласти в наступній редакції: </w:t>
            </w:r>
            <w:r w:rsidRPr="003640F0">
              <w:rPr>
                <w:rFonts w:ascii="Times New Roman" w:hAnsi="Times New Roman"/>
                <w:sz w:val="14"/>
                <w:szCs w:val="14"/>
              </w:rPr>
              <w:t>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26 березня 2014 року №49 та зареєструвати дану угоду в порядку визначеному чинним законодавством України.</w:t>
            </w:r>
          </w:p>
        </w:tc>
        <w:tc>
          <w:tcPr>
            <w:tcW w:w="2824" w:type="dxa"/>
            <w:tcMar>
              <w:top w:w="30" w:type="dxa"/>
              <w:left w:w="45" w:type="dxa"/>
              <w:bottom w:w="30" w:type="dxa"/>
              <w:right w:w="45" w:type="dxa"/>
            </w:tcMar>
            <w:vAlign w:val="center"/>
            <w:hideMark/>
          </w:tcPr>
          <w:p w:rsidR="009B23AC" w:rsidRPr="00D22F23" w:rsidRDefault="00063C78" w:rsidP="00D541F8">
            <w:pPr>
              <w:spacing w:after="0" w:line="240" w:lineRule="auto"/>
              <w:rPr>
                <w:rFonts w:ascii="Times New Roman" w:hAnsi="Times New Roman"/>
                <w:sz w:val="20"/>
                <w:szCs w:val="20"/>
                <w:lang w:eastAsia="uk-UA"/>
              </w:rPr>
            </w:pPr>
            <w:r w:rsidRPr="00063C78">
              <w:rPr>
                <w:rFonts w:ascii="Times New Roman" w:hAnsi="Times New Roman"/>
                <w:b/>
                <w:sz w:val="20"/>
                <w:szCs w:val="20"/>
                <w:lang w:eastAsia="uk-UA"/>
              </w:rPr>
              <w:t xml:space="preserve">Доопрацювання </w:t>
            </w:r>
            <w:r>
              <w:rPr>
                <w:rFonts w:ascii="Times New Roman" w:hAnsi="Times New Roman"/>
                <w:b/>
                <w:sz w:val="20"/>
                <w:szCs w:val="20"/>
                <w:lang w:eastAsia="uk-UA"/>
              </w:rPr>
              <w:t>Лєонов А.С.</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10</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поновлення договору оренди землі фізичній особі-підприємцю Ярмолі Віті Михайлівні</w:t>
            </w:r>
            <w:r w:rsidRPr="007A2057">
              <w:rPr>
                <w:rFonts w:ascii="Times New Roman" w:hAnsi="Times New Roman"/>
                <w:sz w:val="16"/>
                <w:szCs w:val="16"/>
                <w:lang w:eastAsia="uk-UA"/>
              </w:rPr>
              <w:br/>
              <w:t>Поновити договір оренди землі від 26 березня 2014 року №48, який зареєстрований в Державному реєстрі речових прав на нерухоме майно, як інше речове право від 03 грудня 2014 року №8003234 фізичній особі-підприємцю Ярмолі Віті Михайлівні для будівництва та обслуговування будівель торгівлі (вид використання - під розміщення кіоску по продажу продовольчих товарів) за адресою: вулиця Клінічна, в районі готелю «Рось», площею 0,0020 га (з них: під тимчасовою спорудою – 0,0006 га, під проїздами, проходами та площадками – 0,0014 га) строком на 3 (три) роки, за рахунок земель населеного пункту м. Біла Церква. Кадастровий номер: 3210300000:03:017:0015.</w:t>
            </w:r>
          </w:p>
        </w:tc>
        <w:tc>
          <w:tcPr>
            <w:tcW w:w="2127" w:type="dxa"/>
            <w:tcMar>
              <w:top w:w="30" w:type="dxa"/>
              <w:left w:w="45" w:type="dxa"/>
              <w:bottom w:w="30" w:type="dxa"/>
              <w:right w:w="45" w:type="dxa"/>
            </w:tcMar>
            <w:vAlign w:val="center"/>
            <w:hideMark/>
          </w:tcPr>
          <w:p w:rsidR="009B23AC" w:rsidRPr="0081311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Договір оренди до </w:t>
            </w:r>
            <w:r>
              <w:rPr>
                <w:rFonts w:ascii="Times New Roman" w:hAnsi="Times New Roman"/>
                <w:sz w:val="16"/>
                <w:szCs w:val="16"/>
                <w:lang w:eastAsia="uk-UA"/>
              </w:rPr>
              <w:t>03.12.17</w:t>
            </w:r>
          </w:p>
          <w:p w:rsidR="009B23AC"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Паспорт прив</w:t>
            </w:r>
            <w:r>
              <w:rPr>
                <w:rFonts w:ascii="Times New Roman" w:hAnsi="Times New Roman"/>
                <w:sz w:val="16"/>
                <w:szCs w:val="16"/>
                <w:lang w:eastAsia="uk-UA"/>
              </w:rPr>
              <w:t>’язки до 09</w:t>
            </w:r>
            <w:r w:rsidRPr="00813117">
              <w:rPr>
                <w:rFonts w:ascii="Times New Roman" w:hAnsi="Times New Roman"/>
                <w:sz w:val="16"/>
                <w:szCs w:val="16"/>
                <w:lang w:eastAsia="uk-UA"/>
              </w:rPr>
              <w:t>.12.17</w:t>
            </w:r>
          </w:p>
          <w:p w:rsidR="009B23AC" w:rsidRPr="007A205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Додаткова угода на 10 років</w:t>
            </w:r>
          </w:p>
        </w:tc>
        <w:tc>
          <w:tcPr>
            <w:tcW w:w="1824" w:type="dxa"/>
            <w:tcMar>
              <w:top w:w="30" w:type="dxa"/>
              <w:left w:w="45" w:type="dxa"/>
              <w:bottom w:w="30" w:type="dxa"/>
              <w:right w:w="45" w:type="dxa"/>
            </w:tcMar>
            <w:vAlign w:val="center"/>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№14 згідно комплексної схеми, паспорт прив'язки ТС по 09.12.2017 р.</w:t>
            </w:r>
          </w:p>
        </w:tc>
        <w:tc>
          <w:tcPr>
            <w:tcW w:w="1551" w:type="dxa"/>
            <w:tcMar>
              <w:top w:w="30" w:type="dxa"/>
              <w:left w:w="45" w:type="dxa"/>
              <w:bottom w:w="30" w:type="dxa"/>
              <w:right w:w="45" w:type="dxa"/>
            </w:tcMar>
            <w:vAlign w:val="center"/>
            <w:hideMark/>
          </w:tcPr>
          <w:p w:rsidR="009B23AC" w:rsidRPr="002B328D" w:rsidRDefault="009B23AC" w:rsidP="00D541F8">
            <w:pPr>
              <w:jc w:val="center"/>
              <w:rPr>
                <w:rFonts w:ascii="Times New Roman" w:hAnsi="Times New Roman"/>
                <w:sz w:val="16"/>
                <w:szCs w:val="16"/>
              </w:rPr>
            </w:pPr>
            <w:r w:rsidRPr="002B328D">
              <w:rPr>
                <w:rFonts w:ascii="Times New Roman" w:hAnsi="Times New Roman"/>
                <w:sz w:val="16"/>
                <w:szCs w:val="16"/>
              </w:rPr>
              <w:t>Сплату проведено відповідно до нарахувань</w:t>
            </w:r>
          </w:p>
        </w:tc>
        <w:tc>
          <w:tcPr>
            <w:tcW w:w="2589" w:type="dxa"/>
            <w:tcMar>
              <w:top w:w="30" w:type="dxa"/>
              <w:left w:w="45" w:type="dxa"/>
              <w:bottom w:w="30" w:type="dxa"/>
              <w:right w:w="45" w:type="dxa"/>
            </w:tcMar>
            <w:hideMark/>
          </w:tcPr>
          <w:p w:rsidR="009B23AC" w:rsidRPr="003640F0" w:rsidRDefault="009B23AC" w:rsidP="00D541F8">
            <w:pPr>
              <w:rPr>
                <w:rFonts w:ascii="Times New Roman" w:hAnsi="Times New Roman"/>
                <w:sz w:val="14"/>
                <w:szCs w:val="14"/>
              </w:rPr>
            </w:pPr>
            <w:r w:rsidRPr="003640F0">
              <w:rPr>
                <w:rFonts w:ascii="Times New Roman" w:hAnsi="Times New Roman"/>
                <w:b/>
                <w:bCs/>
                <w:sz w:val="14"/>
                <w:szCs w:val="14"/>
              </w:rPr>
              <w:t xml:space="preserve">РЕКОМЕНДОВАНО: пункт 2 даного проекту викласти в наступній редакції: </w:t>
            </w:r>
            <w:r w:rsidRPr="003640F0">
              <w:rPr>
                <w:rFonts w:ascii="Times New Roman" w:hAnsi="Times New Roman"/>
                <w:sz w:val="14"/>
                <w:szCs w:val="14"/>
              </w:rPr>
              <w:t>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26 березня 2014 року №48 та зареєструвати дану угоду в порядку визначеному чинним законодавством України.</w:t>
            </w:r>
          </w:p>
        </w:tc>
        <w:tc>
          <w:tcPr>
            <w:tcW w:w="2824" w:type="dxa"/>
            <w:tcMar>
              <w:top w:w="30" w:type="dxa"/>
              <w:left w:w="45" w:type="dxa"/>
              <w:bottom w:w="30" w:type="dxa"/>
              <w:right w:w="45" w:type="dxa"/>
            </w:tcMar>
            <w:vAlign w:val="center"/>
            <w:hideMark/>
          </w:tcPr>
          <w:p w:rsidR="009B23AC" w:rsidRPr="00D22F23" w:rsidRDefault="0003053C" w:rsidP="00D541F8">
            <w:pPr>
              <w:spacing w:after="0" w:line="240" w:lineRule="auto"/>
              <w:rPr>
                <w:rFonts w:ascii="Times New Roman" w:hAnsi="Times New Roman"/>
                <w:sz w:val="20"/>
                <w:szCs w:val="20"/>
                <w:lang w:eastAsia="uk-UA"/>
              </w:rPr>
            </w:pPr>
            <w:r w:rsidRPr="00063C78">
              <w:rPr>
                <w:rFonts w:ascii="Times New Roman" w:hAnsi="Times New Roman"/>
                <w:b/>
                <w:sz w:val="20"/>
                <w:szCs w:val="20"/>
                <w:lang w:eastAsia="uk-UA"/>
              </w:rPr>
              <w:t xml:space="preserve">Доопрацювання </w:t>
            </w:r>
            <w:r>
              <w:rPr>
                <w:rFonts w:ascii="Times New Roman" w:hAnsi="Times New Roman"/>
                <w:b/>
                <w:sz w:val="20"/>
                <w:szCs w:val="20"/>
                <w:lang w:eastAsia="uk-UA"/>
              </w:rPr>
              <w:t>Лєонов А.С.</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11</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поновлення договору оренди землі громадянці Катюсі Людмилі Семенівні</w:t>
            </w:r>
            <w:r w:rsidRPr="007A2057">
              <w:rPr>
                <w:rFonts w:ascii="Times New Roman" w:hAnsi="Times New Roman"/>
                <w:sz w:val="16"/>
                <w:szCs w:val="16"/>
                <w:lang w:eastAsia="uk-UA"/>
              </w:rPr>
              <w:br/>
              <w:t>Поновити договір оренди землі від 30 жовтня 2012 року № 65, який зареєстрований в Управлінні Держкомзему у місті Біла Церква Київської області 24 грудня 2012 року №321030004000936 громадянці Катюсі Людмилі Семенівні для будівництва і обслуговування житлового будинку, господарських будівель і споруд (присадибна ділянка) за адресою: вулиця Левка Симиренка, 18 кв.1, площею 0,0153 га, строком на 5 (п'ять) років, за рахунок земель населеного пункту м. Біла Церква. Кадастровий номер: 3210300000:04:019:0127.</w:t>
            </w:r>
          </w:p>
        </w:tc>
        <w:tc>
          <w:tcPr>
            <w:tcW w:w="2127" w:type="dxa"/>
            <w:tcMar>
              <w:top w:w="30" w:type="dxa"/>
              <w:left w:w="45" w:type="dxa"/>
              <w:bottom w:w="30" w:type="dxa"/>
              <w:right w:w="45" w:type="dxa"/>
            </w:tcMar>
            <w:vAlign w:val="center"/>
            <w:hideMark/>
          </w:tcPr>
          <w:p w:rsidR="009B23AC" w:rsidRPr="00813117"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Договір оренди до </w:t>
            </w:r>
            <w:r>
              <w:rPr>
                <w:rFonts w:ascii="Times New Roman" w:hAnsi="Times New Roman"/>
                <w:sz w:val="16"/>
                <w:szCs w:val="16"/>
                <w:lang w:eastAsia="uk-UA"/>
              </w:rPr>
              <w:t>24.12.17</w:t>
            </w:r>
          </w:p>
          <w:p w:rsidR="009B23AC" w:rsidRDefault="009B23AC" w:rsidP="00D541F8">
            <w:pPr>
              <w:spacing w:after="240" w:line="240" w:lineRule="auto"/>
              <w:rPr>
                <w:rFonts w:ascii="Times New Roman" w:hAnsi="Times New Roman"/>
                <w:sz w:val="16"/>
                <w:szCs w:val="16"/>
                <w:lang w:eastAsia="uk-UA"/>
              </w:rPr>
            </w:pPr>
            <w:r>
              <w:rPr>
                <w:rFonts w:ascii="Times New Roman" w:hAnsi="Times New Roman"/>
                <w:sz w:val="16"/>
                <w:szCs w:val="16"/>
                <w:lang w:eastAsia="uk-UA"/>
              </w:rPr>
              <w:t>Заява від 17.11.17</w:t>
            </w:r>
          </w:p>
          <w:p w:rsidR="009B23AC" w:rsidRDefault="009B23AC" w:rsidP="00D541F8">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Додаткова угода на </w:t>
            </w:r>
            <w:r>
              <w:rPr>
                <w:rFonts w:ascii="Times New Roman" w:hAnsi="Times New Roman"/>
                <w:sz w:val="16"/>
                <w:szCs w:val="16"/>
                <w:lang w:eastAsia="uk-UA"/>
              </w:rPr>
              <w:t>5</w:t>
            </w:r>
            <w:r w:rsidRPr="00813117">
              <w:rPr>
                <w:rFonts w:ascii="Times New Roman" w:hAnsi="Times New Roman"/>
                <w:sz w:val="16"/>
                <w:szCs w:val="16"/>
                <w:lang w:eastAsia="uk-UA"/>
              </w:rPr>
              <w:t xml:space="preserve"> років</w:t>
            </w:r>
          </w:p>
          <w:p w:rsidR="009B23AC" w:rsidRPr="00D22F23" w:rsidRDefault="009B23AC" w:rsidP="00D541F8">
            <w:pPr>
              <w:spacing w:after="240" w:line="240" w:lineRule="auto"/>
              <w:rPr>
                <w:rFonts w:ascii="Times New Roman" w:hAnsi="Times New Roman"/>
                <w:sz w:val="16"/>
                <w:szCs w:val="16"/>
                <w:lang w:eastAsia="uk-UA"/>
              </w:rPr>
            </w:pPr>
            <w:r w:rsidRPr="00D22F23">
              <w:rPr>
                <w:bCs/>
                <w:sz w:val="16"/>
                <w:szCs w:val="16"/>
              </w:rPr>
              <w:t>відомості про земельну ділянку з кадастровим номером 3210300000:04:019:0127 відсутні.</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План зонування + змішана малоповерхова блокована житлова та громадська забудова; ДПТ відсутній; ГП: територія реконструкції під багатоквартирну житлову забудову</w:t>
            </w:r>
          </w:p>
        </w:tc>
        <w:tc>
          <w:tcPr>
            <w:tcW w:w="15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9B23AC" w:rsidRPr="00621559" w:rsidRDefault="009B23AC" w:rsidP="00D541F8">
            <w:pPr>
              <w:jc w:val="center"/>
              <w:rPr>
                <w:rFonts w:ascii="Times New Roman" w:hAnsi="Times New Roman"/>
                <w:sz w:val="18"/>
                <w:szCs w:val="18"/>
              </w:rPr>
            </w:pPr>
            <w:r w:rsidRPr="00621559">
              <w:rPr>
                <w:rFonts w:ascii="Times New Roman" w:hAnsi="Times New Roman"/>
                <w:sz w:val="18"/>
                <w:szCs w:val="18"/>
              </w:rPr>
              <w:t>згідно з даними програми "Автоматизована система контролю за податками і зборами" з січня 2017 року по листопад 2017 року проплат небуло</w:t>
            </w:r>
          </w:p>
        </w:tc>
        <w:tc>
          <w:tcPr>
            <w:tcW w:w="2589" w:type="dxa"/>
            <w:tcMar>
              <w:top w:w="30" w:type="dxa"/>
              <w:left w:w="45" w:type="dxa"/>
              <w:bottom w:w="30" w:type="dxa"/>
              <w:right w:w="45" w:type="dxa"/>
            </w:tcMar>
            <w:hideMark/>
          </w:tcPr>
          <w:p w:rsidR="009B23AC" w:rsidRPr="003640F0" w:rsidRDefault="009B23AC" w:rsidP="00D541F8">
            <w:pPr>
              <w:rPr>
                <w:rFonts w:ascii="Times New Roman" w:hAnsi="Times New Roman"/>
                <w:sz w:val="16"/>
                <w:szCs w:val="16"/>
              </w:rPr>
            </w:pPr>
            <w:r w:rsidRPr="003640F0">
              <w:rPr>
                <w:rFonts w:ascii="Times New Roman" w:hAnsi="Times New Roman"/>
                <w:b/>
                <w:bCs/>
                <w:sz w:val="16"/>
                <w:szCs w:val="16"/>
              </w:rPr>
              <w:t xml:space="preserve">РЕКОМЕНДОВАНО: пункт 2 даного проекту викласти в наступній редакції: </w:t>
            </w:r>
            <w:r w:rsidRPr="003640F0">
              <w:rPr>
                <w:rFonts w:ascii="Times New Roman" w:hAnsi="Times New Roman"/>
                <w:sz w:val="16"/>
                <w:szCs w:val="16"/>
              </w:rPr>
              <w:t xml:space="preserve">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30 жовтня 2012 року №65 та зареєструвати дану угоду в порядку визначеному чинним законодавством України. </w:t>
            </w:r>
            <w:r w:rsidRPr="003640F0">
              <w:rPr>
                <w:rFonts w:ascii="Times New Roman" w:hAnsi="Times New Roman"/>
                <w:b/>
                <w:bCs/>
                <w:sz w:val="16"/>
                <w:szCs w:val="16"/>
              </w:rPr>
              <w:t xml:space="preserve">Додатково: В Публічній кадастровій карті відомості про земельну ділянку з кадастровим номером 3210300000:04:019:0127 відсутні. </w:t>
            </w:r>
          </w:p>
        </w:tc>
        <w:tc>
          <w:tcPr>
            <w:tcW w:w="2824" w:type="dxa"/>
            <w:tcMar>
              <w:top w:w="30" w:type="dxa"/>
              <w:left w:w="45" w:type="dxa"/>
              <w:bottom w:w="30" w:type="dxa"/>
              <w:right w:w="45" w:type="dxa"/>
            </w:tcMar>
            <w:vAlign w:val="center"/>
            <w:hideMark/>
          </w:tcPr>
          <w:p w:rsidR="009B23AC" w:rsidRPr="0003053C" w:rsidRDefault="0003053C" w:rsidP="00D541F8">
            <w:pPr>
              <w:spacing w:after="0" w:line="240" w:lineRule="auto"/>
              <w:rPr>
                <w:rFonts w:ascii="Times New Roman" w:hAnsi="Times New Roman"/>
                <w:b/>
                <w:sz w:val="18"/>
                <w:szCs w:val="18"/>
                <w:lang w:eastAsia="uk-UA"/>
              </w:rPr>
            </w:pPr>
            <w:r w:rsidRPr="0003053C">
              <w:rPr>
                <w:rFonts w:ascii="Times New Roman" w:hAnsi="Times New Roman"/>
                <w:b/>
                <w:sz w:val="18"/>
                <w:szCs w:val="18"/>
                <w:lang w:eastAsia="uk-UA"/>
              </w:rPr>
              <w:t>Запросити заявника на засідання земельної комісії</w:t>
            </w:r>
          </w:p>
        </w:tc>
      </w:tr>
      <w:tr w:rsidR="009B23AC" w:rsidRPr="00D22F23" w:rsidTr="00063C78">
        <w:trPr>
          <w:cantSplit/>
          <w:trHeight w:val="2937"/>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12</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затвердження проекту землеустрою щодо відведення </w:t>
            </w:r>
            <w:r w:rsidRPr="007A2057">
              <w:rPr>
                <w:rFonts w:ascii="Times New Roman" w:hAnsi="Times New Roman"/>
                <w:b/>
                <w:bCs/>
                <w:sz w:val="16"/>
                <w:szCs w:val="16"/>
                <w:lang w:eastAsia="uk-UA"/>
              </w:rPr>
              <w:br/>
              <w:t>земельної ділянки та передачу земельної ділянки комунальної власності в постійне користування Відділу капітального будівництва Білоцерківської міської ради</w:t>
            </w:r>
            <w:r w:rsidRPr="007A2057">
              <w:rPr>
                <w:rFonts w:ascii="Times New Roman" w:hAnsi="Times New Roman"/>
                <w:sz w:val="16"/>
                <w:szCs w:val="16"/>
                <w:lang w:eastAsia="uk-UA"/>
              </w:rPr>
              <w:br/>
              <w:t>Затвердити проект землеустрою щодо відведення земельної ділянки комунальної власності Відділу капітального будівництва Білоцерківської міської ради, цільове призначення - землі загального користування (вид використання - для будівництва пішоходного моста в місті Біла Церква через р.Рось) за адресою: вулиця Василя Стуса, площею 0,1495 га, що додається.</w:t>
            </w:r>
            <w:r w:rsidRPr="007A2057">
              <w:rPr>
                <w:rFonts w:ascii="Times New Roman" w:hAnsi="Times New Roman"/>
                <w:sz w:val="16"/>
                <w:szCs w:val="16"/>
                <w:lang w:eastAsia="uk-UA"/>
              </w:rPr>
              <w:br/>
              <w:t>Передати земельну ділянку комунальної власності в постійне користування Відділу капітального будівництва Білоцерківської міської ради, цільове призначення - землі загального користування (вид використання - для будівництва пішоходного моста в місті Біла Церква через р.Рось) за адресою: вулиця Василя Стуса, площею 0,1495 га , за рахунок земель населеного пункту м. Біла Церква. Кадастровий номер: 3210300000:03:034:0054.</w:t>
            </w:r>
          </w:p>
        </w:tc>
        <w:tc>
          <w:tcPr>
            <w:tcW w:w="2127" w:type="dxa"/>
            <w:tcMar>
              <w:top w:w="30" w:type="dxa"/>
              <w:left w:w="45" w:type="dxa"/>
              <w:bottom w:w="30" w:type="dxa"/>
              <w:right w:w="45" w:type="dxa"/>
            </w:tcMar>
            <w:vAlign w:val="center"/>
            <w:hideMark/>
          </w:tcPr>
          <w:p w:rsidR="009B23AC" w:rsidRPr="001A6836" w:rsidRDefault="009B23AC" w:rsidP="009B23AC">
            <w:pPr>
              <w:pStyle w:val="a5"/>
              <w:numPr>
                <w:ilvl w:val="0"/>
                <w:numId w:val="3"/>
              </w:numPr>
              <w:spacing w:after="240" w:line="240" w:lineRule="auto"/>
              <w:ind w:left="383"/>
              <w:rPr>
                <w:rFonts w:ascii="Times New Roman" w:hAnsi="Times New Roman"/>
                <w:sz w:val="16"/>
                <w:szCs w:val="16"/>
                <w:lang w:eastAsia="uk-UA"/>
              </w:rPr>
            </w:pPr>
            <w:r w:rsidRPr="001A6836">
              <w:rPr>
                <w:rFonts w:ascii="Times New Roman" w:hAnsi="Times New Roman"/>
                <w:sz w:val="16"/>
                <w:szCs w:val="16"/>
                <w:lang w:eastAsia="uk-UA"/>
              </w:rPr>
              <w:t>Затвердити</w:t>
            </w:r>
          </w:p>
          <w:p w:rsidR="009B23AC" w:rsidRPr="001A6836" w:rsidRDefault="009B23AC" w:rsidP="009B23AC">
            <w:pPr>
              <w:pStyle w:val="a5"/>
              <w:numPr>
                <w:ilvl w:val="0"/>
                <w:numId w:val="3"/>
              </w:numPr>
              <w:spacing w:after="240" w:line="240" w:lineRule="auto"/>
              <w:ind w:left="383"/>
              <w:rPr>
                <w:rFonts w:ascii="Times New Roman" w:hAnsi="Times New Roman"/>
                <w:sz w:val="16"/>
                <w:szCs w:val="16"/>
                <w:lang w:eastAsia="uk-UA"/>
              </w:rPr>
            </w:pPr>
            <w:r w:rsidRPr="001A6836">
              <w:rPr>
                <w:rFonts w:ascii="Times New Roman" w:hAnsi="Times New Roman"/>
                <w:sz w:val="16"/>
                <w:szCs w:val="16"/>
                <w:lang w:eastAsia="uk-UA"/>
              </w:rPr>
              <w:t xml:space="preserve">Передати в постійне користування </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Зонінг + рекреаційні зони природних ландшафтів; ДПТ відсутній; ГП: зелені насадження</w:t>
            </w:r>
          </w:p>
        </w:tc>
        <w:tc>
          <w:tcPr>
            <w:tcW w:w="1551" w:type="dxa"/>
            <w:tcMar>
              <w:top w:w="30" w:type="dxa"/>
              <w:left w:w="45" w:type="dxa"/>
              <w:bottom w:w="30" w:type="dxa"/>
              <w:right w:w="45" w:type="dxa"/>
            </w:tcMar>
            <w:vAlign w:val="center"/>
            <w:hideMark/>
          </w:tcPr>
          <w:p w:rsidR="009B23AC" w:rsidRPr="002B328D"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9B23AC" w:rsidRPr="0003053C" w:rsidRDefault="0003053C" w:rsidP="0003053C">
            <w:pPr>
              <w:spacing w:after="240" w:line="240" w:lineRule="auto"/>
              <w:ind w:left="23"/>
              <w:rPr>
                <w:rFonts w:ascii="Times New Roman" w:hAnsi="Times New Roman"/>
                <w:b/>
                <w:sz w:val="18"/>
                <w:szCs w:val="18"/>
                <w:lang w:eastAsia="uk-UA"/>
              </w:rPr>
            </w:pPr>
            <w:r w:rsidRPr="0003053C">
              <w:rPr>
                <w:rFonts w:ascii="Times New Roman" w:hAnsi="Times New Roman"/>
                <w:b/>
                <w:sz w:val="18"/>
                <w:szCs w:val="18"/>
                <w:lang w:eastAsia="uk-UA"/>
              </w:rPr>
              <w:t>Затвердити проект землеустрою та передати в постійне користування</w:t>
            </w:r>
          </w:p>
          <w:p w:rsidR="0003053C" w:rsidRPr="0003053C" w:rsidRDefault="0003053C" w:rsidP="0003053C">
            <w:pPr>
              <w:suppressAutoHyphens/>
              <w:spacing w:after="0" w:line="240" w:lineRule="auto"/>
              <w:rPr>
                <w:rFonts w:ascii="Times New Roman" w:hAnsi="Times New Roman"/>
                <w:b/>
                <w:sz w:val="18"/>
                <w:szCs w:val="18"/>
                <w:lang w:eastAsia="zh-CN"/>
              </w:rPr>
            </w:pPr>
            <w:r w:rsidRPr="0003053C">
              <w:rPr>
                <w:rFonts w:ascii="Times New Roman" w:hAnsi="Times New Roman"/>
                <w:b/>
                <w:sz w:val="18"/>
                <w:szCs w:val="18"/>
                <w:lang w:eastAsia="zh-CN"/>
              </w:rPr>
              <w:t>За –7 , проти –0,</w:t>
            </w:r>
          </w:p>
          <w:p w:rsidR="0003053C" w:rsidRPr="0003053C" w:rsidRDefault="0003053C" w:rsidP="0003053C">
            <w:pPr>
              <w:rPr>
                <w:rFonts w:ascii="Times New Roman" w:hAnsi="Times New Roman"/>
                <w:b/>
                <w:sz w:val="18"/>
                <w:szCs w:val="18"/>
              </w:rPr>
            </w:pPr>
            <w:r w:rsidRPr="0003053C">
              <w:rPr>
                <w:rFonts w:ascii="Times New Roman" w:hAnsi="Times New Roman"/>
                <w:b/>
                <w:sz w:val="18"/>
                <w:szCs w:val="18"/>
                <w:lang w:eastAsia="zh-CN"/>
              </w:rPr>
              <w:t xml:space="preserve"> утримались – 0</w:t>
            </w:r>
          </w:p>
          <w:p w:rsidR="0003053C" w:rsidRPr="0003053C" w:rsidRDefault="0003053C" w:rsidP="0003053C">
            <w:pPr>
              <w:spacing w:after="240" w:line="240" w:lineRule="auto"/>
              <w:ind w:left="23"/>
              <w:rPr>
                <w:rFonts w:ascii="Times New Roman" w:hAnsi="Times New Roman"/>
                <w:b/>
                <w:sz w:val="18"/>
                <w:szCs w:val="18"/>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8809F3" w:rsidRDefault="009B23AC" w:rsidP="00D541F8">
            <w:pPr>
              <w:spacing w:after="0" w:line="240" w:lineRule="auto"/>
              <w:jc w:val="right"/>
              <w:rPr>
                <w:rFonts w:ascii="Arial" w:hAnsi="Arial" w:cs="Arial"/>
                <w:sz w:val="16"/>
                <w:szCs w:val="16"/>
                <w:lang w:eastAsia="uk-UA"/>
              </w:rPr>
            </w:pPr>
            <w:r w:rsidRPr="008809F3">
              <w:rPr>
                <w:rFonts w:ascii="Arial" w:hAnsi="Arial" w:cs="Arial"/>
                <w:sz w:val="16"/>
                <w:szCs w:val="16"/>
                <w:lang w:eastAsia="uk-UA"/>
              </w:rPr>
              <w:t>13</w:t>
            </w:r>
          </w:p>
        </w:tc>
        <w:tc>
          <w:tcPr>
            <w:tcW w:w="4821" w:type="dxa"/>
            <w:tcMar>
              <w:top w:w="30" w:type="dxa"/>
              <w:left w:w="45" w:type="dxa"/>
              <w:bottom w:w="30" w:type="dxa"/>
              <w:right w:w="45" w:type="dxa"/>
            </w:tcMar>
            <w:vAlign w:val="center"/>
            <w:hideMark/>
          </w:tcPr>
          <w:p w:rsidR="009B23AC" w:rsidRPr="0003053C" w:rsidRDefault="009B23AC" w:rsidP="00D541F8">
            <w:pPr>
              <w:spacing w:after="240" w:line="240" w:lineRule="auto"/>
              <w:rPr>
                <w:rFonts w:ascii="Times New Roman" w:hAnsi="Times New Roman"/>
                <w:sz w:val="16"/>
                <w:szCs w:val="16"/>
                <w:lang w:eastAsia="uk-UA"/>
              </w:rPr>
            </w:pPr>
            <w:r w:rsidRPr="0003053C">
              <w:rPr>
                <w:rFonts w:ascii="Times New Roman" w:hAnsi="Times New Roman"/>
                <w:b/>
                <w:bCs/>
                <w:sz w:val="16"/>
                <w:szCs w:val="16"/>
                <w:lang w:eastAsia="uk-UA"/>
              </w:rPr>
              <w:t>Про укладення договору про встановлення особистого строкового</w:t>
            </w:r>
            <w:r w:rsidRPr="0003053C">
              <w:rPr>
                <w:rFonts w:ascii="Times New Roman" w:hAnsi="Times New Roman"/>
                <w:b/>
                <w:bCs/>
                <w:sz w:val="16"/>
                <w:szCs w:val="16"/>
                <w:lang w:eastAsia="uk-UA"/>
              </w:rPr>
              <w:br/>
              <w:t>сервітуту з фізичною особою-підприємцем Ткаченком Максимом Валерійовичем</w:t>
            </w:r>
            <w:r w:rsidRPr="0003053C">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Ткаченком Максимом Валерійовичем під розміщення вхідної групи до власного нежитлового приміщення – стоматологічного кабінету за адресою: вулиця Шевченка,103 приміщення №6, площею 0,0007 га, строком на 5 (п’ять) років,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03053C" w:rsidRDefault="009B23AC" w:rsidP="00D541F8">
            <w:pPr>
              <w:spacing w:after="240" w:line="240" w:lineRule="auto"/>
              <w:rPr>
                <w:rFonts w:ascii="Times New Roman" w:hAnsi="Times New Roman"/>
                <w:sz w:val="16"/>
                <w:szCs w:val="16"/>
                <w:lang w:eastAsia="uk-UA"/>
              </w:rPr>
            </w:pPr>
            <w:r w:rsidRPr="0003053C">
              <w:rPr>
                <w:rFonts w:ascii="Times New Roman" w:hAnsi="Times New Roman"/>
                <w:sz w:val="16"/>
                <w:szCs w:val="16"/>
                <w:lang w:eastAsia="uk-UA"/>
              </w:rPr>
              <w:t>Потрібно розробляти технічну документацію на частину земельної ділянки. Земельна ділянка сформована поділом площею 0.5192 га. Будинок переданий на баланс ОСББ.</w:t>
            </w:r>
          </w:p>
        </w:tc>
        <w:tc>
          <w:tcPr>
            <w:tcW w:w="1824" w:type="dxa"/>
            <w:tcMar>
              <w:top w:w="30" w:type="dxa"/>
              <w:left w:w="45" w:type="dxa"/>
              <w:bottom w:w="30" w:type="dxa"/>
              <w:right w:w="45" w:type="dxa"/>
            </w:tcMar>
            <w:vAlign w:val="center"/>
            <w:hideMark/>
          </w:tcPr>
          <w:p w:rsidR="009B23AC" w:rsidRPr="0003053C" w:rsidRDefault="009B23AC" w:rsidP="00D541F8">
            <w:pPr>
              <w:rPr>
                <w:rFonts w:ascii="Times New Roman" w:hAnsi="Times New Roman"/>
                <w:sz w:val="16"/>
                <w:szCs w:val="16"/>
              </w:rPr>
            </w:pPr>
            <w:r w:rsidRPr="0003053C">
              <w:rPr>
                <w:rFonts w:ascii="Times New Roman" w:hAnsi="Times New Roman"/>
                <w:sz w:val="16"/>
                <w:szCs w:val="16"/>
              </w:rPr>
              <w:t>Відсутній план зонування; ДПТ +; ГП: територія існуючого багатоквартирного житлового будинку</w:t>
            </w:r>
          </w:p>
        </w:tc>
        <w:tc>
          <w:tcPr>
            <w:tcW w:w="1551" w:type="dxa"/>
            <w:tcMar>
              <w:top w:w="30" w:type="dxa"/>
              <w:left w:w="45" w:type="dxa"/>
              <w:bottom w:w="30" w:type="dxa"/>
              <w:right w:w="45" w:type="dxa"/>
            </w:tcMar>
            <w:vAlign w:val="center"/>
            <w:hideMark/>
          </w:tcPr>
          <w:p w:rsidR="009B23AC" w:rsidRPr="0003053C"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hideMark/>
          </w:tcPr>
          <w:p w:rsidR="009B23AC" w:rsidRPr="0003053C" w:rsidRDefault="009B23AC" w:rsidP="00D541F8">
            <w:pPr>
              <w:rPr>
                <w:rFonts w:ascii="Times New Roman" w:hAnsi="Times New Roman"/>
                <w:sz w:val="16"/>
                <w:szCs w:val="16"/>
              </w:rPr>
            </w:pPr>
            <w:r w:rsidRPr="0003053C">
              <w:rPr>
                <w:rFonts w:ascii="Times New Roman" w:hAnsi="Times New Roman"/>
                <w:b/>
                <w:bCs/>
                <w:sz w:val="16"/>
                <w:szCs w:val="16"/>
              </w:rPr>
              <w:t>Зауваження:</w:t>
            </w:r>
            <w:r w:rsidRPr="0003053C">
              <w:rPr>
                <w:rFonts w:ascii="Times New Roman" w:hAnsi="Times New Roman"/>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w:t>
            </w:r>
          </w:p>
        </w:tc>
        <w:tc>
          <w:tcPr>
            <w:tcW w:w="2824" w:type="dxa"/>
            <w:tcMar>
              <w:top w:w="30" w:type="dxa"/>
              <w:left w:w="45" w:type="dxa"/>
              <w:bottom w:w="30" w:type="dxa"/>
              <w:right w:w="45" w:type="dxa"/>
            </w:tcMar>
            <w:vAlign w:val="center"/>
            <w:hideMark/>
          </w:tcPr>
          <w:p w:rsidR="009B23AC" w:rsidRPr="00BE0634" w:rsidRDefault="0003053C" w:rsidP="00D541F8">
            <w:pPr>
              <w:spacing w:after="0" w:line="240" w:lineRule="auto"/>
              <w:rPr>
                <w:rFonts w:ascii="Times New Roman" w:hAnsi="Times New Roman"/>
                <w:b/>
                <w:sz w:val="18"/>
                <w:szCs w:val="18"/>
                <w:lang w:eastAsia="uk-UA"/>
              </w:rPr>
            </w:pPr>
            <w:r w:rsidRPr="00BE0634">
              <w:rPr>
                <w:rFonts w:ascii="Times New Roman" w:hAnsi="Times New Roman"/>
                <w:b/>
                <w:sz w:val="18"/>
                <w:szCs w:val="18"/>
                <w:lang w:eastAsia="uk-UA"/>
              </w:rPr>
              <w:t>Відмовити в укладанні договору. Направити документи до відділу держархбудконтролю з метою здійснення перевірки.</w:t>
            </w:r>
          </w:p>
          <w:p w:rsidR="0003053C" w:rsidRPr="00BE0634" w:rsidRDefault="0003053C" w:rsidP="0003053C">
            <w:pPr>
              <w:suppressAutoHyphens/>
              <w:spacing w:after="0" w:line="240" w:lineRule="auto"/>
              <w:rPr>
                <w:rFonts w:ascii="Times New Roman" w:hAnsi="Times New Roman"/>
                <w:b/>
                <w:sz w:val="18"/>
                <w:szCs w:val="18"/>
                <w:lang w:eastAsia="zh-CN"/>
              </w:rPr>
            </w:pPr>
            <w:r w:rsidRPr="00BE0634">
              <w:rPr>
                <w:rFonts w:ascii="Times New Roman" w:hAnsi="Times New Roman"/>
                <w:b/>
                <w:sz w:val="18"/>
                <w:szCs w:val="18"/>
                <w:lang w:eastAsia="zh-CN"/>
              </w:rPr>
              <w:t>За –6 , проти –0,</w:t>
            </w:r>
          </w:p>
          <w:p w:rsidR="0003053C" w:rsidRPr="00BE0634" w:rsidRDefault="0003053C" w:rsidP="0003053C">
            <w:pPr>
              <w:rPr>
                <w:rFonts w:ascii="Times New Roman" w:hAnsi="Times New Roman"/>
                <w:b/>
                <w:sz w:val="18"/>
                <w:szCs w:val="18"/>
              </w:rPr>
            </w:pPr>
            <w:r w:rsidRPr="00BE0634">
              <w:rPr>
                <w:rFonts w:ascii="Times New Roman" w:hAnsi="Times New Roman"/>
                <w:b/>
                <w:sz w:val="18"/>
                <w:szCs w:val="18"/>
                <w:lang w:eastAsia="zh-CN"/>
              </w:rPr>
              <w:t xml:space="preserve"> утримались – 1</w:t>
            </w:r>
          </w:p>
          <w:p w:rsidR="0003053C" w:rsidRPr="0003053C" w:rsidRDefault="0003053C" w:rsidP="00D541F8">
            <w:pPr>
              <w:spacing w:after="0" w:line="240" w:lineRule="auto"/>
              <w:rPr>
                <w:rFonts w:ascii="Times New Roman" w:hAnsi="Times New Roman"/>
                <w:sz w:val="20"/>
                <w:szCs w:val="20"/>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14</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укладення договору про встановлення особистого </w:t>
            </w:r>
            <w:r w:rsidRPr="007A2057">
              <w:rPr>
                <w:rFonts w:ascii="Times New Roman" w:hAnsi="Times New Roman"/>
                <w:b/>
                <w:bCs/>
                <w:sz w:val="16"/>
                <w:szCs w:val="16"/>
                <w:lang w:eastAsia="uk-UA"/>
              </w:rPr>
              <w:br/>
              <w:t>строкового сервітуту з фізичною особою-підприємцем</w:t>
            </w:r>
            <w:r w:rsidRPr="007A2057">
              <w:rPr>
                <w:rFonts w:ascii="Times New Roman" w:hAnsi="Times New Roman"/>
                <w:b/>
                <w:bCs/>
                <w:sz w:val="16"/>
                <w:szCs w:val="16"/>
                <w:lang w:eastAsia="uk-UA"/>
              </w:rPr>
              <w:br/>
              <w:t>Ординським Валерієм Володимировичем</w:t>
            </w:r>
            <w:r w:rsidRPr="007A2057">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Ординським Валерієм Володимировичем під розміщення трьох павільйонів за адресою: вулиця Вернадського, в районі житлового будинку №2, площею 0,0090 га (з них: під тимчасовими спорудами – 0,0090 га) строком на 5 (п’ять) років,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FC0701"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Договір сервітуту до 20.11.17</w:t>
            </w:r>
          </w:p>
          <w:p w:rsidR="009B23AC" w:rsidRPr="007A2057"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Паспорт прив’язки 3*30м² до 09.02.18</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№221 згідно комплексної схеми; (три ТС) паспорт прив'язки ТС по 09.02.2018 р.</w:t>
            </w:r>
          </w:p>
        </w:tc>
        <w:tc>
          <w:tcPr>
            <w:tcW w:w="1551" w:type="dxa"/>
            <w:tcMar>
              <w:top w:w="30" w:type="dxa"/>
              <w:left w:w="45" w:type="dxa"/>
              <w:bottom w:w="30" w:type="dxa"/>
              <w:right w:w="45" w:type="dxa"/>
            </w:tcMar>
            <w:vAlign w:val="center"/>
            <w:hideMark/>
          </w:tcPr>
          <w:p w:rsidR="009B23AC" w:rsidRPr="002B328D" w:rsidRDefault="009B23AC" w:rsidP="00D541F8">
            <w:pPr>
              <w:jc w:val="center"/>
              <w:rPr>
                <w:rFonts w:ascii="Times New Roman" w:hAnsi="Times New Roman"/>
                <w:sz w:val="16"/>
                <w:szCs w:val="16"/>
              </w:rPr>
            </w:pPr>
            <w:r w:rsidRPr="002B328D">
              <w:rPr>
                <w:rFonts w:ascii="Times New Roman" w:hAnsi="Times New Roman"/>
                <w:sz w:val="16"/>
                <w:szCs w:val="16"/>
              </w:rPr>
              <w:t>Сплату проведено відповідно до нарахувань</w:t>
            </w: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6"/>
                <w:szCs w:val="16"/>
              </w:rPr>
            </w:pPr>
            <w:r w:rsidRPr="00D22F23">
              <w:rPr>
                <w:rFonts w:ascii="Times New Roman" w:hAnsi="Times New Roman"/>
                <w:b/>
                <w:bCs/>
                <w:color w:val="000000"/>
                <w:sz w:val="16"/>
                <w:szCs w:val="16"/>
              </w:rPr>
              <w:t>Зауваження:</w:t>
            </w:r>
            <w:r w:rsidRPr="00D22F23">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824" w:type="dxa"/>
            <w:tcMar>
              <w:top w:w="30" w:type="dxa"/>
              <w:left w:w="45" w:type="dxa"/>
              <w:bottom w:w="30" w:type="dxa"/>
              <w:right w:w="45" w:type="dxa"/>
            </w:tcMar>
            <w:vAlign w:val="center"/>
            <w:hideMark/>
          </w:tcPr>
          <w:p w:rsidR="009B23AC" w:rsidRPr="008809F3" w:rsidRDefault="008809F3" w:rsidP="008809F3">
            <w:pPr>
              <w:spacing w:after="0" w:line="240" w:lineRule="auto"/>
              <w:rPr>
                <w:rFonts w:ascii="Times New Roman" w:hAnsi="Times New Roman"/>
                <w:b/>
                <w:sz w:val="18"/>
                <w:szCs w:val="18"/>
                <w:lang w:eastAsia="uk-UA"/>
              </w:rPr>
            </w:pPr>
            <w:r w:rsidRPr="008809F3">
              <w:rPr>
                <w:rFonts w:ascii="Times New Roman" w:hAnsi="Times New Roman"/>
                <w:b/>
                <w:sz w:val="18"/>
                <w:szCs w:val="18"/>
                <w:lang w:eastAsia="uk-UA"/>
              </w:rPr>
              <w:t>Доопрацювання Тищенко А.С.,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15</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укладення договору про встановлення особистого</w:t>
            </w:r>
            <w:r w:rsidRPr="007A2057">
              <w:rPr>
                <w:rFonts w:ascii="Times New Roman" w:hAnsi="Times New Roman"/>
                <w:b/>
                <w:bCs/>
                <w:sz w:val="16"/>
                <w:szCs w:val="16"/>
                <w:lang w:eastAsia="uk-UA"/>
              </w:rPr>
              <w:br/>
              <w:t xml:space="preserve">строкового сервітуту з фізичною особою-підприємцем </w:t>
            </w:r>
            <w:r w:rsidRPr="007A2057">
              <w:rPr>
                <w:rFonts w:ascii="Times New Roman" w:hAnsi="Times New Roman"/>
                <w:b/>
                <w:bCs/>
                <w:sz w:val="16"/>
                <w:szCs w:val="16"/>
                <w:lang w:eastAsia="uk-UA"/>
              </w:rPr>
              <w:br/>
              <w:t>Павловським Владиславом Андрійовичем</w:t>
            </w:r>
            <w:r w:rsidRPr="007A2057">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Павловським Владиславом Андрійовичем під розміщення павільйону по продажу промислових товарів за адресою: вулиця Привокзальна, в районі будинку №8, площею 0,0027 га (з них: під тимчасовою спорудою - 0, 0014 га, під проїздами, проходами та площадками – 0, 0013 га), строком на 1 (один) рік,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FC0701"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 xml:space="preserve">Договір сервітуту до </w:t>
            </w:r>
            <w:r>
              <w:rPr>
                <w:rFonts w:ascii="Times New Roman" w:hAnsi="Times New Roman"/>
                <w:sz w:val="16"/>
                <w:szCs w:val="16"/>
                <w:lang w:eastAsia="uk-UA"/>
              </w:rPr>
              <w:t>13.09.17</w:t>
            </w:r>
          </w:p>
          <w:p w:rsidR="009B23AC" w:rsidRPr="007A2057"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 xml:space="preserve">Паспорт прив’язки </w:t>
            </w:r>
            <w:r>
              <w:rPr>
                <w:rFonts w:ascii="Times New Roman" w:hAnsi="Times New Roman"/>
                <w:sz w:val="16"/>
                <w:szCs w:val="16"/>
                <w:lang w:eastAsia="uk-UA"/>
              </w:rPr>
              <w:t>до 31.12.17?</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паспорт прив'язки ТС по 31.12.2017 р.</w:t>
            </w:r>
          </w:p>
        </w:tc>
        <w:tc>
          <w:tcPr>
            <w:tcW w:w="1551" w:type="dxa"/>
            <w:tcMar>
              <w:top w:w="30" w:type="dxa"/>
              <w:left w:w="45" w:type="dxa"/>
              <w:bottom w:w="30" w:type="dxa"/>
              <w:right w:w="45" w:type="dxa"/>
            </w:tcMar>
            <w:vAlign w:val="center"/>
            <w:hideMark/>
          </w:tcPr>
          <w:p w:rsidR="009B23AC" w:rsidRPr="002B328D" w:rsidRDefault="009B23AC" w:rsidP="00D541F8">
            <w:pPr>
              <w:jc w:val="center"/>
              <w:rPr>
                <w:rFonts w:ascii="Times New Roman" w:hAnsi="Times New Roman"/>
                <w:sz w:val="16"/>
                <w:szCs w:val="16"/>
              </w:rPr>
            </w:pPr>
            <w:r w:rsidRPr="002B328D">
              <w:rPr>
                <w:rFonts w:ascii="Times New Roman" w:hAnsi="Times New Roman"/>
                <w:sz w:val="16"/>
                <w:szCs w:val="16"/>
              </w:rPr>
              <w:t>Сплату проведено відповідно до нарахувань</w:t>
            </w: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6"/>
                <w:szCs w:val="16"/>
              </w:rPr>
            </w:pPr>
            <w:r w:rsidRPr="00D22F23">
              <w:rPr>
                <w:rFonts w:ascii="Times New Roman" w:hAnsi="Times New Roman"/>
                <w:b/>
                <w:bCs/>
                <w:color w:val="000000"/>
                <w:sz w:val="16"/>
                <w:szCs w:val="16"/>
              </w:rPr>
              <w:t>Зауваження:</w:t>
            </w:r>
            <w:r w:rsidRPr="00D22F23">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824" w:type="dxa"/>
            <w:tcMar>
              <w:top w:w="30" w:type="dxa"/>
              <w:left w:w="45" w:type="dxa"/>
              <w:bottom w:w="30" w:type="dxa"/>
              <w:right w:w="45" w:type="dxa"/>
            </w:tcMar>
            <w:vAlign w:val="center"/>
            <w:hideMark/>
          </w:tcPr>
          <w:p w:rsidR="009B23AC" w:rsidRPr="00D22F23" w:rsidRDefault="008809F3" w:rsidP="00D541F8">
            <w:pPr>
              <w:spacing w:after="0" w:line="240" w:lineRule="auto"/>
              <w:rPr>
                <w:rFonts w:ascii="Times New Roman" w:hAnsi="Times New Roman"/>
                <w:sz w:val="20"/>
                <w:szCs w:val="20"/>
                <w:lang w:eastAsia="uk-UA"/>
              </w:rPr>
            </w:pPr>
            <w:r w:rsidRPr="008809F3">
              <w:rPr>
                <w:rFonts w:ascii="Times New Roman" w:hAnsi="Times New Roman"/>
                <w:b/>
                <w:sz w:val="18"/>
                <w:szCs w:val="18"/>
                <w:lang w:eastAsia="uk-UA"/>
              </w:rPr>
              <w:t>Доопрацювання Лєонов А.С., Тищенко А.С</w:t>
            </w:r>
            <w:r>
              <w:rPr>
                <w:rFonts w:ascii="Times New Roman" w:hAnsi="Times New Roman"/>
                <w:sz w:val="20"/>
                <w:szCs w:val="20"/>
                <w:lang w:eastAsia="uk-UA"/>
              </w:rPr>
              <w:t>.</w:t>
            </w:r>
          </w:p>
        </w:tc>
      </w:tr>
      <w:tr w:rsidR="009B23AC" w:rsidRPr="00D22F23" w:rsidTr="00063C78">
        <w:trPr>
          <w:cantSplit/>
          <w:trHeight w:val="1749"/>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16</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укладення договору про встановлення особистого</w:t>
            </w:r>
            <w:r w:rsidRPr="007A2057">
              <w:rPr>
                <w:rFonts w:ascii="Times New Roman" w:hAnsi="Times New Roman"/>
                <w:b/>
                <w:bCs/>
                <w:sz w:val="16"/>
                <w:szCs w:val="16"/>
                <w:lang w:eastAsia="uk-UA"/>
              </w:rPr>
              <w:br/>
              <w:t xml:space="preserve">строкового сервітуту з фізичною особою-підприємцем </w:t>
            </w:r>
            <w:r w:rsidRPr="007A2057">
              <w:rPr>
                <w:rFonts w:ascii="Times New Roman" w:hAnsi="Times New Roman"/>
                <w:b/>
                <w:bCs/>
                <w:sz w:val="16"/>
                <w:szCs w:val="16"/>
                <w:lang w:eastAsia="uk-UA"/>
              </w:rPr>
              <w:br/>
              <w:t>Петренко Любов’ю Романівною</w:t>
            </w:r>
            <w:r w:rsidRPr="007A2057">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Петренко Любов’ю Романівною під розміщення кіоску за адресою: вулиця Ігоря Сікорського, в районі житлового будинку №1, площею 0,0048 га (з них: під тимчасовою спорудою - 0, 0018 га, під проїздами, проходами та площадками – 0, 0030 га), строком на 3 (три) роки,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FC0701"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 xml:space="preserve">Договір сервітуту до </w:t>
            </w:r>
            <w:r>
              <w:rPr>
                <w:rFonts w:ascii="Times New Roman" w:hAnsi="Times New Roman"/>
                <w:sz w:val="16"/>
                <w:szCs w:val="16"/>
                <w:lang w:eastAsia="uk-UA"/>
              </w:rPr>
              <w:t>20.11.17</w:t>
            </w:r>
          </w:p>
          <w:p w:rsidR="009B23AC" w:rsidRPr="007A2057"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 xml:space="preserve">Паспорт прив’язки </w:t>
            </w:r>
            <w:r>
              <w:rPr>
                <w:rFonts w:ascii="Times New Roman" w:hAnsi="Times New Roman"/>
                <w:sz w:val="16"/>
                <w:szCs w:val="16"/>
                <w:lang w:eastAsia="uk-UA"/>
              </w:rPr>
              <w:t>до 31.12.17</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паспорт прив'язки ТС по по 31.12.2017 р.</w:t>
            </w:r>
          </w:p>
        </w:tc>
        <w:tc>
          <w:tcPr>
            <w:tcW w:w="1551" w:type="dxa"/>
            <w:tcMar>
              <w:top w:w="30" w:type="dxa"/>
              <w:left w:w="45" w:type="dxa"/>
              <w:bottom w:w="30" w:type="dxa"/>
              <w:right w:w="45" w:type="dxa"/>
            </w:tcMar>
            <w:vAlign w:val="center"/>
            <w:hideMark/>
          </w:tcPr>
          <w:p w:rsidR="009B23AC" w:rsidRPr="002B328D" w:rsidRDefault="009B23AC" w:rsidP="00D541F8">
            <w:pPr>
              <w:jc w:val="center"/>
              <w:rPr>
                <w:rFonts w:ascii="Times New Roman" w:hAnsi="Times New Roman"/>
                <w:sz w:val="16"/>
                <w:szCs w:val="16"/>
              </w:rPr>
            </w:pPr>
            <w:r w:rsidRPr="002B328D">
              <w:rPr>
                <w:rFonts w:ascii="Times New Roman" w:hAnsi="Times New Roman"/>
                <w:sz w:val="16"/>
                <w:szCs w:val="16"/>
              </w:rPr>
              <w:t>Сплату проведено відповідно до нарахувань</w:t>
            </w: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6"/>
                <w:szCs w:val="16"/>
              </w:rPr>
            </w:pPr>
            <w:r w:rsidRPr="00D22F23">
              <w:rPr>
                <w:rFonts w:ascii="Times New Roman" w:hAnsi="Times New Roman"/>
                <w:b/>
                <w:bCs/>
                <w:color w:val="000000"/>
                <w:sz w:val="16"/>
                <w:szCs w:val="16"/>
              </w:rPr>
              <w:t>Зауваження:</w:t>
            </w:r>
            <w:r w:rsidRPr="00D22F23">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w:t>
            </w:r>
          </w:p>
        </w:tc>
        <w:tc>
          <w:tcPr>
            <w:tcW w:w="2824" w:type="dxa"/>
            <w:tcMar>
              <w:top w:w="30" w:type="dxa"/>
              <w:left w:w="45" w:type="dxa"/>
              <w:bottom w:w="30" w:type="dxa"/>
              <w:right w:w="45" w:type="dxa"/>
            </w:tcMar>
            <w:vAlign w:val="center"/>
            <w:hideMark/>
          </w:tcPr>
          <w:p w:rsidR="009B23AC" w:rsidRPr="00D22F23" w:rsidRDefault="008809F3" w:rsidP="00D541F8">
            <w:pPr>
              <w:spacing w:after="0" w:line="240" w:lineRule="auto"/>
              <w:rPr>
                <w:rFonts w:ascii="Times New Roman" w:hAnsi="Times New Roman"/>
                <w:sz w:val="20"/>
                <w:szCs w:val="20"/>
                <w:lang w:eastAsia="uk-UA"/>
              </w:rPr>
            </w:pPr>
            <w:r w:rsidRPr="00063C78">
              <w:rPr>
                <w:rFonts w:ascii="Times New Roman" w:hAnsi="Times New Roman"/>
                <w:b/>
                <w:sz w:val="20"/>
                <w:szCs w:val="20"/>
                <w:lang w:eastAsia="uk-UA"/>
              </w:rPr>
              <w:t>Доопрацювання Вовкотруб В.Г.,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17</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укладення договору про встановлення особистого </w:t>
            </w:r>
            <w:r w:rsidRPr="007A2057">
              <w:rPr>
                <w:rFonts w:ascii="Times New Roman" w:hAnsi="Times New Roman"/>
                <w:b/>
                <w:bCs/>
                <w:sz w:val="16"/>
                <w:szCs w:val="16"/>
                <w:lang w:eastAsia="uk-UA"/>
              </w:rPr>
              <w:br/>
              <w:t xml:space="preserve">строкового сервітуту з фізичною особою-підприємцем </w:t>
            </w:r>
            <w:r w:rsidRPr="007A2057">
              <w:rPr>
                <w:rFonts w:ascii="Times New Roman" w:hAnsi="Times New Roman"/>
                <w:b/>
                <w:bCs/>
                <w:sz w:val="16"/>
                <w:szCs w:val="16"/>
                <w:lang w:eastAsia="uk-UA"/>
              </w:rPr>
              <w:br/>
              <w:t>Коротинською Іриною Григорівною</w:t>
            </w:r>
            <w:r w:rsidRPr="007A2057">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Коротинською Іриною Григорівною під розміщення двох павільйонів за адресою: вулиця Леваневського, в районі житлового будинку №50-а, площею 0,0108 га (з них: під тимчасовими спорудами – 0,0051 га, під проїздами, проходами та площадками – 0,0057 га), строком на 3 (три) роки,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FC0701"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Договір оренди незареєстрований</w:t>
            </w:r>
          </w:p>
          <w:p w:rsidR="009B23AC" w:rsidRPr="007A2057"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Паспорт прив’язки до 31.12.17 №1-30м², №2-21м²</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№168 згідно комплексної схеми, паспорт прив'язки ТС по 31.12.2017 р.</w:t>
            </w:r>
          </w:p>
        </w:tc>
        <w:tc>
          <w:tcPr>
            <w:tcW w:w="15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9B23AC" w:rsidRPr="00621559" w:rsidRDefault="009B23AC" w:rsidP="00D541F8">
            <w:pPr>
              <w:jc w:val="center"/>
              <w:rPr>
                <w:rFonts w:ascii="Times New Roman" w:hAnsi="Times New Roman"/>
                <w:sz w:val="18"/>
                <w:szCs w:val="18"/>
              </w:rPr>
            </w:pPr>
            <w:r w:rsidRPr="00621559">
              <w:rPr>
                <w:rFonts w:ascii="Times New Roman" w:hAnsi="Times New Roman"/>
                <w:sz w:val="18"/>
                <w:szCs w:val="18"/>
              </w:rPr>
              <w:t>Сплату проведено відповідно до нарахувань</w:t>
            </w: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6"/>
                <w:szCs w:val="16"/>
              </w:rPr>
            </w:pPr>
            <w:r w:rsidRPr="00D22F23">
              <w:rPr>
                <w:rFonts w:ascii="Times New Roman" w:hAnsi="Times New Roman"/>
                <w:b/>
                <w:bCs/>
                <w:color w:val="000000"/>
                <w:sz w:val="16"/>
                <w:szCs w:val="16"/>
              </w:rPr>
              <w:t>Зауваження:</w:t>
            </w:r>
            <w:r w:rsidRPr="00D22F23">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w:t>
            </w:r>
          </w:p>
        </w:tc>
        <w:tc>
          <w:tcPr>
            <w:tcW w:w="2824" w:type="dxa"/>
            <w:tcMar>
              <w:top w:w="30" w:type="dxa"/>
              <w:left w:w="45" w:type="dxa"/>
              <w:bottom w:w="30" w:type="dxa"/>
              <w:right w:w="45" w:type="dxa"/>
            </w:tcMar>
            <w:vAlign w:val="center"/>
            <w:hideMark/>
          </w:tcPr>
          <w:p w:rsidR="009B23AC" w:rsidRPr="008809F3" w:rsidRDefault="008809F3" w:rsidP="00D541F8">
            <w:pPr>
              <w:spacing w:after="0" w:line="240" w:lineRule="auto"/>
              <w:rPr>
                <w:rFonts w:ascii="Times New Roman" w:hAnsi="Times New Roman"/>
                <w:b/>
                <w:sz w:val="18"/>
                <w:szCs w:val="18"/>
                <w:lang w:eastAsia="uk-UA"/>
              </w:rPr>
            </w:pPr>
            <w:r w:rsidRPr="008809F3">
              <w:rPr>
                <w:rFonts w:ascii="Times New Roman" w:hAnsi="Times New Roman"/>
                <w:b/>
                <w:sz w:val="18"/>
                <w:szCs w:val="18"/>
                <w:lang w:eastAsia="uk-UA"/>
              </w:rPr>
              <w:t xml:space="preserve">Доопрацювання </w:t>
            </w:r>
            <w:r w:rsidR="009B23AC" w:rsidRPr="008809F3">
              <w:rPr>
                <w:rFonts w:ascii="Times New Roman" w:hAnsi="Times New Roman"/>
                <w:b/>
                <w:sz w:val="18"/>
                <w:szCs w:val="18"/>
                <w:lang w:eastAsia="uk-UA"/>
              </w:rPr>
              <w:t>Тищенко</w:t>
            </w:r>
            <w:r w:rsidRPr="008809F3">
              <w:rPr>
                <w:rFonts w:ascii="Times New Roman" w:hAnsi="Times New Roman"/>
                <w:b/>
                <w:sz w:val="18"/>
                <w:szCs w:val="18"/>
                <w:lang w:eastAsia="uk-UA"/>
              </w:rPr>
              <w:t xml:space="preserve"> А.С.,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18</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укладення договору про встановлення особистого строкового</w:t>
            </w:r>
            <w:r w:rsidRPr="007A2057">
              <w:rPr>
                <w:rFonts w:ascii="Times New Roman" w:hAnsi="Times New Roman"/>
                <w:b/>
                <w:bCs/>
                <w:sz w:val="16"/>
                <w:szCs w:val="16"/>
                <w:lang w:eastAsia="uk-UA"/>
              </w:rPr>
              <w:br/>
              <w:t>сервітуту за адресою: вулиця Леваневського, в районі житлового</w:t>
            </w:r>
            <w:r w:rsidRPr="007A2057">
              <w:rPr>
                <w:rFonts w:ascii="Times New Roman" w:hAnsi="Times New Roman"/>
                <w:b/>
                <w:bCs/>
                <w:sz w:val="16"/>
                <w:szCs w:val="16"/>
                <w:lang w:eastAsia="uk-UA"/>
              </w:rPr>
              <w:br/>
              <w:t>будинку №50-а, з фізичною особою-підприємцем Коротинською Іриною Григорівною</w:t>
            </w:r>
            <w:r w:rsidRPr="007A2057">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Коротинською Іриною Григорівною під розміщення павільйону за адресою: вулиця Леваневського, в районі житлового будинку №50-а, площею 0,0077 га (з них: під тимчасовою спорудою – 0,0030 га, під проїздами, проходами та площадками – 0,0047 га), строком на 3 (три) роки,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FC0701"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Договір оренди незареєстрований</w:t>
            </w:r>
          </w:p>
          <w:p w:rsidR="009B23AC"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 xml:space="preserve">Паспорт прив’язки до 31.12.17 </w:t>
            </w:r>
          </w:p>
          <w:p w:rsidR="009B23AC" w:rsidRPr="007A2057" w:rsidRDefault="009B23AC" w:rsidP="00D541F8">
            <w:pPr>
              <w:spacing w:after="240" w:line="240" w:lineRule="auto"/>
              <w:rPr>
                <w:rFonts w:ascii="Times New Roman" w:hAnsi="Times New Roman"/>
                <w:sz w:val="16"/>
                <w:szCs w:val="16"/>
                <w:lang w:eastAsia="uk-UA"/>
              </w:rPr>
            </w:pPr>
            <w:r>
              <w:rPr>
                <w:rFonts w:ascii="Times New Roman" w:hAnsi="Times New Roman"/>
                <w:sz w:val="16"/>
                <w:szCs w:val="16"/>
                <w:lang w:eastAsia="uk-UA"/>
              </w:rPr>
              <w:t>Була відмова комісії на тех. док.</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№168 згідно комплексної схеми, паспорт прив'язки ТС по 31.12.2017 р.</w:t>
            </w:r>
          </w:p>
        </w:tc>
        <w:tc>
          <w:tcPr>
            <w:tcW w:w="15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9B23AC" w:rsidRPr="00621559" w:rsidRDefault="009B23AC" w:rsidP="00D541F8">
            <w:pPr>
              <w:jc w:val="center"/>
              <w:rPr>
                <w:rFonts w:ascii="Times New Roman" w:hAnsi="Times New Roman"/>
                <w:sz w:val="18"/>
                <w:szCs w:val="18"/>
              </w:rPr>
            </w:pPr>
            <w:r w:rsidRPr="00621559">
              <w:rPr>
                <w:rFonts w:ascii="Times New Roman" w:hAnsi="Times New Roman"/>
                <w:sz w:val="18"/>
                <w:szCs w:val="18"/>
              </w:rPr>
              <w:t>Сплату проведено відповідно до нарахувань</w:t>
            </w: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6"/>
                <w:szCs w:val="16"/>
              </w:rPr>
            </w:pPr>
            <w:r w:rsidRPr="00D22F23">
              <w:rPr>
                <w:rFonts w:ascii="Times New Roman" w:hAnsi="Times New Roman"/>
                <w:b/>
                <w:bCs/>
                <w:color w:val="000000"/>
                <w:sz w:val="16"/>
                <w:szCs w:val="16"/>
              </w:rPr>
              <w:t>Зауваження:</w:t>
            </w:r>
            <w:r w:rsidRPr="00D22F23">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824" w:type="dxa"/>
            <w:tcMar>
              <w:top w:w="30" w:type="dxa"/>
              <w:left w:w="45" w:type="dxa"/>
              <w:bottom w:w="30" w:type="dxa"/>
              <w:right w:w="45" w:type="dxa"/>
            </w:tcMar>
            <w:vAlign w:val="center"/>
            <w:hideMark/>
          </w:tcPr>
          <w:p w:rsidR="009B23AC" w:rsidRPr="008809F3" w:rsidRDefault="008809F3" w:rsidP="00D541F8">
            <w:pPr>
              <w:spacing w:after="0" w:line="240" w:lineRule="auto"/>
              <w:rPr>
                <w:rFonts w:ascii="Times New Roman" w:hAnsi="Times New Roman"/>
                <w:b/>
                <w:sz w:val="20"/>
                <w:szCs w:val="20"/>
                <w:lang w:eastAsia="uk-UA"/>
              </w:rPr>
            </w:pPr>
            <w:r w:rsidRPr="00063C78">
              <w:rPr>
                <w:rFonts w:ascii="Times New Roman" w:hAnsi="Times New Roman"/>
                <w:b/>
                <w:sz w:val="20"/>
                <w:szCs w:val="20"/>
                <w:lang w:eastAsia="uk-UA"/>
              </w:rPr>
              <w:t>Доопрацювання Вовкотруб В.Г.,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19</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укладення договору про встановлення особистого строкового сервітуту з фізичною особою-підприємцем Радченко Іриною Сергіївною</w:t>
            </w:r>
            <w:r w:rsidRPr="007A2057">
              <w:rPr>
                <w:rFonts w:ascii="Times New Roman" w:hAnsi="Times New Roman"/>
                <w:sz w:val="16"/>
                <w:szCs w:val="16"/>
                <w:lang w:eastAsia="uk-UA"/>
              </w:rPr>
              <w:br/>
              <w:t>Укласти договір про встановлення особистого строкового сервітуту з фізичною особою-підприємцем Радченко Іриною Сергіївною для розміщення павільйону-майстерні по ремонту одягу за адресою: бульвар Олександрійський, в районі перехрестя з вулицею Гетьманська, площею 0,0032 га (з них: під тимчасовою спорудою – 0,0018 га, проїздами, проходами та площадками – 0,0014 га), строком на 3 (три) роки,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FC0701">
              <w:rPr>
                <w:rFonts w:ascii="Times New Roman" w:hAnsi="Times New Roman"/>
                <w:sz w:val="16"/>
                <w:szCs w:val="16"/>
                <w:lang w:eastAsia="uk-UA"/>
              </w:rPr>
              <w:t>Була відмова комісії в передачі в оренду</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Місце розміщення групи МАФ №71 згідно комплексної схеми, паспорт прив'язки ТС по 31.12.2017 р.</w:t>
            </w:r>
          </w:p>
        </w:tc>
        <w:tc>
          <w:tcPr>
            <w:tcW w:w="1551" w:type="dxa"/>
            <w:tcMar>
              <w:top w:w="30" w:type="dxa"/>
              <w:left w:w="45" w:type="dxa"/>
              <w:bottom w:w="30" w:type="dxa"/>
              <w:right w:w="45" w:type="dxa"/>
            </w:tcMar>
            <w:vAlign w:val="center"/>
            <w:hideMark/>
          </w:tcPr>
          <w:p w:rsidR="009B23AC" w:rsidRPr="002B328D" w:rsidRDefault="009B23AC" w:rsidP="00D541F8">
            <w:pPr>
              <w:jc w:val="center"/>
              <w:rPr>
                <w:rFonts w:ascii="Times New Roman" w:hAnsi="Times New Roman"/>
                <w:sz w:val="16"/>
                <w:szCs w:val="16"/>
              </w:rPr>
            </w:pPr>
            <w:r w:rsidRPr="002B328D">
              <w:rPr>
                <w:rFonts w:ascii="Times New Roman" w:hAnsi="Times New Roman"/>
                <w:sz w:val="16"/>
                <w:szCs w:val="16"/>
              </w:rPr>
              <w:t>Сплату проведено відповідно до нарахувань</w:t>
            </w: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color w:val="000000"/>
                <w:sz w:val="16"/>
                <w:szCs w:val="16"/>
              </w:rPr>
            </w:pPr>
            <w:r w:rsidRPr="00D22F23">
              <w:rPr>
                <w:rFonts w:ascii="Times New Roman" w:hAnsi="Times New Roman"/>
                <w:b/>
                <w:bCs/>
                <w:color w:val="000000"/>
                <w:sz w:val="16"/>
                <w:szCs w:val="16"/>
              </w:rPr>
              <w:t>Зауваження:</w:t>
            </w:r>
            <w:r w:rsidRPr="00D22F23">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824" w:type="dxa"/>
            <w:tcMar>
              <w:top w:w="30" w:type="dxa"/>
              <w:left w:w="45" w:type="dxa"/>
              <w:bottom w:w="30" w:type="dxa"/>
              <w:right w:w="45" w:type="dxa"/>
            </w:tcMar>
            <w:vAlign w:val="center"/>
            <w:hideMark/>
          </w:tcPr>
          <w:p w:rsidR="009B23AC" w:rsidRPr="008809F3" w:rsidRDefault="008809F3" w:rsidP="00D541F8">
            <w:pPr>
              <w:spacing w:after="0" w:line="240" w:lineRule="auto"/>
              <w:rPr>
                <w:rFonts w:ascii="Times New Roman" w:hAnsi="Times New Roman"/>
                <w:b/>
                <w:sz w:val="18"/>
                <w:szCs w:val="18"/>
                <w:lang w:eastAsia="uk-UA"/>
              </w:rPr>
            </w:pPr>
            <w:r w:rsidRPr="008809F3">
              <w:rPr>
                <w:rFonts w:ascii="Times New Roman" w:hAnsi="Times New Roman"/>
                <w:b/>
                <w:sz w:val="18"/>
                <w:szCs w:val="18"/>
                <w:lang w:eastAsia="uk-UA"/>
              </w:rPr>
              <w:t>Укласти договір строком на 3 (три) роки.</w:t>
            </w:r>
          </w:p>
          <w:p w:rsidR="008809F3" w:rsidRPr="0003053C" w:rsidRDefault="008809F3" w:rsidP="008809F3">
            <w:pPr>
              <w:suppressAutoHyphens/>
              <w:spacing w:after="0" w:line="240" w:lineRule="auto"/>
              <w:rPr>
                <w:rFonts w:ascii="Times New Roman" w:hAnsi="Times New Roman"/>
                <w:b/>
                <w:sz w:val="18"/>
                <w:szCs w:val="18"/>
                <w:lang w:eastAsia="zh-CN"/>
              </w:rPr>
            </w:pPr>
            <w:r w:rsidRPr="0003053C">
              <w:rPr>
                <w:rFonts w:ascii="Times New Roman" w:hAnsi="Times New Roman"/>
                <w:b/>
                <w:sz w:val="18"/>
                <w:szCs w:val="18"/>
                <w:lang w:eastAsia="zh-CN"/>
              </w:rPr>
              <w:t>За –7 , проти –0,</w:t>
            </w:r>
          </w:p>
          <w:p w:rsidR="008809F3" w:rsidRPr="0003053C" w:rsidRDefault="008809F3" w:rsidP="008809F3">
            <w:pPr>
              <w:rPr>
                <w:rFonts w:ascii="Times New Roman" w:hAnsi="Times New Roman"/>
                <w:b/>
                <w:sz w:val="18"/>
                <w:szCs w:val="18"/>
              </w:rPr>
            </w:pPr>
            <w:r w:rsidRPr="0003053C">
              <w:rPr>
                <w:rFonts w:ascii="Times New Roman" w:hAnsi="Times New Roman"/>
                <w:b/>
                <w:sz w:val="18"/>
                <w:szCs w:val="18"/>
                <w:lang w:eastAsia="zh-CN"/>
              </w:rPr>
              <w:t xml:space="preserve"> утримались – 0</w:t>
            </w:r>
          </w:p>
          <w:p w:rsidR="008809F3" w:rsidRPr="00D22F23" w:rsidRDefault="008809F3" w:rsidP="00D541F8">
            <w:pPr>
              <w:spacing w:after="0" w:line="240" w:lineRule="auto"/>
              <w:rPr>
                <w:rFonts w:ascii="Times New Roman" w:hAnsi="Times New Roman"/>
                <w:sz w:val="20"/>
                <w:szCs w:val="20"/>
                <w:lang w:eastAsia="uk-UA"/>
              </w:rPr>
            </w:pPr>
          </w:p>
        </w:tc>
      </w:tr>
      <w:tr w:rsidR="008809F3" w:rsidRPr="008809F3" w:rsidTr="00063C78">
        <w:trPr>
          <w:cantSplit/>
          <w:trHeight w:val="315"/>
        </w:trPr>
        <w:tc>
          <w:tcPr>
            <w:tcW w:w="335" w:type="dxa"/>
            <w:tcMar>
              <w:top w:w="30" w:type="dxa"/>
              <w:left w:w="45" w:type="dxa"/>
              <w:bottom w:w="30" w:type="dxa"/>
              <w:right w:w="45" w:type="dxa"/>
            </w:tcMar>
            <w:vAlign w:val="center"/>
            <w:hideMark/>
          </w:tcPr>
          <w:p w:rsidR="009B23AC" w:rsidRPr="008809F3" w:rsidRDefault="009B23AC" w:rsidP="00D541F8">
            <w:pPr>
              <w:spacing w:after="0" w:line="240" w:lineRule="auto"/>
              <w:jc w:val="right"/>
              <w:rPr>
                <w:rFonts w:ascii="Arial" w:hAnsi="Arial" w:cs="Arial"/>
                <w:sz w:val="16"/>
                <w:szCs w:val="16"/>
                <w:lang w:eastAsia="uk-UA"/>
              </w:rPr>
            </w:pPr>
            <w:r w:rsidRPr="008809F3">
              <w:rPr>
                <w:rFonts w:ascii="Arial" w:hAnsi="Arial" w:cs="Arial"/>
                <w:sz w:val="16"/>
                <w:szCs w:val="16"/>
                <w:lang w:eastAsia="uk-UA"/>
              </w:rPr>
              <w:lastRenderedPageBreak/>
              <w:t>20</w:t>
            </w:r>
          </w:p>
        </w:tc>
        <w:tc>
          <w:tcPr>
            <w:tcW w:w="4821" w:type="dxa"/>
            <w:tcMar>
              <w:top w:w="30" w:type="dxa"/>
              <w:left w:w="45" w:type="dxa"/>
              <w:bottom w:w="30" w:type="dxa"/>
              <w:right w:w="45" w:type="dxa"/>
            </w:tcMar>
            <w:vAlign w:val="center"/>
            <w:hideMark/>
          </w:tcPr>
          <w:p w:rsidR="009B23AC" w:rsidRPr="008809F3" w:rsidRDefault="009B23AC" w:rsidP="00D541F8">
            <w:pPr>
              <w:spacing w:after="240" w:line="240" w:lineRule="auto"/>
              <w:rPr>
                <w:rFonts w:ascii="Times New Roman" w:hAnsi="Times New Roman"/>
                <w:sz w:val="16"/>
                <w:szCs w:val="16"/>
                <w:lang w:eastAsia="uk-UA"/>
              </w:rPr>
            </w:pPr>
            <w:r w:rsidRPr="008809F3">
              <w:rPr>
                <w:rFonts w:ascii="Times New Roman" w:hAnsi="Times New Roman"/>
                <w:b/>
                <w:bCs/>
                <w:sz w:val="16"/>
                <w:szCs w:val="16"/>
                <w:lang w:eastAsia="uk-UA"/>
              </w:rPr>
              <w:t>Про надання дозволу на продаж земельної ділянки комунальної власності яка знаходиться в користуванні Білоцерківської контори «УКРЗАГОТЗЕРНО»</w:t>
            </w:r>
            <w:r w:rsidRPr="008809F3">
              <w:rPr>
                <w:rFonts w:ascii="Times New Roman" w:hAnsi="Times New Roman"/>
                <w:sz w:val="16"/>
                <w:szCs w:val="16"/>
                <w:lang w:eastAsia="uk-UA"/>
              </w:rPr>
              <w:br/>
              <w:t>Надати дозвіл на продаж земельної ділянки комунальної власності яка знаходиться в користуванні Білоцерківської контори «УКРЗАГОТЗЕРНО» для розміщення та експлуатації основних, підсобних і допоміжних будівель та споруд підприємств переробної, машинобудівної та іншої промисловості ( вид використання - під розміщення торгово-складських приміщень та цеху по розливу питної води та пиво-безалкогольних напоїв) за адресою: вулиця Січневого прориву, 88, площею 4,1967 га, за рахунок земель населеного пункту м. Біла Церква. Кадастровий номер: 3210300000:02:007:0001.</w:t>
            </w:r>
          </w:p>
        </w:tc>
        <w:tc>
          <w:tcPr>
            <w:tcW w:w="2127" w:type="dxa"/>
            <w:tcMar>
              <w:top w:w="30" w:type="dxa"/>
              <w:left w:w="45" w:type="dxa"/>
              <w:bottom w:w="30" w:type="dxa"/>
              <w:right w:w="45" w:type="dxa"/>
            </w:tcMar>
            <w:vAlign w:val="center"/>
            <w:hideMark/>
          </w:tcPr>
          <w:p w:rsidR="009B23AC" w:rsidRPr="008809F3" w:rsidRDefault="009B23AC" w:rsidP="00D541F8">
            <w:pPr>
              <w:spacing w:after="240" w:line="240" w:lineRule="auto"/>
              <w:rPr>
                <w:rFonts w:ascii="Times New Roman" w:hAnsi="Times New Roman"/>
                <w:sz w:val="16"/>
                <w:szCs w:val="16"/>
                <w:lang w:eastAsia="uk-UA"/>
              </w:rPr>
            </w:pPr>
            <w:r w:rsidRPr="008809F3">
              <w:rPr>
                <w:rFonts w:ascii="Times New Roman" w:hAnsi="Times New Roman"/>
                <w:sz w:val="16"/>
                <w:szCs w:val="16"/>
                <w:lang w:eastAsia="uk-UA"/>
              </w:rPr>
              <w:t>Договір оренди до 29.10.17</w:t>
            </w:r>
          </w:p>
        </w:tc>
        <w:tc>
          <w:tcPr>
            <w:tcW w:w="1824" w:type="dxa"/>
            <w:tcMar>
              <w:top w:w="30" w:type="dxa"/>
              <w:left w:w="45" w:type="dxa"/>
              <w:bottom w:w="30" w:type="dxa"/>
              <w:right w:w="45" w:type="dxa"/>
            </w:tcMar>
            <w:vAlign w:val="center"/>
            <w:hideMark/>
          </w:tcPr>
          <w:p w:rsidR="009B23AC" w:rsidRPr="008809F3" w:rsidRDefault="009B23AC" w:rsidP="00D541F8">
            <w:pPr>
              <w:rPr>
                <w:rFonts w:ascii="Times New Roman" w:hAnsi="Times New Roman"/>
                <w:sz w:val="16"/>
                <w:szCs w:val="16"/>
              </w:rPr>
            </w:pPr>
            <w:r w:rsidRPr="008809F3">
              <w:rPr>
                <w:rFonts w:ascii="Times New Roman" w:hAnsi="Times New Roman"/>
                <w:sz w:val="16"/>
                <w:szCs w:val="16"/>
              </w:rPr>
              <w:t>Відсутній план зонування та ДПТ (ст. 24 ЗУ "Про регулювання містобудівної діяльності"); ГП: територія існуючих складів, баз</w:t>
            </w:r>
          </w:p>
        </w:tc>
        <w:tc>
          <w:tcPr>
            <w:tcW w:w="15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9B23AC" w:rsidRPr="00A65C41" w:rsidRDefault="009B23AC" w:rsidP="00D541F8">
            <w:pPr>
              <w:jc w:val="center"/>
              <w:rPr>
                <w:rFonts w:ascii="Times New Roman" w:hAnsi="Times New Roman"/>
                <w:sz w:val="20"/>
                <w:szCs w:val="20"/>
              </w:rPr>
            </w:pPr>
            <w:r w:rsidRPr="00A65C41">
              <w:rPr>
                <w:rFonts w:ascii="Times New Roman" w:hAnsi="Times New Roman"/>
                <w:sz w:val="20"/>
                <w:szCs w:val="20"/>
              </w:rPr>
              <w:t>Сплату проведено відповідно до нарахувань</w:t>
            </w:r>
          </w:p>
        </w:tc>
        <w:tc>
          <w:tcPr>
            <w:tcW w:w="2589" w:type="dxa"/>
            <w:tcMar>
              <w:top w:w="30" w:type="dxa"/>
              <w:left w:w="45" w:type="dxa"/>
              <w:bottom w:w="30" w:type="dxa"/>
              <w:right w:w="45" w:type="dxa"/>
            </w:tcMar>
            <w:hideMark/>
          </w:tcPr>
          <w:p w:rsidR="009B23AC" w:rsidRPr="008809F3" w:rsidRDefault="009B23AC" w:rsidP="00D541F8">
            <w:pPr>
              <w:rPr>
                <w:rFonts w:ascii="Times New Roman" w:hAnsi="Times New Roman"/>
                <w:sz w:val="14"/>
                <w:szCs w:val="14"/>
              </w:rPr>
            </w:pPr>
            <w:r w:rsidRPr="008809F3">
              <w:rPr>
                <w:rFonts w:ascii="Times New Roman" w:hAnsi="Times New Roman"/>
                <w:sz w:val="14"/>
                <w:szCs w:val="14"/>
              </w:rPr>
              <w:t xml:space="preserve">Відповідно до п.п.3.10 розділу 3 Положення про управління регулювання земельних відносин БМР, затвердженого рішенням сесії БМР від 03.11.2016р. №333-18-VII, де зазначено </w:t>
            </w:r>
            <w:r w:rsidRPr="008809F3">
              <w:rPr>
                <w:rFonts w:ascii="Times New Roman" w:hAnsi="Times New Roman"/>
                <w:b/>
                <w:bCs/>
                <w:sz w:val="14"/>
                <w:szCs w:val="14"/>
              </w:rPr>
              <w:t>одним із завдань Управління є організація робіт з проведення</w:t>
            </w:r>
            <w:r w:rsidRPr="008809F3">
              <w:rPr>
                <w:rFonts w:ascii="Times New Roman" w:hAnsi="Times New Roman"/>
                <w:sz w:val="14"/>
                <w:szCs w:val="14"/>
              </w:rPr>
              <w:t xml:space="preserve"> нормативної грошової оцінки та </w:t>
            </w:r>
            <w:r w:rsidR="00621559" w:rsidRPr="008809F3">
              <w:rPr>
                <w:rFonts w:ascii="Times New Roman" w:hAnsi="Times New Roman"/>
                <w:b/>
                <w:bCs/>
                <w:sz w:val="14"/>
                <w:szCs w:val="14"/>
              </w:rPr>
              <w:t>експертної</w:t>
            </w:r>
            <w:r w:rsidRPr="008809F3">
              <w:rPr>
                <w:rFonts w:ascii="Times New Roman" w:hAnsi="Times New Roman"/>
                <w:b/>
                <w:bCs/>
                <w:sz w:val="14"/>
                <w:szCs w:val="14"/>
              </w:rPr>
              <w:t xml:space="preserve"> грошової оцінки земельних ділянок,</w:t>
            </w:r>
            <w:r w:rsidRPr="008809F3">
              <w:rPr>
                <w:rFonts w:ascii="Times New Roman" w:hAnsi="Times New Roman"/>
                <w:sz w:val="14"/>
                <w:szCs w:val="14"/>
              </w:rPr>
              <w:t xml:space="preserve"> внести редакційні правки до п.2,3 даного проекту і викласти в наступній редакції: "п.2. </w:t>
            </w:r>
            <w:r w:rsidRPr="008809F3">
              <w:rPr>
                <w:rFonts w:ascii="Times New Roman" w:hAnsi="Times New Roman"/>
                <w:b/>
                <w:bCs/>
                <w:sz w:val="14"/>
                <w:szCs w:val="14"/>
              </w:rPr>
              <w:t>Управлінню регулювання земельних відносин Білоцерківської міської ради</w:t>
            </w:r>
            <w:r w:rsidRPr="008809F3">
              <w:rPr>
                <w:rFonts w:ascii="Times New Roman" w:hAnsi="Times New Roman"/>
                <w:sz w:val="14"/>
                <w:szCs w:val="14"/>
              </w:rPr>
              <w:t xml:space="preserve"> організувати роботи з укладення договору щодо сплати авансового внеску в рахунок оплати ціни </w:t>
            </w:r>
            <w:r w:rsidR="00621559" w:rsidRPr="008809F3">
              <w:rPr>
                <w:rFonts w:ascii="Times New Roman" w:hAnsi="Times New Roman"/>
                <w:sz w:val="14"/>
                <w:szCs w:val="14"/>
              </w:rPr>
              <w:t>земельної</w:t>
            </w:r>
            <w:r w:rsidRPr="008809F3">
              <w:rPr>
                <w:rFonts w:ascii="Times New Roman" w:hAnsi="Times New Roman"/>
                <w:sz w:val="14"/>
                <w:szCs w:val="14"/>
              </w:rPr>
              <w:t xml:space="preserve"> ділянки з покупцем Білоцерківською конторою «УКРЗАГОТЗЕРНО»,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п.3 </w:t>
            </w:r>
            <w:r w:rsidRPr="008809F3">
              <w:rPr>
                <w:rFonts w:ascii="Times New Roman" w:hAnsi="Times New Roman"/>
                <w:b/>
                <w:bCs/>
                <w:sz w:val="14"/>
                <w:szCs w:val="14"/>
              </w:rPr>
              <w:t xml:space="preserve">Управлінню регулювання земельних відносин Білоцерківської міської ради </w:t>
            </w:r>
            <w:r w:rsidRPr="008809F3">
              <w:rPr>
                <w:rFonts w:ascii="Times New Roman" w:hAnsi="Times New Roman"/>
                <w:sz w:val="14"/>
                <w:szCs w:val="14"/>
              </w:rPr>
              <w:t xml:space="preserve">організувати роботи щодо проведення експертної грошової оцінки земельної ділянки за адресою: вулиця Січневого прориву, 88, кадастровий номер: 3210300000:02:007:0001, згідно укладеного договору щодо сплати авансового внеску в рахунок оплати ціни </w:t>
            </w:r>
            <w:r w:rsidR="00621559" w:rsidRPr="008809F3">
              <w:rPr>
                <w:rFonts w:ascii="Times New Roman" w:hAnsi="Times New Roman"/>
                <w:sz w:val="14"/>
                <w:szCs w:val="14"/>
              </w:rPr>
              <w:t>земельної</w:t>
            </w:r>
            <w:r w:rsidRPr="008809F3">
              <w:rPr>
                <w:rFonts w:ascii="Times New Roman" w:hAnsi="Times New Roman"/>
                <w:sz w:val="14"/>
                <w:szCs w:val="14"/>
              </w:rPr>
              <w:t xml:space="preserve"> ділянки.", </w:t>
            </w:r>
            <w:r w:rsidRPr="008809F3">
              <w:rPr>
                <w:rFonts w:ascii="Times New Roman" w:hAnsi="Times New Roman"/>
                <w:b/>
                <w:bCs/>
                <w:sz w:val="14"/>
                <w:szCs w:val="14"/>
              </w:rPr>
              <w:t xml:space="preserve">оскільки проведення даних робіт згідно вказаного Положення покладено на Управлінням </w:t>
            </w:r>
            <w:r w:rsidR="00621559" w:rsidRPr="008809F3">
              <w:rPr>
                <w:rFonts w:ascii="Times New Roman" w:hAnsi="Times New Roman"/>
                <w:b/>
                <w:bCs/>
                <w:sz w:val="14"/>
                <w:szCs w:val="14"/>
              </w:rPr>
              <w:t>регулювання</w:t>
            </w:r>
            <w:r w:rsidRPr="008809F3">
              <w:rPr>
                <w:rFonts w:ascii="Times New Roman" w:hAnsi="Times New Roman"/>
                <w:b/>
                <w:bCs/>
                <w:sz w:val="14"/>
                <w:szCs w:val="14"/>
              </w:rPr>
              <w:t xml:space="preserve"> земельних відносин.</w:t>
            </w:r>
          </w:p>
        </w:tc>
        <w:tc>
          <w:tcPr>
            <w:tcW w:w="2824" w:type="dxa"/>
            <w:tcMar>
              <w:top w:w="30" w:type="dxa"/>
              <w:left w:w="45" w:type="dxa"/>
              <w:bottom w:w="30" w:type="dxa"/>
              <w:right w:w="45" w:type="dxa"/>
            </w:tcMar>
            <w:vAlign w:val="center"/>
            <w:hideMark/>
          </w:tcPr>
          <w:p w:rsidR="009B23AC" w:rsidRDefault="008809F3" w:rsidP="008809F3">
            <w:pPr>
              <w:spacing w:after="0" w:line="240" w:lineRule="auto"/>
              <w:rPr>
                <w:rFonts w:ascii="Times New Roman" w:hAnsi="Times New Roman"/>
                <w:b/>
                <w:sz w:val="18"/>
                <w:szCs w:val="18"/>
                <w:lang w:eastAsia="uk-UA"/>
              </w:rPr>
            </w:pPr>
            <w:r w:rsidRPr="008809F3">
              <w:rPr>
                <w:rFonts w:ascii="Times New Roman" w:hAnsi="Times New Roman"/>
                <w:b/>
                <w:sz w:val="18"/>
                <w:szCs w:val="18"/>
                <w:lang w:eastAsia="uk-UA"/>
              </w:rPr>
              <w:t>Борзак О.В. доводить до відома присутніх, що це є земля Державної власності (Міністерства оборони України)</w:t>
            </w:r>
          </w:p>
          <w:p w:rsidR="008809F3" w:rsidRDefault="008809F3" w:rsidP="008809F3">
            <w:pPr>
              <w:spacing w:after="0" w:line="240" w:lineRule="auto"/>
              <w:rPr>
                <w:rFonts w:ascii="Times New Roman" w:hAnsi="Times New Roman"/>
                <w:b/>
                <w:sz w:val="18"/>
                <w:szCs w:val="18"/>
                <w:lang w:eastAsia="uk-UA"/>
              </w:rPr>
            </w:pPr>
            <w:r>
              <w:rPr>
                <w:rFonts w:ascii="Times New Roman" w:hAnsi="Times New Roman"/>
                <w:b/>
                <w:sz w:val="18"/>
                <w:szCs w:val="18"/>
                <w:lang w:eastAsia="uk-UA"/>
              </w:rPr>
              <w:t>Відмовити в наданні дозволу на продаж земельної ділянки</w:t>
            </w:r>
          </w:p>
          <w:p w:rsidR="008809F3" w:rsidRPr="0003053C" w:rsidRDefault="008809F3" w:rsidP="008809F3">
            <w:pPr>
              <w:suppressAutoHyphens/>
              <w:spacing w:after="0" w:line="240" w:lineRule="auto"/>
              <w:rPr>
                <w:rFonts w:ascii="Times New Roman" w:hAnsi="Times New Roman"/>
                <w:b/>
                <w:sz w:val="18"/>
                <w:szCs w:val="18"/>
                <w:lang w:eastAsia="zh-CN"/>
              </w:rPr>
            </w:pPr>
            <w:r w:rsidRPr="0003053C">
              <w:rPr>
                <w:rFonts w:ascii="Times New Roman" w:hAnsi="Times New Roman"/>
                <w:b/>
                <w:sz w:val="18"/>
                <w:szCs w:val="18"/>
                <w:lang w:eastAsia="zh-CN"/>
              </w:rPr>
              <w:t>За –</w:t>
            </w:r>
            <w:r>
              <w:rPr>
                <w:rFonts w:ascii="Times New Roman" w:hAnsi="Times New Roman"/>
                <w:b/>
                <w:sz w:val="18"/>
                <w:szCs w:val="18"/>
                <w:lang w:eastAsia="zh-CN"/>
              </w:rPr>
              <w:t>6</w:t>
            </w:r>
            <w:r w:rsidRPr="0003053C">
              <w:rPr>
                <w:rFonts w:ascii="Times New Roman" w:hAnsi="Times New Roman"/>
                <w:b/>
                <w:sz w:val="18"/>
                <w:szCs w:val="18"/>
                <w:lang w:eastAsia="zh-CN"/>
              </w:rPr>
              <w:t xml:space="preserve"> , проти –0,</w:t>
            </w:r>
          </w:p>
          <w:p w:rsidR="008809F3" w:rsidRPr="0003053C" w:rsidRDefault="008809F3" w:rsidP="008809F3">
            <w:pPr>
              <w:rPr>
                <w:rFonts w:ascii="Times New Roman" w:hAnsi="Times New Roman"/>
                <w:b/>
                <w:sz w:val="18"/>
                <w:szCs w:val="18"/>
              </w:rPr>
            </w:pPr>
            <w:r w:rsidRPr="0003053C">
              <w:rPr>
                <w:rFonts w:ascii="Times New Roman" w:hAnsi="Times New Roman"/>
                <w:b/>
                <w:sz w:val="18"/>
                <w:szCs w:val="18"/>
                <w:lang w:eastAsia="zh-CN"/>
              </w:rPr>
              <w:t xml:space="preserve"> утримались –</w:t>
            </w:r>
            <w:r>
              <w:rPr>
                <w:rFonts w:ascii="Times New Roman" w:hAnsi="Times New Roman"/>
                <w:b/>
                <w:sz w:val="18"/>
                <w:szCs w:val="18"/>
                <w:lang w:eastAsia="zh-CN"/>
              </w:rPr>
              <w:t>1</w:t>
            </w:r>
          </w:p>
          <w:p w:rsidR="008809F3" w:rsidRPr="008809F3" w:rsidRDefault="008809F3" w:rsidP="008809F3">
            <w:pPr>
              <w:spacing w:after="0" w:line="240" w:lineRule="auto"/>
              <w:rPr>
                <w:rFonts w:ascii="Times New Roman" w:hAnsi="Times New Roman"/>
                <w:b/>
                <w:sz w:val="18"/>
                <w:szCs w:val="18"/>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21</w:t>
            </w:r>
          </w:p>
        </w:tc>
        <w:tc>
          <w:tcPr>
            <w:tcW w:w="4821"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надання дозволу на розроблення проекту землеустрою щодо </w:t>
            </w:r>
            <w:r w:rsidRPr="007A2057">
              <w:rPr>
                <w:rFonts w:ascii="Times New Roman" w:hAnsi="Times New Roman"/>
                <w:b/>
                <w:bCs/>
                <w:sz w:val="16"/>
                <w:szCs w:val="16"/>
                <w:lang w:eastAsia="uk-UA"/>
              </w:rPr>
              <w:br/>
              <w:t xml:space="preserve">відведення земельної ділянки комунальної власності у власність </w:t>
            </w:r>
            <w:r w:rsidRPr="007A2057">
              <w:rPr>
                <w:rFonts w:ascii="Times New Roman" w:hAnsi="Times New Roman"/>
                <w:b/>
                <w:bCs/>
                <w:sz w:val="16"/>
                <w:szCs w:val="16"/>
                <w:lang w:eastAsia="uk-UA"/>
              </w:rPr>
              <w:br/>
              <w:t>Об’єднанню співвласників багатоквартирного будинку «Лермонтова 5»</w:t>
            </w:r>
            <w:r w:rsidRPr="007A2057">
              <w:rPr>
                <w:rFonts w:ascii="Times New Roman" w:hAnsi="Times New Roman"/>
                <w:sz w:val="16"/>
                <w:szCs w:val="16"/>
                <w:lang w:eastAsia="uk-UA"/>
              </w:rPr>
              <w:br/>
              <w:t>Надати дозвіл на розроблення проекту землеустрою щодо відведення земельної ділянки комунальної власності у власність Об’єднанню співвласників багатоквартирного будинку «Лермонтова 5» для будівництва і обслуговування багатоквартирного житлового будинку за адресою: вулиця Лермонтова, 5, орієнтовною площею 0,0895 га за рахунок земель населеного пункту м. Біла Церква.</w:t>
            </w:r>
          </w:p>
        </w:tc>
        <w:tc>
          <w:tcPr>
            <w:tcW w:w="2127" w:type="dxa"/>
            <w:tcMar>
              <w:top w:w="30" w:type="dxa"/>
              <w:left w:w="45" w:type="dxa"/>
              <w:bottom w:w="30" w:type="dxa"/>
              <w:right w:w="45" w:type="dxa"/>
            </w:tcMar>
            <w:vAlign w:val="center"/>
            <w:hideMark/>
          </w:tcPr>
          <w:p w:rsidR="009B23AC" w:rsidRPr="007A2057" w:rsidRDefault="009B23AC" w:rsidP="00D541F8">
            <w:pPr>
              <w:spacing w:after="240" w:line="240" w:lineRule="auto"/>
              <w:rPr>
                <w:rFonts w:ascii="Times New Roman" w:hAnsi="Times New Roman"/>
                <w:sz w:val="20"/>
                <w:szCs w:val="20"/>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Відсутній план зонування та ДПТ (ст. 24 ЗУ "Про регулювання містобудівної діяльності"); ГП: територія існуючої багатоквартирної житлової забудови</w:t>
            </w:r>
          </w:p>
        </w:tc>
        <w:tc>
          <w:tcPr>
            <w:tcW w:w="1551" w:type="dxa"/>
            <w:tcMar>
              <w:top w:w="30" w:type="dxa"/>
              <w:left w:w="45" w:type="dxa"/>
              <w:bottom w:w="30" w:type="dxa"/>
              <w:right w:w="45" w:type="dxa"/>
            </w:tcMar>
            <w:vAlign w:val="center"/>
            <w:hideMark/>
          </w:tcPr>
          <w:p w:rsidR="009B23AC" w:rsidRPr="002B328D"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9B23AC" w:rsidRPr="00442908" w:rsidRDefault="00442908" w:rsidP="00D541F8">
            <w:pPr>
              <w:spacing w:after="0" w:line="240" w:lineRule="auto"/>
              <w:rPr>
                <w:rFonts w:ascii="Times New Roman" w:hAnsi="Times New Roman"/>
                <w:b/>
                <w:sz w:val="18"/>
                <w:szCs w:val="18"/>
                <w:lang w:eastAsia="uk-UA"/>
              </w:rPr>
            </w:pPr>
            <w:r w:rsidRPr="00442908">
              <w:rPr>
                <w:rFonts w:ascii="Times New Roman" w:hAnsi="Times New Roman"/>
                <w:b/>
                <w:sz w:val="18"/>
                <w:szCs w:val="18"/>
                <w:lang w:eastAsia="uk-UA"/>
              </w:rPr>
              <w:t>Надати дозвіл на розроблення проекту землеустрою</w:t>
            </w:r>
          </w:p>
          <w:p w:rsidR="00442908" w:rsidRPr="00442908" w:rsidRDefault="00442908" w:rsidP="00442908">
            <w:pPr>
              <w:suppressAutoHyphens/>
              <w:spacing w:after="0" w:line="240" w:lineRule="auto"/>
              <w:rPr>
                <w:rFonts w:ascii="Times New Roman" w:hAnsi="Times New Roman"/>
                <w:b/>
                <w:sz w:val="18"/>
                <w:szCs w:val="18"/>
                <w:lang w:eastAsia="zh-CN"/>
              </w:rPr>
            </w:pPr>
            <w:r w:rsidRPr="00442908">
              <w:rPr>
                <w:rFonts w:ascii="Times New Roman" w:hAnsi="Times New Roman"/>
                <w:b/>
                <w:sz w:val="18"/>
                <w:szCs w:val="18"/>
                <w:lang w:eastAsia="zh-CN"/>
              </w:rPr>
              <w:t>За –6 , проти –0,</w:t>
            </w:r>
          </w:p>
          <w:p w:rsidR="00442908" w:rsidRPr="00442908" w:rsidRDefault="00442908" w:rsidP="00442908">
            <w:pPr>
              <w:rPr>
                <w:rFonts w:ascii="Times New Roman" w:hAnsi="Times New Roman"/>
                <w:b/>
                <w:sz w:val="18"/>
                <w:szCs w:val="18"/>
              </w:rPr>
            </w:pPr>
            <w:r w:rsidRPr="00442908">
              <w:rPr>
                <w:rFonts w:ascii="Times New Roman" w:hAnsi="Times New Roman"/>
                <w:b/>
                <w:sz w:val="18"/>
                <w:szCs w:val="18"/>
                <w:lang w:eastAsia="zh-CN"/>
              </w:rPr>
              <w:t xml:space="preserve"> утримались –1</w:t>
            </w:r>
          </w:p>
          <w:p w:rsidR="00442908" w:rsidRPr="00D22F23" w:rsidRDefault="00442908" w:rsidP="00D541F8">
            <w:pPr>
              <w:spacing w:after="0" w:line="240" w:lineRule="auto"/>
              <w:rPr>
                <w:rFonts w:ascii="Times New Roman" w:hAnsi="Times New Roman"/>
                <w:sz w:val="20"/>
                <w:szCs w:val="20"/>
                <w:lang w:eastAsia="uk-UA"/>
              </w:rPr>
            </w:pPr>
          </w:p>
        </w:tc>
      </w:tr>
      <w:tr w:rsidR="00055459" w:rsidRPr="00055459" w:rsidTr="00063C78">
        <w:trPr>
          <w:cantSplit/>
          <w:trHeight w:val="315"/>
        </w:trPr>
        <w:tc>
          <w:tcPr>
            <w:tcW w:w="335" w:type="dxa"/>
            <w:tcMar>
              <w:top w:w="30" w:type="dxa"/>
              <w:left w:w="45" w:type="dxa"/>
              <w:bottom w:w="30" w:type="dxa"/>
              <w:right w:w="45" w:type="dxa"/>
            </w:tcMar>
            <w:vAlign w:val="center"/>
            <w:hideMark/>
          </w:tcPr>
          <w:p w:rsidR="009B23AC" w:rsidRPr="00055459" w:rsidRDefault="009B23AC" w:rsidP="00D541F8">
            <w:pPr>
              <w:spacing w:after="0" w:line="240" w:lineRule="auto"/>
              <w:jc w:val="right"/>
              <w:rPr>
                <w:rFonts w:ascii="Arial" w:hAnsi="Arial" w:cs="Arial"/>
                <w:sz w:val="16"/>
                <w:szCs w:val="16"/>
                <w:lang w:eastAsia="uk-UA"/>
              </w:rPr>
            </w:pPr>
            <w:r w:rsidRPr="00055459">
              <w:rPr>
                <w:rFonts w:ascii="Arial" w:hAnsi="Arial" w:cs="Arial"/>
                <w:sz w:val="16"/>
                <w:szCs w:val="16"/>
                <w:lang w:eastAsia="uk-UA"/>
              </w:rPr>
              <w:lastRenderedPageBreak/>
              <w:t>22</w:t>
            </w:r>
          </w:p>
        </w:tc>
        <w:tc>
          <w:tcPr>
            <w:tcW w:w="4821" w:type="dxa"/>
            <w:tcMar>
              <w:top w:w="30" w:type="dxa"/>
              <w:left w:w="45" w:type="dxa"/>
              <w:bottom w:w="30" w:type="dxa"/>
              <w:right w:w="45" w:type="dxa"/>
            </w:tcMar>
            <w:vAlign w:val="center"/>
            <w:hideMark/>
          </w:tcPr>
          <w:p w:rsidR="009B23AC" w:rsidRPr="00055459" w:rsidRDefault="009B23AC" w:rsidP="00D541F8">
            <w:pPr>
              <w:spacing w:after="0" w:line="240" w:lineRule="auto"/>
              <w:rPr>
                <w:rFonts w:ascii="Times New Roman" w:hAnsi="Times New Roman"/>
                <w:sz w:val="16"/>
                <w:szCs w:val="16"/>
                <w:lang w:eastAsia="uk-UA"/>
              </w:rPr>
            </w:pPr>
            <w:r w:rsidRPr="00055459">
              <w:rPr>
                <w:rFonts w:ascii="Times New Roman" w:hAnsi="Times New Roman"/>
                <w:b/>
                <w:bCs/>
                <w:sz w:val="16"/>
                <w:szCs w:val="16"/>
                <w:lang w:eastAsia="uk-UA"/>
              </w:rPr>
              <w:t>Про надання дозволу на розроблення проекту землеустрою</w:t>
            </w:r>
            <w:r w:rsidRPr="00055459">
              <w:rPr>
                <w:rFonts w:ascii="Times New Roman" w:hAnsi="Times New Roman"/>
                <w:b/>
                <w:bCs/>
                <w:sz w:val="16"/>
                <w:szCs w:val="16"/>
                <w:lang w:eastAsia="uk-UA"/>
              </w:rPr>
              <w:br/>
              <w:t>щодо відведення земельної ділянки у власність</w:t>
            </w:r>
            <w:r w:rsidRPr="00055459">
              <w:rPr>
                <w:rFonts w:ascii="Times New Roman" w:hAnsi="Times New Roman"/>
                <w:b/>
                <w:bCs/>
                <w:sz w:val="16"/>
                <w:szCs w:val="16"/>
                <w:lang w:eastAsia="uk-UA"/>
              </w:rPr>
              <w:br/>
              <w:t>громадянці Закрасняній Світлані Василівні</w:t>
            </w:r>
            <w:r w:rsidRPr="00055459">
              <w:rPr>
                <w:rFonts w:ascii="Times New Roman" w:hAnsi="Times New Roman"/>
                <w:sz w:val="16"/>
                <w:szCs w:val="16"/>
                <w:lang w:eastAsia="uk-UA"/>
              </w:rPr>
              <w:br/>
              <w:t xml:space="preserve">Надати дозвіл на розроблення проекту землеустрою щодо відведення земельної ділянки у власність громадянці Закрасняній Світлані Василівні для будівництва індивідуального гаража за адресою: провулок Ковальський, в районі будинку 8/7, орієнтовною площею 0,0031 га, за рахунок земель населеного пункту м. Біла Церква. </w:t>
            </w:r>
          </w:p>
        </w:tc>
        <w:tc>
          <w:tcPr>
            <w:tcW w:w="2127" w:type="dxa"/>
            <w:tcMar>
              <w:top w:w="30" w:type="dxa"/>
              <w:left w:w="45" w:type="dxa"/>
              <w:bottom w:w="30" w:type="dxa"/>
              <w:right w:w="45" w:type="dxa"/>
            </w:tcMar>
            <w:vAlign w:val="center"/>
            <w:hideMark/>
          </w:tcPr>
          <w:p w:rsidR="009B23AC" w:rsidRPr="00055459" w:rsidRDefault="009B23AC" w:rsidP="00D541F8">
            <w:pPr>
              <w:spacing w:after="0" w:line="240" w:lineRule="auto"/>
              <w:rPr>
                <w:rFonts w:ascii="Times New Roman" w:hAnsi="Times New Roman"/>
                <w:sz w:val="16"/>
                <w:szCs w:val="16"/>
                <w:lang w:eastAsia="uk-UA"/>
              </w:rPr>
            </w:pPr>
            <w:r w:rsidRPr="00055459">
              <w:rPr>
                <w:rFonts w:ascii="Times New Roman" w:hAnsi="Times New Roman"/>
                <w:sz w:val="16"/>
                <w:szCs w:val="16"/>
                <w:lang w:eastAsia="uk-UA"/>
              </w:rPr>
              <w:t>Гараж капітальний. Право власності відсутнє</w:t>
            </w:r>
          </w:p>
        </w:tc>
        <w:tc>
          <w:tcPr>
            <w:tcW w:w="1824" w:type="dxa"/>
            <w:tcMar>
              <w:top w:w="30" w:type="dxa"/>
              <w:left w:w="45" w:type="dxa"/>
              <w:bottom w:w="30" w:type="dxa"/>
              <w:right w:w="45" w:type="dxa"/>
            </w:tcMar>
            <w:vAlign w:val="center"/>
            <w:hideMark/>
          </w:tcPr>
          <w:p w:rsidR="009B23AC" w:rsidRPr="00055459" w:rsidRDefault="009B23AC" w:rsidP="00D541F8">
            <w:pPr>
              <w:rPr>
                <w:rFonts w:ascii="Times New Roman" w:hAnsi="Times New Roman"/>
                <w:sz w:val="16"/>
                <w:szCs w:val="16"/>
              </w:rPr>
            </w:pPr>
            <w:r w:rsidRPr="00055459">
              <w:rPr>
                <w:rFonts w:ascii="Times New Roman" w:hAnsi="Times New Roman"/>
                <w:sz w:val="16"/>
                <w:szCs w:val="16"/>
              </w:rPr>
              <w:t>Зонінг + змішанга житлова багатоповерхова забудова та громадська забудова ; ДПТ відсутній; ГП: територія реконструкції під багатоквартирну житлову забудову</w:t>
            </w:r>
          </w:p>
        </w:tc>
        <w:tc>
          <w:tcPr>
            <w:tcW w:w="1551" w:type="dxa"/>
            <w:tcMar>
              <w:top w:w="30" w:type="dxa"/>
              <w:left w:w="45" w:type="dxa"/>
              <w:bottom w:w="30" w:type="dxa"/>
              <w:right w:w="45" w:type="dxa"/>
            </w:tcMar>
            <w:vAlign w:val="center"/>
            <w:hideMark/>
          </w:tcPr>
          <w:p w:rsidR="009B23AC" w:rsidRPr="00055459"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hideMark/>
          </w:tcPr>
          <w:p w:rsidR="009B23AC" w:rsidRPr="00055459" w:rsidRDefault="009B23AC" w:rsidP="00D541F8">
            <w:pPr>
              <w:rPr>
                <w:rFonts w:ascii="Times New Roman" w:hAnsi="Times New Roman"/>
                <w:sz w:val="20"/>
                <w:szCs w:val="20"/>
              </w:rPr>
            </w:pPr>
            <w:r w:rsidRPr="00055459">
              <w:rPr>
                <w:rFonts w:ascii="Times New Roman" w:hAnsi="Times New Roman"/>
                <w:sz w:val="20"/>
                <w:szCs w:val="20"/>
              </w:rPr>
              <w:t>З ураху</w:t>
            </w:r>
            <w:r w:rsidR="00055459">
              <w:rPr>
                <w:rFonts w:ascii="Times New Roman" w:hAnsi="Times New Roman"/>
                <w:sz w:val="20"/>
                <w:szCs w:val="20"/>
              </w:rPr>
              <w:t>в</w:t>
            </w:r>
            <w:r w:rsidRPr="00055459">
              <w:rPr>
                <w:rFonts w:ascii="Times New Roman" w:hAnsi="Times New Roman"/>
                <w:sz w:val="20"/>
                <w:szCs w:val="20"/>
              </w:rPr>
              <w:t>анням зауважень управління містобудування та архітектури БМР</w:t>
            </w:r>
          </w:p>
        </w:tc>
        <w:tc>
          <w:tcPr>
            <w:tcW w:w="2824" w:type="dxa"/>
            <w:tcMar>
              <w:top w:w="30" w:type="dxa"/>
              <w:left w:w="45" w:type="dxa"/>
              <w:bottom w:w="30" w:type="dxa"/>
              <w:right w:w="45" w:type="dxa"/>
            </w:tcMar>
            <w:vAlign w:val="center"/>
            <w:hideMark/>
          </w:tcPr>
          <w:p w:rsidR="00055459" w:rsidRPr="005620B1" w:rsidRDefault="00055459" w:rsidP="00D541F8">
            <w:pPr>
              <w:spacing w:after="0" w:line="240" w:lineRule="auto"/>
              <w:rPr>
                <w:rFonts w:ascii="Times New Roman" w:hAnsi="Times New Roman"/>
                <w:b/>
                <w:sz w:val="18"/>
                <w:szCs w:val="18"/>
                <w:lang w:eastAsia="uk-UA"/>
              </w:rPr>
            </w:pPr>
          </w:p>
          <w:p w:rsidR="005620B1" w:rsidRPr="005620B1" w:rsidRDefault="00055459" w:rsidP="00D541F8">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Дорогань В.Л. звертає увагу , що дана земельна ділянка</w:t>
            </w:r>
            <w:r w:rsidR="005620B1" w:rsidRPr="005620B1">
              <w:rPr>
                <w:rFonts w:ascii="Times New Roman" w:hAnsi="Times New Roman"/>
                <w:b/>
                <w:sz w:val="18"/>
                <w:szCs w:val="18"/>
                <w:lang w:eastAsia="uk-UA"/>
              </w:rPr>
              <w:t xml:space="preserve"> відповідно до генерального плану є територією </w:t>
            </w:r>
            <w:r w:rsidR="005620B1" w:rsidRPr="005620B1">
              <w:rPr>
                <w:rFonts w:ascii="Times New Roman" w:hAnsi="Times New Roman"/>
                <w:b/>
                <w:sz w:val="18"/>
                <w:szCs w:val="18"/>
              </w:rPr>
              <w:t>реконструкції під багатоквартирну житлову забудову</w:t>
            </w:r>
            <w:r w:rsidR="005620B1" w:rsidRPr="005620B1">
              <w:rPr>
                <w:rFonts w:ascii="Times New Roman" w:hAnsi="Times New Roman"/>
                <w:b/>
                <w:sz w:val="18"/>
                <w:szCs w:val="18"/>
                <w:lang w:eastAsia="uk-UA"/>
              </w:rPr>
              <w:t xml:space="preserve"> .</w:t>
            </w:r>
          </w:p>
          <w:p w:rsidR="009B23AC" w:rsidRPr="005620B1" w:rsidRDefault="002F569F" w:rsidP="00D541F8">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Відмовити в наданні дозволу. Документи направити до відділу держархбудконтролю з метою здійснення перевірки.</w:t>
            </w:r>
          </w:p>
          <w:p w:rsidR="00055459" w:rsidRPr="005620B1" w:rsidRDefault="00055459" w:rsidP="00055459">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w:t>
            </w:r>
            <w:r w:rsidR="005620B1" w:rsidRPr="005620B1">
              <w:rPr>
                <w:rFonts w:ascii="Times New Roman" w:hAnsi="Times New Roman"/>
                <w:b/>
                <w:sz w:val="18"/>
                <w:szCs w:val="18"/>
                <w:lang w:eastAsia="zh-CN"/>
              </w:rPr>
              <w:t>7</w:t>
            </w:r>
            <w:r w:rsidRPr="005620B1">
              <w:rPr>
                <w:rFonts w:ascii="Times New Roman" w:hAnsi="Times New Roman"/>
                <w:b/>
                <w:sz w:val="18"/>
                <w:szCs w:val="18"/>
                <w:lang w:eastAsia="zh-CN"/>
              </w:rPr>
              <w:t xml:space="preserve"> , проти –0,</w:t>
            </w:r>
          </w:p>
          <w:p w:rsidR="00055459" w:rsidRPr="005620B1" w:rsidRDefault="00055459" w:rsidP="00055459">
            <w:pPr>
              <w:rPr>
                <w:rFonts w:ascii="Times New Roman" w:hAnsi="Times New Roman"/>
                <w:b/>
                <w:sz w:val="18"/>
                <w:szCs w:val="18"/>
              </w:rPr>
            </w:pPr>
            <w:r w:rsidRPr="005620B1">
              <w:rPr>
                <w:rFonts w:ascii="Times New Roman" w:hAnsi="Times New Roman"/>
                <w:b/>
                <w:sz w:val="18"/>
                <w:szCs w:val="18"/>
                <w:lang w:eastAsia="zh-CN"/>
              </w:rPr>
              <w:t xml:space="preserve"> утримались –</w:t>
            </w:r>
            <w:r w:rsidR="005620B1" w:rsidRPr="005620B1">
              <w:rPr>
                <w:rFonts w:ascii="Times New Roman" w:hAnsi="Times New Roman"/>
                <w:b/>
                <w:sz w:val="18"/>
                <w:szCs w:val="18"/>
                <w:lang w:eastAsia="zh-CN"/>
              </w:rPr>
              <w:t xml:space="preserve"> 0</w:t>
            </w:r>
          </w:p>
          <w:p w:rsidR="00055459" w:rsidRPr="005620B1" w:rsidRDefault="00055459" w:rsidP="00D541F8">
            <w:pPr>
              <w:spacing w:after="0" w:line="240" w:lineRule="auto"/>
              <w:rPr>
                <w:rFonts w:ascii="Times New Roman" w:hAnsi="Times New Roman"/>
                <w:sz w:val="18"/>
                <w:szCs w:val="18"/>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23</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надання дозволу на розроблення проекту землеустрою</w:t>
            </w:r>
            <w:r w:rsidRPr="007A2057">
              <w:rPr>
                <w:rFonts w:ascii="Times New Roman" w:hAnsi="Times New Roman"/>
                <w:b/>
                <w:bCs/>
                <w:sz w:val="16"/>
                <w:szCs w:val="16"/>
                <w:lang w:eastAsia="uk-UA"/>
              </w:rPr>
              <w:br/>
              <w:t>щодо відведення земельної ділянки у спільну часткову власність</w:t>
            </w:r>
            <w:r w:rsidRPr="007A2057">
              <w:rPr>
                <w:rFonts w:ascii="Times New Roman" w:hAnsi="Times New Roman"/>
                <w:b/>
                <w:bCs/>
                <w:sz w:val="16"/>
                <w:szCs w:val="16"/>
                <w:lang w:eastAsia="uk-UA"/>
              </w:rPr>
              <w:br/>
              <w:t>громадянам Семенову Артуру Олександровичу ½ частки земельної ділянки, Семеновій Ірині Олександрівні ½ частки земельної ділянки</w:t>
            </w:r>
            <w:r w:rsidRPr="007A2057">
              <w:rPr>
                <w:rFonts w:ascii="Times New Roman" w:hAnsi="Times New Roman"/>
                <w:sz w:val="16"/>
                <w:szCs w:val="16"/>
                <w:lang w:eastAsia="uk-UA"/>
              </w:rPr>
              <w:br/>
              <w:t xml:space="preserve">Надати дозвіл на розроблення проекту землеустрою щодо відведення земельної ділянки у спільну часткову власність громадянам Семенову Артуру Олександровичу ½ частки земельної ділянки, Семеновій Ірині Олександрівні ½ частки земельної ділянки для будівництва і обслуговування житлового будинку господарських будівель і споруд (присадибна ділянка) за адресою: Степана Бандери, 215 А, орієнтовною площею 0,0440 га, за рахунок земель населеного пункту м. Біла Церква. </w:t>
            </w:r>
          </w:p>
        </w:tc>
        <w:tc>
          <w:tcPr>
            <w:tcW w:w="2127"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5E0A4C">
              <w:rPr>
                <w:rFonts w:ascii="Times New Roman" w:hAnsi="Times New Roman"/>
                <w:sz w:val="16"/>
                <w:szCs w:val="16"/>
                <w:lang w:eastAsia="uk-UA"/>
              </w:rPr>
              <w:t>Право власності на незавершене будівництво 10%</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Відсутній план зонування та ДПТ (ст. 24 ЗУ "Про регулювання містобудівної діяльності"); ГП: територія існуючої садибної житлової забудови</w:t>
            </w:r>
          </w:p>
        </w:tc>
        <w:tc>
          <w:tcPr>
            <w:tcW w:w="1551" w:type="dxa"/>
            <w:tcMar>
              <w:top w:w="30" w:type="dxa"/>
              <w:left w:w="45" w:type="dxa"/>
              <w:bottom w:w="30" w:type="dxa"/>
              <w:right w:w="45" w:type="dxa"/>
            </w:tcMar>
            <w:vAlign w:val="center"/>
            <w:hideMark/>
          </w:tcPr>
          <w:p w:rsidR="009B23AC" w:rsidRPr="002B328D"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sz w:val="20"/>
                <w:szCs w:val="20"/>
              </w:rPr>
            </w:pPr>
            <w:r w:rsidRPr="00D22F23">
              <w:rPr>
                <w:rFonts w:ascii="Times New Roman" w:hAnsi="Times New Roman"/>
                <w:sz w:val="20"/>
                <w:szCs w:val="20"/>
              </w:rPr>
              <w:t>З ураху</w:t>
            </w:r>
            <w:r w:rsidR="00A65C41">
              <w:rPr>
                <w:rFonts w:ascii="Times New Roman" w:hAnsi="Times New Roman"/>
                <w:sz w:val="20"/>
                <w:szCs w:val="20"/>
              </w:rPr>
              <w:t>в</w:t>
            </w:r>
            <w:r w:rsidRPr="00D22F23">
              <w:rPr>
                <w:rFonts w:ascii="Times New Roman" w:hAnsi="Times New Roman"/>
                <w:sz w:val="20"/>
                <w:szCs w:val="20"/>
              </w:rPr>
              <w:t>анням зауважень управління містобудування та архітектури БМР</w:t>
            </w:r>
          </w:p>
        </w:tc>
        <w:tc>
          <w:tcPr>
            <w:tcW w:w="2824" w:type="dxa"/>
            <w:tcMar>
              <w:top w:w="30" w:type="dxa"/>
              <w:left w:w="45" w:type="dxa"/>
              <w:bottom w:w="30" w:type="dxa"/>
              <w:right w:w="45" w:type="dxa"/>
            </w:tcMar>
            <w:vAlign w:val="center"/>
            <w:hideMark/>
          </w:tcPr>
          <w:p w:rsidR="009B23AC" w:rsidRPr="005620B1" w:rsidRDefault="005620B1" w:rsidP="00D541F8">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Надати дозвіл на розроблення проекту землеустрою</w:t>
            </w:r>
          </w:p>
          <w:p w:rsidR="005620B1" w:rsidRPr="005620B1" w:rsidRDefault="005620B1" w:rsidP="005620B1">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–7 , проти –0,</w:t>
            </w:r>
          </w:p>
          <w:p w:rsidR="005620B1" w:rsidRPr="005620B1" w:rsidRDefault="005620B1" w:rsidP="005620B1">
            <w:pPr>
              <w:rPr>
                <w:rFonts w:ascii="Times New Roman" w:hAnsi="Times New Roman"/>
                <w:b/>
                <w:sz w:val="18"/>
                <w:szCs w:val="18"/>
              </w:rPr>
            </w:pPr>
            <w:r w:rsidRPr="005620B1">
              <w:rPr>
                <w:rFonts w:ascii="Times New Roman" w:hAnsi="Times New Roman"/>
                <w:b/>
                <w:sz w:val="18"/>
                <w:szCs w:val="18"/>
                <w:lang w:eastAsia="zh-CN"/>
              </w:rPr>
              <w:t xml:space="preserve"> утримались – 0</w:t>
            </w:r>
          </w:p>
          <w:p w:rsidR="005620B1" w:rsidRDefault="005620B1" w:rsidP="00D541F8">
            <w:pPr>
              <w:spacing w:after="0" w:line="240" w:lineRule="auto"/>
              <w:rPr>
                <w:rFonts w:ascii="Times New Roman" w:hAnsi="Times New Roman"/>
                <w:sz w:val="18"/>
                <w:szCs w:val="18"/>
                <w:lang w:eastAsia="uk-UA"/>
              </w:rPr>
            </w:pPr>
          </w:p>
          <w:p w:rsidR="005620B1" w:rsidRPr="005620B1" w:rsidRDefault="005620B1" w:rsidP="00D541F8">
            <w:pPr>
              <w:spacing w:after="0" w:line="240" w:lineRule="auto"/>
              <w:rPr>
                <w:rFonts w:ascii="Times New Roman" w:hAnsi="Times New Roman"/>
                <w:sz w:val="18"/>
                <w:szCs w:val="18"/>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24</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надання дозволу на розроблення проекту землеустрою</w:t>
            </w:r>
            <w:r w:rsidRPr="007A2057">
              <w:rPr>
                <w:rFonts w:ascii="Times New Roman" w:hAnsi="Times New Roman"/>
                <w:b/>
                <w:bCs/>
                <w:sz w:val="16"/>
                <w:szCs w:val="16"/>
                <w:lang w:eastAsia="uk-UA"/>
              </w:rPr>
              <w:br/>
              <w:t>щодо відведення земельної ділянки у власність</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громадянці Єременко Наталії Вікторівні</w:t>
            </w:r>
            <w:r w:rsidRPr="007A2057">
              <w:rPr>
                <w:rFonts w:ascii="Times New Roman" w:hAnsi="Times New Roman"/>
                <w:sz w:val="16"/>
                <w:szCs w:val="16"/>
                <w:lang w:eastAsia="uk-UA"/>
              </w:rPr>
              <w:br/>
              <w:t>Надати дозвіл на розроблення проекту землеустрою щодо відведення земельної ділянки у власність громадянці Єременко Наталії Вікторівн</w:t>
            </w:r>
            <w:r>
              <w:rPr>
                <w:rFonts w:ascii="Times New Roman" w:hAnsi="Times New Roman"/>
                <w:sz w:val="16"/>
                <w:szCs w:val="16"/>
                <w:lang w:eastAsia="uk-UA"/>
              </w:rPr>
              <w:t>і для будівництва індивідуального гаража</w:t>
            </w:r>
            <w:r w:rsidRPr="007A2057">
              <w:rPr>
                <w:rFonts w:ascii="Times New Roman" w:hAnsi="Times New Roman"/>
                <w:sz w:val="16"/>
                <w:szCs w:val="16"/>
                <w:lang w:eastAsia="uk-UA"/>
              </w:rPr>
              <w:t xml:space="preserve"> за адресою: вулиця Ярмаркова, 7 а, орієнтовною площею 0,0030 га, за рахунок земель населеного пункту м. Біла Церква. </w:t>
            </w:r>
          </w:p>
        </w:tc>
        <w:tc>
          <w:tcPr>
            <w:tcW w:w="2127"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Зонінг + змішана житлова забудова середньої поверховості та громадська забудова; ДПТ відсутній; ГП: територія реконструкції під багатоквартирну житлову забудову</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sz w:val="20"/>
                <w:szCs w:val="20"/>
              </w:rPr>
            </w:pPr>
            <w:r w:rsidRPr="00D22F23">
              <w:rPr>
                <w:rFonts w:ascii="Times New Roman" w:hAnsi="Times New Roman"/>
                <w:sz w:val="20"/>
                <w:szCs w:val="20"/>
              </w:rPr>
              <w:t>З ураху</w:t>
            </w:r>
            <w:r w:rsidR="00A65C41">
              <w:rPr>
                <w:rFonts w:ascii="Times New Roman" w:hAnsi="Times New Roman"/>
                <w:sz w:val="20"/>
                <w:szCs w:val="20"/>
              </w:rPr>
              <w:t>в</w:t>
            </w:r>
            <w:r w:rsidRPr="00D22F23">
              <w:rPr>
                <w:rFonts w:ascii="Times New Roman" w:hAnsi="Times New Roman"/>
                <w:sz w:val="20"/>
                <w:szCs w:val="20"/>
              </w:rPr>
              <w:t>анням зауважень управління містобудування та архітектури БМР</w:t>
            </w:r>
          </w:p>
        </w:tc>
        <w:tc>
          <w:tcPr>
            <w:tcW w:w="2824" w:type="dxa"/>
            <w:tcMar>
              <w:top w:w="30" w:type="dxa"/>
              <w:left w:w="45" w:type="dxa"/>
              <w:bottom w:w="30" w:type="dxa"/>
              <w:right w:w="45" w:type="dxa"/>
            </w:tcMar>
            <w:vAlign w:val="center"/>
            <w:hideMark/>
          </w:tcPr>
          <w:p w:rsidR="009B23AC" w:rsidRPr="005620B1" w:rsidRDefault="005620B1" w:rsidP="00D541F8">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 xml:space="preserve">Доопрацювання </w:t>
            </w:r>
            <w:r w:rsidR="009B23AC" w:rsidRPr="005620B1">
              <w:rPr>
                <w:rFonts w:ascii="Times New Roman" w:hAnsi="Times New Roman"/>
                <w:b/>
                <w:sz w:val="18"/>
                <w:szCs w:val="18"/>
                <w:lang w:eastAsia="uk-UA"/>
              </w:rPr>
              <w:t>Вовкотруб</w:t>
            </w:r>
            <w:r w:rsidRPr="005620B1">
              <w:rPr>
                <w:rFonts w:ascii="Times New Roman" w:hAnsi="Times New Roman"/>
                <w:b/>
                <w:sz w:val="18"/>
                <w:szCs w:val="18"/>
                <w:lang w:eastAsia="uk-UA"/>
              </w:rPr>
              <w:t xml:space="preserve"> В.Г.</w:t>
            </w:r>
            <w:r w:rsidR="009B23AC" w:rsidRPr="005620B1">
              <w:rPr>
                <w:rFonts w:ascii="Times New Roman" w:hAnsi="Times New Roman"/>
                <w:b/>
                <w:sz w:val="18"/>
                <w:szCs w:val="18"/>
                <w:lang w:eastAsia="uk-UA"/>
              </w:rPr>
              <w:t>, Грисюк</w:t>
            </w:r>
            <w:r w:rsidRPr="005620B1">
              <w:rPr>
                <w:rFonts w:ascii="Times New Roman" w:hAnsi="Times New Roman"/>
                <w:b/>
                <w:sz w:val="18"/>
                <w:szCs w:val="18"/>
                <w:lang w:eastAsia="uk-UA"/>
              </w:rPr>
              <w:t xml:space="preserve">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25</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надання дозволу на розроблення проекту землеустрою щодо </w:t>
            </w:r>
            <w:r w:rsidRPr="007A2057">
              <w:rPr>
                <w:rFonts w:ascii="Times New Roman" w:hAnsi="Times New Roman"/>
                <w:b/>
                <w:bCs/>
                <w:sz w:val="16"/>
                <w:szCs w:val="16"/>
                <w:lang w:eastAsia="uk-UA"/>
              </w:rPr>
              <w:br/>
              <w:t>відведення земельної ділянки у спільну сумісну власність громадянам Сидоренку Роману Івановичу, Каруцяк Лесі Іванівні, Кудіній Ларисі Іванівні</w:t>
            </w:r>
            <w:r w:rsidRPr="007A2057">
              <w:rPr>
                <w:rFonts w:ascii="Times New Roman" w:hAnsi="Times New Roman"/>
                <w:sz w:val="16"/>
                <w:szCs w:val="16"/>
                <w:lang w:eastAsia="uk-UA"/>
              </w:rPr>
              <w:br/>
              <w:t xml:space="preserve">Надати дозвіл на розроблення проекту землеустрою щодо відведення земельної ділянки у спільну сумісну власність громадянам Сидоренку Роману Івановичу, Каруцяк Лесі Іванівні, Кудіній Ларисі Іванівні для індивідуального садівництва за адресою: вулиця Заярська, 44, орієнтовною площею 0,0242 га, за рахунок земель населеного пункту м. Біла Церква. </w:t>
            </w:r>
          </w:p>
        </w:tc>
        <w:tc>
          <w:tcPr>
            <w:tcW w:w="2127"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 xml:space="preserve">Відсутній план зонування та ДПТ (ст. 24 ЗУ "Про регулювання </w:t>
            </w:r>
            <w:r w:rsidRPr="00957FE1">
              <w:rPr>
                <w:rFonts w:ascii="Times New Roman" w:hAnsi="Times New Roman"/>
                <w:sz w:val="16"/>
                <w:szCs w:val="16"/>
              </w:rPr>
              <w:br/>
              <w:t xml:space="preserve">містобудівної діяльності"); ГП: територія існуючої садибної житлової </w:t>
            </w:r>
            <w:r w:rsidRPr="00957FE1">
              <w:rPr>
                <w:rFonts w:ascii="Times New Roman" w:hAnsi="Times New Roman"/>
                <w:sz w:val="16"/>
                <w:szCs w:val="16"/>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hideMark/>
          </w:tcPr>
          <w:p w:rsidR="009B23AC" w:rsidRPr="00D22F23" w:rsidRDefault="009B23AC" w:rsidP="00D541F8">
            <w:pPr>
              <w:rPr>
                <w:rFonts w:ascii="Times New Roman" w:hAnsi="Times New Roman"/>
                <w:sz w:val="20"/>
                <w:szCs w:val="20"/>
              </w:rPr>
            </w:pPr>
            <w:r w:rsidRPr="00D22F23">
              <w:rPr>
                <w:rFonts w:ascii="Times New Roman" w:hAnsi="Times New Roman"/>
                <w:sz w:val="20"/>
                <w:szCs w:val="20"/>
              </w:rPr>
              <w:t xml:space="preserve">З </w:t>
            </w:r>
            <w:r w:rsidR="00A65C41" w:rsidRPr="00D22F23">
              <w:rPr>
                <w:rFonts w:ascii="Times New Roman" w:hAnsi="Times New Roman"/>
                <w:sz w:val="20"/>
                <w:szCs w:val="20"/>
              </w:rPr>
              <w:t>урах</w:t>
            </w:r>
            <w:r w:rsidR="00A65C41">
              <w:rPr>
                <w:rFonts w:ascii="Times New Roman" w:hAnsi="Times New Roman"/>
                <w:sz w:val="20"/>
                <w:szCs w:val="20"/>
              </w:rPr>
              <w:t>у</w:t>
            </w:r>
            <w:r w:rsidR="00A65C41" w:rsidRPr="00D22F23">
              <w:rPr>
                <w:rFonts w:ascii="Times New Roman" w:hAnsi="Times New Roman"/>
                <w:sz w:val="20"/>
                <w:szCs w:val="20"/>
              </w:rPr>
              <w:t>ванням</w:t>
            </w:r>
            <w:r w:rsidRPr="00D22F23">
              <w:rPr>
                <w:rFonts w:ascii="Times New Roman" w:hAnsi="Times New Roman"/>
                <w:sz w:val="20"/>
                <w:szCs w:val="20"/>
              </w:rPr>
              <w:t xml:space="preserve"> зауважень управління містобудування та архітектури БМР</w:t>
            </w:r>
          </w:p>
        </w:tc>
        <w:tc>
          <w:tcPr>
            <w:tcW w:w="2824" w:type="dxa"/>
            <w:tcMar>
              <w:top w:w="30" w:type="dxa"/>
              <w:left w:w="45" w:type="dxa"/>
              <w:bottom w:w="30" w:type="dxa"/>
              <w:right w:w="45" w:type="dxa"/>
            </w:tcMar>
            <w:vAlign w:val="center"/>
            <w:hideMark/>
          </w:tcPr>
          <w:p w:rsidR="009B23AC" w:rsidRPr="005620B1" w:rsidRDefault="005620B1" w:rsidP="00D541F8">
            <w:pPr>
              <w:spacing w:after="0" w:line="240" w:lineRule="auto"/>
              <w:rPr>
                <w:rFonts w:ascii="Times New Roman" w:hAnsi="Times New Roman"/>
                <w:sz w:val="18"/>
                <w:szCs w:val="18"/>
                <w:lang w:eastAsia="uk-UA"/>
              </w:rPr>
            </w:pPr>
            <w:r w:rsidRPr="005620B1">
              <w:rPr>
                <w:rFonts w:ascii="Times New Roman" w:hAnsi="Times New Roman"/>
                <w:b/>
                <w:sz w:val="18"/>
                <w:szCs w:val="18"/>
                <w:lang w:eastAsia="uk-UA"/>
              </w:rPr>
              <w:t>Доопрацювання Вовкотруб В.Г.,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26</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 щодо</w:t>
            </w:r>
            <w:r w:rsidRPr="007A2057">
              <w:rPr>
                <w:rFonts w:ascii="Times New Roman" w:hAnsi="Times New Roman"/>
                <w:b/>
                <w:bCs/>
                <w:sz w:val="16"/>
                <w:szCs w:val="16"/>
                <w:lang w:eastAsia="uk-UA"/>
              </w:rPr>
              <w:br/>
              <w:t xml:space="preserve">встановлення (відновлення) меж земельної ділянки в натурі </w:t>
            </w:r>
            <w:r w:rsidRPr="007A2057">
              <w:rPr>
                <w:rFonts w:ascii="Times New Roman" w:hAnsi="Times New Roman"/>
                <w:b/>
                <w:bCs/>
                <w:sz w:val="16"/>
                <w:szCs w:val="16"/>
                <w:lang w:eastAsia="uk-UA"/>
              </w:rPr>
              <w:br/>
              <w:t>(на місцевості) та передачу земельної ділянки комунальної власності</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у власність громадянину Бучмі Василю Михайловичу</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громадянину Бучмі Василю Михайловичу для будівництва і обслуговування житлового будинку, господарських будівель і споруд (присадибна ділянка) за адресою: вулиця Віталія Коломійця, 22, площею 0,0538 га, що додається.</w:t>
            </w:r>
            <w:r w:rsidRPr="007A2057">
              <w:rPr>
                <w:rFonts w:ascii="Times New Roman" w:hAnsi="Times New Roman"/>
                <w:sz w:val="16"/>
                <w:szCs w:val="16"/>
                <w:lang w:eastAsia="uk-UA"/>
              </w:rPr>
              <w:br/>
              <w:t xml:space="preserve">Передати земельну ділянку комунальної власності у власність громадянину Бучмі Василю Михайловичу для будівництва і обслуговування житлового будинку, господарських будівель і споруд (присадибна ділянка) за адресою: вулиця Віталія Коломійця, 22, площею 0,0538 га, за рахунок земель населеного пункту м. Біла Церква. Кадастровий номер: 3210300000:06:022:0071. </w:t>
            </w:r>
          </w:p>
        </w:tc>
        <w:tc>
          <w:tcPr>
            <w:tcW w:w="2127" w:type="dxa"/>
            <w:tcMar>
              <w:top w:w="30" w:type="dxa"/>
              <w:left w:w="45" w:type="dxa"/>
              <w:bottom w:w="30" w:type="dxa"/>
              <w:right w:w="45" w:type="dxa"/>
            </w:tcMar>
            <w:vAlign w:val="center"/>
            <w:hideMark/>
          </w:tcPr>
          <w:p w:rsidR="009B23AC" w:rsidRPr="007B6E2B" w:rsidRDefault="009B23AC" w:rsidP="009B23AC">
            <w:pPr>
              <w:pStyle w:val="a5"/>
              <w:numPr>
                <w:ilvl w:val="0"/>
                <w:numId w:val="4"/>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 xml:space="preserve"> Затвердити </w:t>
            </w:r>
          </w:p>
          <w:p w:rsidR="009B23AC" w:rsidRPr="007B6E2B" w:rsidRDefault="009B23AC" w:rsidP="009B23AC">
            <w:pPr>
              <w:pStyle w:val="a5"/>
              <w:numPr>
                <w:ilvl w:val="0"/>
                <w:numId w:val="4"/>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Передати у власність</w:t>
            </w:r>
          </w:p>
          <w:p w:rsidR="009B23AC" w:rsidRPr="007A2057" w:rsidRDefault="009B23AC" w:rsidP="00D541F8">
            <w:pPr>
              <w:spacing w:after="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 xml:space="preserve">Відсутній план зонування та ДПТ (ст. 24 ЗУ "Про регулювання </w:t>
            </w:r>
            <w:r w:rsidRPr="00957FE1">
              <w:rPr>
                <w:rFonts w:ascii="Times New Roman" w:hAnsi="Times New Roman"/>
                <w:sz w:val="16"/>
                <w:szCs w:val="16"/>
              </w:rPr>
              <w:br/>
              <w:t xml:space="preserve">містобудівної діяльності"); ГП: територія існуючої садибної житлової </w:t>
            </w:r>
            <w:r w:rsidRPr="00957FE1">
              <w:rPr>
                <w:rFonts w:ascii="Times New Roman" w:hAnsi="Times New Roman"/>
                <w:sz w:val="16"/>
                <w:szCs w:val="16"/>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9B23AC" w:rsidRPr="005620B1" w:rsidRDefault="005620B1" w:rsidP="005620B1">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Затвердити технічну документацію та передати у власність.</w:t>
            </w:r>
          </w:p>
          <w:p w:rsidR="005620B1" w:rsidRPr="005620B1" w:rsidRDefault="005620B1" w:rsidP="005620B1">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–6 , проти –0,</w:t>
            </w:r>
          </w:p>
          <w:p w:rsidR="005620B1" w:rsidRPr="005620B1" w:rsidRDefault="005620B1" w:rsidP="005620B1">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5620B1" w:rsidRPr="005620B1" w:rsidRDefault="005620B1" w:rsidP="005620B1">
            <w:pPr>
              <w:spacing w:after="0"/>
              <w:rPr>
                <w:rFonts w:ascii="Times New Roman" w:hAnsi="Times New Roman"/>
                <w:b/>
                <w:sz w:val="18"/>
                <w:szCs w:val="18"/>
              </w:rPr>
            </w:pPr>
            <w:r w:rsidRPr="005620B1">
              <w:rPr>
                <w:rFonts w:ascii="Times New Roman" w:hAnsi="Times New Roman"/>
                <w:b/>
                <w:sz w:val="18"/>
                <w:szCs w:val="18"/>
                <w:lang w:eastAsia="zh-CN"/>
              </w:rPr>
              <w:t xml:space="preserve"> не голосували -1</w:t>
            </w:r>
          </w:p>
          <w:p w:rsidR="005620B1" w:rsidRPr="005620B1" w:rsidRDefault="005620B1" w:rsidP="005620B1">
            <w:pPr>
              <w:spacing w:after="0" w:line="240" w:lineRule="auto"/>
              <w:rPr>
                <w:rFonts w:ascii="Times New Roman" w:hAnsi="Times New Roman"/>
                <w:b/>
                <w:sz w:val="18"/>
                <w:szCs w:val="18"/>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27</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 щодо</w:t>
            </w:r>
            <w:r w:rsidRPr="007A2057">
              <w:rPr>
                <w:rFonts w:ascii="Times New Roman" w:hAnsi="Times New Roman"/>
                <w:b/>
                <w:bCs/>
                <w:sz w:val="16"/>
                <w:szCs w:val="16"/>
                <w:lang w:eastAsia="uk-UA"/>
              </w:rPr>
              <w:br/>
              <w:t xml:space="preserve">встановлення (відновлення) меж земельної ділянки в натурі </w:t>
            </w:r>
            <w:r w:rsidRPr="007A2057">
              <w:rPr>
                <w:rFonts w:ascii="Times New Roman" w:hAnsi="Times New Roman"/>
                <w:b/>
                <w:bCs/>
                <w:sz w:val="16"/>
                <w:szCs w:val="16"/>
                <w:lang w:eastAsia="uk-UA"/>
              </w:rPr>
              <w:br/>
              <w:t>(на місцевості) та передачу земельної ділянки комунальної власності</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у власність громадянину Тишенку Івану Георгійовичу</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громадянину Тишенку Івану Георгійовичу для будівництва і обслуговування житлового будинку, господарських будівель і споруд (присадибна ділянка) за адресою: вулиця Ставищанська, 59, площею 0,0766 га, що додається.</w:t>
            </w:r>
            <w:r w:rsidRPr="007A2057">
              <w:rPr>
                <w:rFonts w:ascii="Times New Roman" w:hAnsi="Times New Roman"/>
                <w:sz w:val="16"/>
                <w:szCs w:val="16"/>
                <w:lang w:eastAsia="uk-UA"/>
              </w:rPr>
              <w:br/>
              <w:t xml:space="preserve">Передати земельну ділянку комунальної власності у власність громадянину Тишенку Івану Георгійовичу для будівництва і обслуговування житлового будинку, господарських будівель і споруд (присадибна ділянка) за адресою: вулиця Ставищанська, 59, площею 0,0766 га, за рахунок земель населеного пункту м. Біла Церква. Кадастровий номер: 3210300000:04:038:0191. </w:t>
            </w:r>
          </w:p>
        </w:tc>
        <w:tc>
          <w:tcPr>
            <w:tcW w:w="2127"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Скарга по межі</w:t>
            </w: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 xml:space="preserve">Відсутній план зонування та ДПТ (ст. 24 ЗУ "Про регулювання </w:t>
            </w:r>
            <w:r w:rsidRPr="00957FE1">
              <w:rPr>
                <w:rFonts w:ascii="Times New Roman" w:hAnsi="Times New Roman"/>
                <w:sz w:val="16"/>
                <w:szCs w:val="16"/>
              </w:rPr>
              <w:br/>
              <w:t xml:space="preserve">містобудівної діяльності"); ГП: територія існуючої садибної житлової </w:t>
            </w:r>
            <w:r w:rsidRPr="00957FE1">
              <w:rPr>
                <w:rFonts w:ascii="Times New Roman" w:hAnsi="Times New Roman"/>
                <w:sz w:val="16"/>
                <w:szCs w:val="16"/>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9B23AC" w:rsidRPr="002558EF" w:rsidRDefault="009E1842" w:rsidP="003640F0">
            <w:pPr>
              <w:spacing w:after="0" w:line="240" w:lineRule="auto"/>
              <w:rPr>
                <w:rFonts w:ascii="Times New Roman" w:hAnsi="Times New Roman"/>
                <w:b/>
                <w:sz w:val="18"/>
                <w:szCs w:val="18"/>
                <w:lang w:eastAsia="uk-UA"/>
              </w:rPr>
            </w:pPr>
            <w:r w:rsidRPr="002558EF">
              <w:rPr>
                <w:rFonts w:ascii="Times New Roman" w:hAnsi="Times New Roman"/>
                <w:b/>
                <w:sz w:val="18"/>
                <w:szCs w:val="18"/>
                <w:lang w:eastAsia="uk-UA"/>
              </w:rPr>
              <w:t xml:space="preserve">На засіданні присутній заявник та сусідка гр. Дога </w:t>
            </w:r>
            <w:r w:rsidR="002558EF" w:rsidRPr="002558EF">
              <w:rPr>
                <w:rFonts w:ascii="Times New Roman" w:hAnsi="Times New Roman"/>
                <w:b/>
                <w:sz w:val="18"/>
                <w:szCs w:val="18"/>
                <w:lang w:eastAsia="uk-UA"/>
              </w:rPr>
              <w:t xml:space="preserve">І.П </w:t>
            </w:r>
            <w:r w:rsidRPr="002558EF">
              <w:rPr>
                <w:rFonts w:ascii="Times New Roman" w:hAnsi="Times New Roman"/>
                <w:b/>
                <w:sz w:val="18"/>
                <w:szCs w:val="18"/>
                <w:lang w:eastAsia="uk-UA"/>
              </w:rPr>
              <w:t>,</w:t>
            </w:r>
            <w:r w:rsidR="002558EF" w:rsidRPr="002558EF">
              <w:rPr>
                <w:rFonts w:ascii="Times New Roman" w:hAnsi="Times New Roman"/>
                <w:b/>
                <w:sz w:val="18"/>
                <w:szCs w:val="18"/>
                <w:lang w:eastAsia="uk-UA"/>
              </w:rPr>
              <w:t xml:space="preserve"> </w:t>
            </w:r>
            <w:r w:rsidRPr="002558EF">
              <w:rPr>
                <w:rFonts w:ascii="Times New Roman" w:hAnsi="Times New Roman"/>
                <w:b/>
                <w:sz w:val="18"/>
                <w:szCs w:val="18"/>
                <w:lang w:eastAsia="uk-UA"/>
              </w:rPr>
              <w:t>яка надала інформацію, що спірне питання</w:t>
            </w:r>
            <w:r w:rsidR="00B06B67" w:rsidRPr="002558EF">
              <w:rPr>
                <w:rFonts w:ascii="Times New Roman" w:hAnsi="Times New Roman"/>
                <w:b/>
                <w:sz w:val="18"/>
                <w:szCs w:val="18"/>
                <w:lang w:eastAsia="uk-UA"/>
              </w:rPr>
              <w:t xml:space="preserve"> щодо </w:t>
            </w:r>
            <w:r w:rsidR="002558EF" w:rsidRPr="002558EF">
              <w:rPr>
                <w:rFonts w:ascii="Times New Roman" w:hAnsi="Times New Roman"/>
                <w:b/>
                <w:sz w:val="18"/>
                <w:szCs w:val="18"/>
                <w:lang w:eastAsia="uk-UA"/>
              </w:rPr>
              <w:t xml:space="preserve">оформлення земельної ділянки за адресою вул. Ставищанська, 59 </w:t>
            </w:r>
            <w:r w:rsidRPr="002558EF">
              <w:rPr>
                <w:rFonts w:ascii="Times New Roman" w:hAnsi="Times New Roman"/>
                <w:b/>
                <w:sz w:val="18"/>
                <w:szCs w:val="18"/>
                <w:lang w:eastAsia="uk-UA"/>
              </w:rPr>
              <w:t xml:space="preserve"> </w:t>
            </w:r>
            <w:r w:rsidR="003640F0" w:rsidRPr="002558EF">
              <w:rPr>
                <w:rFonts w:ascii="Times New Roman" w:hAnsi="Times New Roman"/>
                <w:b/>
                <w:sz w:val="18"/>
                <w:szCs w:val="18"/>
                <w:lang w:eastAsia="uk-UA"/>
              </w:rPr>
              <w:t>з гр.Тишенко І.Г.</w:t>
            </w:r>
            <w:r w:rsidR="003640F0">
              <w:rPr>
                <w:rFonts w:ascii="Times New Roman" w:hAnsi="Times New Roman"/>
                <w:b/>
                <w:sz w:val="18"/>
                <w:szCs w:val="18"/>
                <w:lang w:eastAsia="uk-UA"/>
              </w:rPr>
              <w:t xml:space="preserve"> </w:t>
            </w:r>
            <w:r w:rsidRPr="002558EF">
              <w:rPr>
                <w:rFonts w:ascii="Times New Roman" w:hAnsi="Times New Roman"/>
                <w:b/>
                <w:sz w:val="18"/>
                <w:szCs w:val="18"/>
                <w:lang w:eastAsia="uk-UA"/>
              </w:rPr>
              <w:t>вирішено</w:t>
            </w:r>
            <w:r w:rsidR="003640F0">
              <w:rPr>
                <w:rFonts w:ascii="Times New Roman" w:hAnsi="Times New Roman"/>
                <w:b/>
                <w:sz w:val="18"/>
                <w:szCs w:val="18"/>
                <w:lang w:eastAsia="uk-UA"/>
              </w:rPr>
              <w:t>. З</w:t>
            </w:r>
            <w:r w:rsidR="00BE0634" w:rsidRPr="002558EF">
              <w:rPr>
                <w:rFonts w:ascii="Times New Roman" w:hAnsi="Times New Roman"/>
                <w:b/>
                <w:sz w:val="18"/>
                <w:szCs w:val="18"/>
                <w:lang w:eastAsia="uk-UA"/>
              </w:rPr>
              <w:t xml:space="preserve">вертається з проханням </w:t>
            </w:r>
            <w:r w:rsidRPr="002558EF">
              <w:rPr>
                <w:rFonts w:ascii="Times New Roman" w:hAnsi="Times New Roman"/>
                <w:b/>
                <w:sz w:val="18"/>
                <w:szCs w:val="18"/>
                <w:lang w:eastAsia="uk-UA"/>
              </w:rPr>
              <w:t xml:space="preserve"> залишит</w:t>
            </w:r>
            <w:r w:rsidR="00BE0634" w:rsidRPr="002558EF">
              <w:rPr>
                <w:rFonts w:ascii="Times New Roman" w:hAnsi="Times New Roman"/>
                <w:b/>
                <w:sz w:val="18"/>
                <w:szCs w:val="18"/>
                <w:lang w:eastAsia="uk-UA"/>
              </w:rPr>
              <w:t xml:space="preserve">и її </w:t>
            </w:r>
            <w:r w:rsidRPr="002558EF">
              <w:rPr>
                <w:rFonts w:ascii="Times New Roman" w:hAnsi="Times New Roman"/>
                <w:b/>
                <w:sz w:val="18"/>
                <w:szCs w:val="18"/>
                <w:lang w:eastAsia="uk-UA"/>
              </w:rPr>
              <w:t xml:space="preserve"> заяву </w:t>
            </w:r>
            <w:r w:rsidRPr="003640F0">
              <w:rPr>
                <w:rFonts w:ascii="Times New Roman" w:hAnsi="Times New Roman"/>
                <w:b/>
                <w:sz w:val="18"/>
                <w:szCs w:val="18"/>
                <w:lang w:eastAsia="uk-UA"/>
              </w:rPr>
              <w:t>без розгляду.</w:t>
            </w:r>
          </w:p>
          <w:p w:rsidR="009E1842" w:rsidRPr="005620B1" w:rsidRDefault="009E1842" w:rsidP="009E1842">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Затвердити технічну документацію та передати у власність.</w:t>
            </w:r>
          </w:p>
          <w:p w:rsidR="009E1842" w:rsidRPr="005620B1" w:rsidRDefault="009E1842" w:rsidP="009E1842">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–6 , проти –0,</w:t>
            </w:r>
          </w:p>
          <w:p w:rsidR="009E1842" w:rsidRPr="005620B1" w:rsidRDefault="009E1842" w:rsidP="009E1842">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9E1842" w:rsidRPr="005620B1" w:rsidRDefault="009E1842" w:rsidP="009E1842">
            <w:pPr>
              <w:spacing w:after="0"/>
              <w:rPr>
                <w:rFonts w:ascii="Times New Roman" w:hAnsi="Times New Roman"/>
                <w:b/>
                <w:sz w:val="18"/>
                <w:szCs w:val="18"/>
              </w:rPr>
            </w:pPr>
            <w:r w:rsidRPr="005620B1">
              <w:rPr>
                <w:rFonts w:ascii="Times New Roman" w:hAnsi="Times New Roman"/>
                <w:b/>
                <w:sz w:val="18"/>
                <w:szCs w:val="18"/>
                <w:lang w:eastAsia="zh-CN"/>
              </w:rPr>
              <w:t xml:space="preserve"> не голосували -1</w:t>
            </w:r>
          </w:p>
          <w:p w:rsidR="009E1842" w:rsidRDefault="009E1842" w:rsidP="009E1842">
            <w:pPr>
              <w:spacing w:after="0" w:line="240" w:lineRule="auto"/>
              <w:ind w:left="86"/>
              <w:rPr>
                <w:rFonts w:ascii="Times New Roman" w:hAnsi="Times New Roman"/>
                <w:sz w:val="18"/>
                <w:szCs w:val="18"/>
                <w:lang w:eastAsia="uk-UA"/>
              </w:rPr>
            </w:pPr>
          </w:p>
          <w:p w:rsidR="009E1842" w:rsidRPr="009E1842" w:rsidRDefault="009E1842" w:rsidP="009E1842">
            <w:pPr>
              <w:spacing w:after="0" w:line="240" w:lineRule="auto"/>
              <w:ind w:left="86"/>
              <w:rPr>
                <w:rFonts w:ascii="Times New Roman" w:hAnsi="Times New Roman"/>
                <w:sz w:val="18"/>
                <w:szCs w:val="18"/>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28</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 щодо</w:t>
            </w:r>
            <w:r w:rsidRPr="007A2057">
              <w:rPr>
                <w:rFonts w:ascii="Times New Roman" w:hAnsi="Times New Roman"/>
                <w:b/>
                <w:bCs/>
                <w:sz w:val="16"/>
                <w:szCs w:val="16"/>
                <w:lang w:eastAsia="uk-UA"/>
              </w:rPr>
              <w:br/>
              <w:t xml:space="preserve">встановлення (відновлення) меж земельної ділянки в натурі </w:t>
            </w:r>
            <w:r w:rsidRPr="007A2057">
              <w:rPr>
                <w:rFonts w:ascii="Times New Roman" w:hAnsi="Times New Roman"/>
                <w:b/>
                <w:bCs/>
                <w:sz w:val="16"/>
                <w:szCs w:val="16"/>
                <w:lang w:eastAsia="uk-UA"/>
              </w:rPr>
              <w:br/>
              <w:t>(на місцевості) та передачу земельної ділянки комунальної власності</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у власність громадянці Лобань Ларисі Михайлівні</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громадянці Лобань Ларисі Михайлівні для будівництва і обслуговування житлового будинку, господарських будівель і споруд (присадибна ділянка) за адресою: вулиця Коцюбинського, 93, площею 0,0419 га, що додається.</w:t>
            </w:r>
            <w:r w:rsidRPr="007A2057">
              <w:rPr>
                <w:rFonts w:ascii="Times New Roman" w:hAnsi="Times New Roman"/>
                <w:sz w:val="16"/>
                <w:szCs w:val="16"/>
                <w:lang w:eastAsia="uk-UA"/>
              </w:rPr>
              <w:br/>
              <w:t xml:space="preserve">Передати земельну ділянку комунальної власності у власність громадянці Лобань Ларисі Михайлівні для будівництва і обслуговування житлового будинку, господарських будівель і споруд (присадибна ділянка) за адресою: вулиця Коцюбинського, 93, площею 0,0419 га, за рахунок земель населеного пункту м. Біла Церква. Кадастровий номер: 3210300000:06:045:0123. </w:t>
            </w:r>
          </w:p>
        </w:tc>
        <w:tc>
          <w:tcPr>
            <w:tcW w:w="2127" w:type="dxa"/>
            <w:tcMar>
              <w:top w:w="30" w:type="dxa"/>
              <w:left w:w="45" w:type="dxa"/>
              <w:bottom w:w="30" w:type="dxa"/>
              <w:right w:w="45" w:type="dxa"/>
            </w:tcMar>
            <w:vAlign w:val="center"/>
            <w:hideMark/>
          </w:tcPr>
          <w:p w:rsidR="009B23AC" w:rsidRPr="007B6E2B" w:rsidRDefault="009B23AC" w:rsidP="009B23AC">
            <w:pPr>
              <w:pStyle w:val="a5"/>
              <w:numPr>
                <w:ilvl w:val="0"/>
                <w:numId w:val="5"/>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 xml:space="preserve"> Затвердити </w:t>
            </w:r>
          </w:p>
          <w:p w:rsidR="009B23AC" w:rsidRPr="007B6E2B" w:rsidRDefault="009B23AC" w:rsidP="009B23AC">
            <w:pPr>
              <w:pStyle w:val="a5"/>
              <w:numPr>
                <w:ilvl w:val="0"/>
                <w:numId w:val="5"/>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Передати у власність</w:t>
            </w:r>
          </w:p>
          <w:p w:rsidR="009B23AC" w:rsidRPr="007A2057" w:rsidRDefault="009B23AC" w:rsidP="00D541F8">
            <w:pPr>
              <w:spacing w:after="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 xml:space="preserve">Відсутній план зонування та ДПТ (ст. 24 ЗУ "Про регулювання </w:t>
            </w:r>
            <w:r w:rsidRPr="00957FE1">
              <w:rPr>
                <w:rFonts w:ascii="Times New Roman" w:hAnsi="Times New Roman"/>
                <w:sz w:val="16"/>
                <w:szCs w:val="16"/>
              </w:rPr>
              <w:br/>
              <w:t xml:space="preserve">містобудівної діяльності"); ГП: територія існуючої садибної житлової </w:t>
            </w:r>
            <w:r w:rsidRPr="00957FE1">
              <w:rPr>
                <w:rFonts w:ascii="Times New Roman" w:hAnsi="Times New Roman"/>
                <w:sz w:val="16"/>
                <w:szCs w:val="16"/>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5C4C57" w:rsidRPr="005620B1" w:rsidRDefault="005C4C57" w:rsidP="005C4C57">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Затвердити технічну документацію та передати у власність.</w:t>
            </w:r>
          </w:p>
          <w:p w:rsidR="005C4C57" w:rsidRPr="005620B1" w:rsidRDefault="005C4C57" w:rsidP="005C4C57">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w:t>
            </w:r>
            <w:r>
              <w:rPr>
                <w:rFonts w:ascii="Times New Roman" w:hAnsi="Times New Roman"/>
                <w:b/>
                <w:sz w:val="18"/>
                <w:szCs w:val="18"/>
                <w:lang w:eastAsia="zh-CN"/>
              </w:rPr>
              <w:t>7</w:t>
            </w:r>
            <w:r w:rsidRPr="005620B1">
              <w:rPr>
                <w:rFonts w:ascii="Times New Roman" w:hAnsi="Times New Roman"/>
                <w:b/>
                <w:sz w:val="18"/>
                <w:szCs w:val="18"/>
                <w:lang w:eastAsia="zh-CN"/>
              </w:rPr>
              <w:t xml:space="preserve"> , проти –0,</w:t>
            </w:r>
          </w:p>
          <w:p w:rsidR="005C4C57" w:rsidRPr="005620B1" w:rsidRDefault="005C4C57" w:rsidP="005C4C57">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5C4C57" w:rsidRPr="005620B1" w:rsidRDefault="005C4C57" w:rsidP="005C4C57">
            <w:pPr>
              <w:spacing w:after="0"/>
              <w:rPr>
                <w:rFonts w:ascii="Times New Roman" w:hAnsi="Times New Roman"/>
                <w:b/>
                <w:sz w:val="18"/>
                <w:szCs w:val="18"/>
              </w:rPr>
            </w:pPr>
            <w:r w:rsidRPr="005620B1">
              <w:rPr>
                <w:rFonts w:ascii="Times New Roman" w:hAnsi="Times New Roman"/>
                <w:b/>
                <w:sz w:val="18"/>
                <w:szCs w:val="18"/>
                <w:lang w:eastAsia="zh-CN"/>
              </w:rPr>
              <w:t xml:space="preserve"> </w:t>
            </w:r>
          </w:p>
          <w:p w:rsidR="009B23AC" w:rsidRPr="005620B1" w:rsidRDefault="009B23AC" w:rsidP="00D541F8">
            <w:pPr>
              <w:spacing w:after="0" w:line="240" w:lineRule="auto"/>
              <w:rPr>
                <w:rFonts w:ascii="Times New Roman" w:hAnsi="Times New Roman"/>
                <w:sz w:val="18"/>
                <w:szCs w:val="18"/>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29</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 щодо</w:t>
            </w:r>
            <w:r w:rsidRPr="007A2057">
              <w:rPr>
                <w:rFonts w:ascii="Times New Roman" w:hAnsi="Times New Roman"/>
                <w:b/>
                <w:bCs/>
                <w:sz w:val="16"/>
                <w:szCs w:val="16"/>
                <w:lang w:eastAsia="uk-UA"/>
              </w:rPr>
              <w:br/>
              <w:t xml:space="preserve">встановлення (відновлення) меж земельної ділянки в натурі </w:t>
            </w:r>
            <w:r w:rsidRPr="007A2057">
              <w:rPr>
                <w:rFonts w:ascii="Times New Roman" w:hAnsi="Times New Roman"/>
                <w:b/>
                <w:bCs/>
                <w:sz w:val="16"/>
                <w:szCs w:val="16"/>
                <w:lang w:eastAsia="uk-UA"/>
              </w:rPr>
              <w:br/>
              <w:t>(на місцевості) та передачу земельної ділянки комунальної власності</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у власність громадянці Воронковій Наталії Дмитрівні</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громадянці Воронковій Наталії Дмитрівні для будівництва і обслуговування житлового будинку, господарських будівель і споруд (присадибна ділянка) за адресою: вулиця Ставищанська, 80, площею 0,0686 га, що додається.</w:t>
            </w:r>
            <w:r w:rsidRPr="007A2057">
              <w:rPr>
                <w:rFonts w:ascii="Times New Roman" w:hAnsi="Times New Roman"/>
                <w:sz w:val="16"/>
                <w:szCs w:val="16"/>
                <w:lang w:eastAsia="uk-UA"/>
              </w:rPr>
              <w:br/>
              <w:t xml:space="preserve">Передати земельну ділянку комунальної власності у власність громадянці Воронковій Наталії Дмитрівні для будівництва і обслуговування житлового будинку, господарських будівель і споруд (присадибна ділянка) за адресою: вулиця Ставищанська, 80, площею 0,0686 га, за рахунок земель населеного пункту м. Біла Церква. Кадастровий номер: 3210300000:04:038:0190. </w:t>
            </w:r>
          </w:p>
        </w:tc>
        <w:tc>
          <w:tcPr>
            <w:tcW w:w="2127" w:type="dxa"/>
            <w:tcMar>
              <w:top w:w="30" w:type="dxa"/>
              <w:left w:w="45" w:type="dxa"/>
              <w:bottom w:w="30" w:type="dxa"/>
              <w:right w:w="45" w:type="dxa"/>
            </w:tcMar>
            <w:vAlign w:val="center"/>
            <w:hideMark/>
          </w:tcPr>
          <w:p w:rsidR="009B23AC" w:rsidRPr="007B6E2B" w:rsidRDefault="009B23AC" w:rsidP="009B23AC">
            <w:pPr>
              <w:pStyle w:val="a5"/>
              <w:numPr>
                <w:ilvl w:val="0"/>
                <w:numId w:val="6"/>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 xml:space="preserve"> Затвердити </w:t>
            </w:r>
          </w:p>
          <w:p w:rsidR="009B23AC" w:rsidRPr="007B6E2B" w:rsidRDefault="009B23AC" w:rsidP="009B23AC">
            <w:pPr>
              <w:pStyle w:val="a5"/>
              <w:numPr>
                <w:ilvl w:val="0"/>
                <w:numId w:val="6"/>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Передати у власність</w:t>
            </w:r>
          </w:p>
          <w:p w:rsidR="009B23AC" w:rsidRPr="007A2057" w:rsidRDefault="009B23AC" w:rsidP="00D541F8">
            <w:pPr>
              <w:spacing w:after="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9B23AC" w:rsidRPr="00957FE1" w:rsidRDefault="009B23AC" w:rsidP="00D541F8">
            <w:pPr>
              <w:rPr>
                <w:rFonts w:ascii="Times New Roman" w:hAnsi="Times New Roman"/>
                <w:sz w:val="16"/>
                <w:szCs w:val="16"/>
              </w:rPr>
            </w:pPr>
            <w:r w:rsidRPr="00957FE1">
              <w:rPr>
                <w:rFonts w:ascii="Times New Roman" w:hAnsi="Times New Roman"/>
                <w:sz w:val="16"/>
                <w:szCs w:val="16"/>
              </w:rPr>
              <w:t xml:space="preserve">Відсутній план зонування та ДПТ (ст. 24 ЗУ "Про регулювання </w:t>
            </w:r>
            <w:r w:rsidRPr="00957FE1">
              <w:rPr>
                <w:rFonts w:ascii="Times New Roman" w:hAnsi="Times New Roman"/>
                <w:sz w:val="16"/>
                <w:szCs w:val="16"/>
              </w:rPr>
              <w:br/>
              <w:t xml:space="preserve">містобудівної діяльності"); ГП: територія існуючої садибної житлової </w:t>
            </w:r>
            <w:r w:rsidRPr="00957FE1">
              <w:rPr>
                <w:rFonts w:ascii="Times New Roman" w:hAnsi="Times New Roman"/>
                <w:sz w:val="16"/>
                <w:szCs w:val="16"/>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5C4C57" w:rsidRPr="005620B1" w:rsidRDefault="005C4C57" w:rsidP="005C4C57">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Затвердити технічну документацію та передати у власність.</w:t>
            </w:r>
          </w:p>
          <w:p w:rsidR="005C4C57" w:rsidRPr="005620B1" w:rsidRDefault="005C4C57" w:rsidP="005C4C57">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–6 , проти –0,</w:t>
            </w:r>
          </w:p>
          <w:p w:rsidR="005C4C57" w:rsidRPr="005620B1" w:rsidRDefault="005C4C57" w:rsidP="005C4C57">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5C4C57" w:rsidRPr="005620B1" w:rsidRDefault="005C4C57" w:rsidP="005C4C57">
            <w:pPr>
              <w:spacing w:after="0"/>
              <w:rPr>
                <w:rFonts w:ascii="Times New Roman" w:hAnsi="Times New Roman"/>
                <w:b/>
                <w:sz w:val="18"/>
                <w:szCs w:val="18"/>
              </w:rPr>
            </w:pPr>
            <w:r w:rsidRPr="005620B1">
              <w:rPr>
                <w:rFonts w:ascii="Times New Roman" w:hAnsi="Times New Roman"/>
                <w:b/>
                <w:sz w:val="18"/>
                <w:szCs w:val="18"/>
                <w:lang w:eastAsia="zh-CN"/>
              </w:rPr>
              <w:t xml:space="preserve"> не голосували -1</w:t>
            </w:r>
          </w:p>
          <w:p w:rsidR="009B23AC" w:rsidRPr="007A2057" w:rsidRDefault="009B23AC" w:rsidP="00D541F8">
            <w:pPr>
              <w:spacing w:after="0" w:line="240" w:lineRule="auto"/>
              <w:rPr>
                <w:rFonts w:ascii="Times New Roman" w:hAnsi="Times New Roman"/>
                <w:sz w:val="16"/>
                <w:szCs w:val="16"/>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30</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w:t>
            </w:r>
            <w:r w:rsidRPr="007A2057">
              <w:rPr>
                <w:rFonts w:ascii="Times New Roman" w:hAnsi="Times New Roman"/>
                <w:b/>
                <w:bCs/>
                <w:sz w:val="16"/>
                <w:szCs w:val="16"/>
                <w:lang w:eastAsia="uk-UA"/>
              </w:rPr>
              <w:br/>
              <w:t>щодо встановлення (відновлення) меж земельної ділянки</w:t>
            </w:r>
            <w:r w:rsidRPr="007A2057">
              <w:rPr>
                <w:rFonts w:ascii="Times New Roman" w:hAnsi="Times New Roman"/>
                <w:b/>
                <w:bCs/>
                <w:sz w:val="16"/>
                <w:szCs w:val="16"/>
                <w:lang w:eastAsia="uk-UA"/>
              </w:rPr>
              <w:br/>
              <w:t xml:space="preserve">в натурі (на місцевості) та передачу земельної ділянки </w:t>
            </w:r>
            <w:r w:rsidRPr="007A2057">
              <w:rPr>
                <w:rFonts w:ascii="Times New Roman" w:hAnsi="Times New Roman"/>
                <w:b/>
                <w:bCs/>
                <w:sz w:val="16"/>
                <w:szCs w:val="16"/>
                <w:lang w:eastAsia="uk-UA"/>
              </w:rPr>
              <w:br/>
              <w:t xml:space="preserve">комунальної власності у спільну сумісну власність громадянам </w:t>
            </w:r>
            <w:r w:rsidRPr="007A2057">
              <w:rPr>
                <w:rFonts w:ascii="Times New Roman" w:hAnsi="Times New Roman"/>
                <w:b/>
                <w:bCs/>
                <w:sz w:val="16"/>
                <w:szCs w:val="16"/>
                <w:lang w:eastAsia="uk-UA"/>
              </w:rPr>
              <w:br/>
              <w:t xml:space="preserve">Дехтяр Раїсі Павлівні, Дехтяру Євгенію Анатолійовичу </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громадянам Дехтяр Раїсі Павлівні, Дехтяру Євгенію Анатолійовичу для будівництва і обслуговування житлового будинку, господарських будівель і споруд (присадибна ділянка) за адресою: вулиця Піщана друга, 128, площею 0,1000 га, що додається.</w:t>
            </w:r>
            <w:r w:rsidRPr="007A2057">
              <w:rPr>
                <w:rFonts w:ascii="Times New Roman" w:hAnsi="Times New Roman"/>
                <w:sz w:val="16"/>
                <w:szCs w:val="16"/>
                <w:lang w:eastAsia="uk-UA"/>
              </w:rPr>
              <w:br/>
              <w:t>Передати земельну ділянку комунальної власності у спільну сумісну власність громадянам Дехтяр Раїсі Павлівні, Дехтяру Євгенію Анатолійовичу для будівництва і обслуговування житлового будинку, господарських будівель і споруд (присадибна ділянка) за адресою: вулиця Піщана друга, 128, площею 0,1000 га, за рахунок земель населеного пункту м. Біла Церква. Кадастровий номер: 3210300000:03:043:0165.</w:t>
            </w:r>
          </w:p>
        </w:tc>
        <w:tc>
          <w:tcPr>
            <w:tcW w:w="2127" w:type="dxa"/>
            <w:tcMar>
              <w:top w:w="30" w:type="dxa"/>
              <w:left w:w="45" w:type="dxa"/>
              <w:bottom w:w="30" w:type="dxa"/>
              <w:right w:w="45" w:type="dxa"/>
            </w:tcMar>
            <w:vAlign w:val="center"/>
            <w:hideMark/>
          </w:tcPr>
          <w:p w:rsidR="009B23AC" w:rsidRPr="007B6E2B" w:rsidRDefault="009B23AC" w:rsidP="009B23AC">
            <w:pPr>
              <w:pStyle w:val="a5"/>
              <w:numPr>
                <w:ilvl w:val="0"/>
                <w:numId w:val="7"/>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 xml:space="preserve"> Затвердити </w:t>
            </w:r>
          </w:p>
          <w:p w:rsidR="009B23AC" w:rsidRPr="007B6E2B" w:rsidRDefault="009B23AC" w:rsidP="009B23AC">
            <w:pPr>
              <w:pStyle w:val="a5"/>
              <w:numPr>
                <w:ilvl w:val="0"/>
                <w:numId w:val="7"/>
              </w:num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Передати у</w:t>
            </w:r>
            <w:r>
              <w:rPr>
                <w:rFonts w:ascii="Times New Roman" w:hAnsi="Times New Roman"/>
                <w:sz w:val="16"/>
                <w:szCs w:val="16"/>
                <w:lang w:eastAsia="uk-UA"/>
              </w:rPr>
              <w:t xml:space="preserve"> спільну сумісну</w:t>
            </w:r>
            <w:r w:rsidRPr="007B6E2B">
              <w:rPr>
                <w:rFonts w:ascii="Times New Roman" w:hAnsi="Times New Roman"/>
                <w:sz w:val="16"/>
                <w:szCs w:val="16"/>
                <w:lang w:eastAsia="uk-UA"/>
              </w:rPr>
              <w:t xml:space="preserve"> власність</w:t>
            </w:r>
          </w:p>
          <w:p w:rsidR="009B23AC" w:rsidRPr="007A2057" w:rsidRDefault="009B23AC" w:rsidP="00D541F8">
            <w:pPr>
              <w:spacing w:after="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9B23AC" w:rsidRDefault="009B23AC" w:rsidP="00D541F8">
            <w:pPr>
              <w:rPr>
                <w:sz w:val="20"/>
                <w:szCs w:val="20"/>
              </w:rPr>
            </w:pPr>
            <w:r>
              <w:rPr>
                <w:sz w:val="20"/>
                <w:szCs w:val="20"/>
              </w:rPr>
              <w:t xml:space="preserve">Відсутній план зонування та ДПТ (ст. 24 ЗУ "Про регулювання </w:t>
            </w:r>
            <w:r>
              <w:rPr>
                <w:sz w:val="20"/>
                <w:szCs w:val="20"/>
              </w:rPr>
              <w:br/>
              <w:t xml:space="preserve">містобудівної діяльності"); ГП: територія існуючої садибної житлової </w:t>
            </w:r>
            <w:r>
              <w:rPr>
                <w:sz w:val="20"/>
                <w:szCs w:val="20"/>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DC2C52" w:rsidRPr="005620B1" w:rsidRDefault="00DC2C52" w:rsidP="00DC2C52">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 xml:space="preserve">Затвердити технічну документацію та передати у </w:t>
            </w:r>
            <w:r>
              <w:rPr>
                <w:rFonts w:ascii="Times New Roman" w:hAnsi="Times New Roman"/>
                <w:b/>
                <w:sz w:val="18"/>
                <w:szCs w:val="18"/>
                <w:lang w:eastAsia="uk-UA"/>
              </w:rPr>
              <w:t xml:space="preserve">спільну сумісну </w:t>
            </w:r>
            <w:r w:rsidRPr="005620B1">
              <w:rPr>
                <w:rFonts w:ascii="Times New Roman" w:hAnsi="Times New Roman"/>
                <w:b/>
                <w:sz w:val="18"/>
                <w:szCs w:val="18"/>
                <w:lang w:eastAsia="uk-UA"/>
              </w:rPr>
              <w:t>власність.</w:t>
            </w:r>
          </w:p>
          <w:p w:rsidR="00DC2C52" w:rsidRPr="005620B1" w:rsidRDefault="00DC2C52" w:rsidP="00DC2C52">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w:t>
            </w:r>
            <w:r>
              <w:rPr>
                <w:rFonts w:ascii="Times New Roman" w:hAnsi="Times New Roman"/>
                <w:b/>
                <w:sz w:val="18"/>
                <w:szCs w:val="18"/>
                <w:lang w:eastAsia="zh-CN"/>
              </w:rPr>
              <w:t>7</w:t>
            </w:r>
            <w:r w:rsidRPr="005620B1">
              <w:rPr>
                <w:rFonts w:ascii="Times New Roman" w:hAnsi="Times New Roman"/>
                <w:b/>
                <w:sz w:val="18"/>
                <w:szCs w:val="18"/>
                <w:lang w:eastAsia="zh-CN"/>
              </w:rPr>
              <w:t xml:space="preserve"> , проти –0,</w:t>
            </w:r>
          </w:p>
          <w:p w:rsidR="00DC2C52" w:rsidRPr="005620B1" w:rsidRDefault="00DC2C52" w:rsidP="00DC2C52">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9B23AC" w:rsidRPr="007A2057" w:rsidRDefault="009B23AC" w:rsidP="00D541F8">
            <w:pPr>
              <w:spacing w:after="0" w:line="240" w:lineRule="auto"/>
              <w:rPr>
                <w:rFonts w:ascii="Times New Roman" w:hAnsi="Times New Roman"/>
                <w:sz w:val="16"/>
                <w:szCs w:val="16"/>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31</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w:t>
            </w:r>
            <w:r w:rsidRPr="007A2057">
              <w:rPr>
                <w:rFonts w:ascii="Times New Roman" w:hAnsi="Times New Roman"/>
                <w:b/>
                <w:bCs/>
                <w:sz w:val="16"/>
                <w:szCs w:val="16"/>
                <w:lang w:eastAsia="uk-UA"/>
              </w:rPr>
              <w:br/>
              <w:t>щодо встановлення (відновлення) меж земельної ділянки</w:t>
            </w:r>
            <w:r w:rsidRPr="007A2057">
              <w:rPr>
                <w:rFonts w:ascii="Times New Roman" w:hAnsi="Times New Roman"/>
                <w:b/>
                <w:bCs/>
                <w:sz w:val="16"/>
                <w:szCs w:val="16"/>
                <w:lang w:eastAsia="uk-UA"/>
              </w:rPr>
              <w:br/>
              <w:t xml:space="preserve">в натурі (на місцевості) та передачу земельної ділянки </w:t>
            </w:r>
            <w:r w:rsidRPr="007A2057">
              <w:rPr>
                <w:rFonts w:ascii="Times New Roman" w:hAnsi="Times New Roman"/>
                <w:b/>
                <w:bCs/>
                <w:sz w:val="16"/>
                <w:szCs w:val="16"/>
                <w:lang w:eastAsia="uk-UA"/>
              </w:rPr>
              <w:br/>
              <w:t xml:space="preserve">комунальної власності у спільну сумісну власність громадянам </w:t>
            </w:r>
            <w:r w:rsidRPr="007A2057">
              <w:rPr>
                <w:rFonts w:ascii="Times New Roman" w:hAnsi="Times New Roman"/>
                <w:b/>
                <w:bCs/>
                <w:sz w:val="16"/>
                <w:szCs w:val="16"/>
                <w:lang w:eastAsia="uk-UA"/>
              </w:rPr>
              <w:br/>
              <w:t xml:space="preserve">Вовченку Василю Якимовичу, Вовченку Віталію Васильовичу </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громадянам Вовченку Василю Якимовичу, Вовченку Віталію Васильовичу для будівництва і обслуговування житлового будинку, господарських будівель і споруд (присадибна ділянка) за адресою: вулиця Короленка, 39, площею 0,0620 га, що додається.</w:t>
            </w:r>
            <w:r w:rsidRPr="007A2057">
              <w:rPr>
                <w:rFonts w:ascii="Times New Roman" w:hAnsi="Times New Roman"/>
                <w:sz w:val="16"/>
                <w:szCs w:val="16"/>
                <w:lang w:eastAsia="uk-UA"/>
              </w:rPr>
              <w:br/>
              <w:t>Передати земельну ділянку комунальної власності у спільну сумісну власність громадянам Вовченку Василю Якимовичу, Вовченку Віталію Васильовичу для будівництва і обслуговування житлового будинку, господарських будівель і споруд (присадибна ділянка) за адресою: вулиця Короленка, 39, площею 0,0620 га, за рахунок земель населеного пункту м. Біла Церква. Кадастровий номер: 3210300000:04:012:0275.</w:t>
            </w:r>
          </w:p>
        </w:tc>
        <w:tc>
          <w:tcPr>
            <w:tcW w:w="2127"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B6E2B">
              <w:rPr>
                <w:rFonts w:ascii="Times New Roman" w:hAnsi="Times New Roman"/>
                <w:sz w:val="16"/>
                <w:szCs w:val="16"/>
                <w:lang w:eastAsia="uk-UA"/>
              </w:rPr>
              <w:t>В переліку обмежень</w:t>
            </w:r>
            <w:r>
              <w:rPr>
                <w:rFonts w:ascii="Times New Roman" w:hAnsi="Times New Roman"/>
                <w:sz w:val="16"/>
                <w:szCs w:val="16"/>
                <w:lang w:eastAsia="uk-UA"/>
              </w:rPr>
              <w:t xml:space="preserve"> використання земельної ділянки</w:t>
            </w:r>
            <w:r w:rsidRPr="007B6E2B">
              <w:rPr>
                <w:rFonts w:ascii="Times New Roman" w:hAnsi="Times New Roman"/>
                <w:sz w:val="16"/>
                <w:szCs w:val="16"/>
                <w:lang w:eastAsia="uk-UA"/>
              </w:rPr>
              <w:t xml:space="preserve"> невказані обмеження щодо водоохоронної зони</w:t>
            </w:r>
          </w:p>
        </w:tc>
        <w:tc>
          <w:tcPr>
            <w:tcW w:w="1824" w:type="dxa"/>
            <w:tcMar>
              <w:top w:w="30" w:type="dxa"/>
              <w:left w:w="45" w:type="dxa"/>
              <w:bottom w:w="30" w:type="dxa"/>
              <w:right w:w="45" w:type="dxa"/>
            </w:tcMar>
            <w:vAlign w:val="center"/>
            <w:hideMark/>
          </w:tcPr>
          <w:p w:rsidR="009B23AC" w:rsidRDefault="009B23AC" w:rsidP="00D541F8">
            <w:pPr>
              <w:rPr>
                <w:sz w:val="20"/>
                <w:szCs w:val="20"/>
              </w:rPr>
            </w:pPr>
            <w:r>
              <w:rPr>
                <w:sz w:val="20"/>
                <w:szCs w:val="20"/>
              </w:rPr>
              <w:t xml:space="preserve">Управлінням надавався висновок від 24.10.17 р. №267. Відсутній план зонування та ДПТ (ст. 24 ЗУ "Про регулювання </w:t>
            </w:r>
            <w:r>
              <w:rPr>
                <w:sz w:val="20"/>
                <w:szCs w:val="20"/>
              </w:rPr>
              <w:br/>
              <w:t xml:space="preserve">містобудівної діяльності"); ГП: територія існуючої садибної житлової </w:t>
            </w:r>
            <w:r>
              <w:rPr>
                <w:sz w:val="20"/>
                <w:szCs w:val="20"/>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9B23AC" w:rsidRPr="00D22F23" w:rsidRDefault="009B23AC" w:rsidP="00D541F8">
            <w:pPr>
              <w:rPr>
                <w:rFonts w:ascii="Times New Roman" w:hAnsi="Times New Roman"/>
                <w:sz w:val="20"/>
                <w:szCs w:val="20"/>
              </w:rPr>
            </w:pPr>
          </w:p>
        </w:tc>
        <w:tc>
          <w:tcPr>
            <w:tcW w:w="2824" w:type="dxa"/>
            <w:tcMar>
              <w:top w:w="30" w:type="dxa"/>
              <w:left w:w="45" w:type="dxa"/>
              <w:bottom w:w="30" w:type="dxa"/>
              <w:right w:w="45" w:type="dxa"/>
            </w:tcMar>
            <w:vAlign w:val="center"/>
            <w:hideMark/>
          </w:tcPr>
          <w:p w:rsidR="009B23AC" w:rsidRPr="00DC2C52" w:rsidRDefault="00DC2C52" w:rsidP="00D541F8">
            <w:pPr>
              <w:spacing w:after="0" w:line="240" w:lineRule="auto"/>
              <w:rPr>
                <w:rFonts w:ascii="Times New Roman" w:hAnsi="Times New Roman"/>
                <w:b/>
                <w:sz w:val="18"/>
                <w:szCs w:val="18"/>
                <w:lang w:eastAsia="uk-UA"/>
              </w:rPr>
            </w:pPr>
            <w:r w:rsidRPr="00DC2C52">
              <w:rPr>
                <w:rFonts w:ascii="Times New Roman" w:hAnsi="Times New Roman"/>
                <w:b/>
                <w:sz w:val="18"/>
                <w:szCs w:val="18"/>
                <w:lang w:eastAsia="uk-UA"/>
              </w:rPr>
              <w:t>Доопрацювання Грисюк С.І.</w:t>
            </w: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32</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7A2057">
              <w:rPr>
                <w:rFonts w:ascii="Times New Roman" w:hAnsi="Times New Roman"/>
                <w:b/>
                <w:bCs/>
                <w:sz w:val="16"/>
                <w:szCs w:val="16"/>
                <w:lang w:eastAsia="uk-UA"/>
              </w:rPr>
              <w:t xml:space="preserve">Про затвердження технічної документації із землеустрою щодо </w:t>
            </w:r>
            <w:r w:rsidRPr="007A2057">
              <w:rPr>
                <w:rFonts w:ascii="Times New Roman" w:hAnsi="Times New Roman"/>
                <w:b/>
                <w:bCs/>
                <w:sz w:val="16"/>
                <w:szCs w:val="16"/>
                <w:lang w:eastAsia="uk-UA"/>
              </w:rPr>
              <w:br/>
              <w:t xml:space="preserve">встановлення (відновлення) меж земельної ділянки в натурі </w:t>
            </w:r>
            <w:r w:rsidRPr="007A2057">
              <w:rPr>
                <w:rFonts w:ascii="Times New Roman" w:hAnsi="Times New Roman"/>
                <w:b/>
                <w:bCs/>
                <w:sz w:val="16"/>
                <w:szCs w:val="16"/>
                <w:lang w:eastAsia="uk-UA"/>
              </w:rPr>
              <w:br/>
              <w:t>(на місцевості) та передачу земельної ділянки комунальної власності</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у спільну часткову власність громадянам Тетері Євгену Андрійовичу, Тетері Дмитру Андрійовичу, Тетері Надії Володимирівні 1/2 частки земельної ділянки та Гаві Павлу Миколайовичу 1/2 частки земельної ділянки</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громадянам Тетері Євгену Андрійовичу, Тетері Дмитру Андрійовичу, Тетері Надії Володимирівні, Гаві Павлу Миколайовичу для будівництва і обслуговування житлового будинку, господарських будівель і споруд (присадибна ділянка) за адресою: вулиця Піщана друга, 51/1, площею 0,0500 га, що додається.</w:t>
            </w:r>
            <w:r w:rsidRPr="007A2057">
              <w:rPr>
                <w:rFonts w:ascii="Times New Roman" w:hAnsi="Times New Roman"/>
                <w:sz w:val="16"/>
                <w:szCs w:val="16"/>
                <w:lang w:eastAsia="uk-UA"/>
              </w:rPr>
              <w:br/>
              <w:t xml:space="preserve">Передати земельну ділянку комунальної власності у спільну часткову власність громадянам Тетері Євгену Андрійовичу, Тетері Дмитру Андрійовичу, Тетері Надії Володимирівні 1/2 частки земельної ділянки та Гаві Павлу Миколайовичу 1/2 частки земельної ділянки для будівництва і обслуговування житлового будинку, господарських будівель і споруд (присадибна ділянка) за адресою: вулиця Піщана друга, 51/1, площею 0,0500 га, за рахунок земель населеного пункту м. Біла Церква. Кадастровий номер: 3210300000:03:027:0213. </w:t>
            </w:r>
          </w:p>
        </w:tc>
        <w:tc>
          <w:tcPr>
            <w:tcW w:w="2127"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16"/>
                <w:szCs w:val="16"/>
                <w:lang w:eastAsia="uk-UA"/>
              </w:rPr>
            </w:pPr>
            <w:r w:rsidRPr="00A13DA0">
              <w:rPr>
                <w:rFonts w:ascii="Times New Roman" w:hAnsi="Times New Roman"/>
                <w:sz w:val="16"/>
                <w:szCs w:val="16"/>
                <w:lang w:eastAsia="uk-UA"/>
              </w:rPr>
              <w:t>Відсутня згода співвласників</w:t>
            </w:r>
            <w:r>
              <w:rPr>
                <w:rFonts w:ascii="Times New Roman" w:hAnsi="Times New Roman"/>
                <w:sz w:val="16"/>
                <w:szCs w:val="16"/>
                <w:lang w:eastAsia="uk-UA"/>
              </w:rPr>
              <w:t xml:space="preserve"> (повідомлені)</w:t>
            </w:r>
          </w:p>
        </w:tc>
        <w:tc>
          <w:tcPr>
            <w:tcW w:w="1824" w:type="dxa"/>
            <w:tcMar>
              <w:top w:w="30" w:type="dxa"/>
              <w:left w:w="45" w:type="dxa"/>
              <w:bottom w:w="30" w:type="dxa"/>
              <w:right w:w="45" w:type="dxa"/>
            </w:tcMar>
            <w:vAlign w:val="center"/>
            <w:hideMark/>
          </w:tcPr>
          <w:p w:rsidR="009B23AC" w:rsidRPr="00621559" w:rsidRDefault="009B23AC" w:rsidP="00D541F8">
            <w:pPr>
              <w:rPr>
                <w:rFonts w:ascii="Times New Roman" w:hAnsi="Times New Roman"/>
                <w:sz w:val="18"/>
                <w:szCs w:val="18"/>
              </w:rPr>
            </w:pPr>
            <w:r w:rsidRPr="00621559">
              <w:rPr>
                <w:rFonts w:ascii="Times New Roman" w:hAnsi="Times New Roman"/>
                <w:sz w:val="18"/>
                <w:szCs w:val="18"/>
              </w:rPr>
              <w:t xml:space="preserve">Відсутній план зонування та ДПТ (ст. 24 ЗУ "Про регулювання </w:t>
            </w:r>
            <w:r w:rsidRPr="00621559">
              <w:rPr>
                <w:rFonts w:ascii="Times New Roman" w:hAnsi="Times New Roman"/>
                <w:sz w:val="18"/>
                <w:szCs w:val="18"/>
              </w:rPr>
              <w:br/>
              <w:t xml:space="preserve">містобудівної діяльності"); ГП: територія існуючої садибної житлової </w:t>
            </w:r>
            <w:r w:rsidRPr="00621559">
              <w:rPr>
                <w:rFonts w:ascii="Times New Roman" w:hAnsi="Times New Roman"/>
                <w:sz w:val="18"/>
                <w:szCs w:val="18"/>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center"/>
            <w:hideMark/>
          </w:tcPr>
          <w:p w:rsidR="009B23AC" w:rsidRPr="00D22F23" w:rsidRDefault="009B23AC" w:rsidP="00D541F8">
            <w:pPr>
              <w:spacing w:after="0" w:line="240" w:lineRule="auto"/>
              <w:rPr>
                <w:rFonts w:ascii="Times New Roman" w:hAnsi="Times New Roman"/>
                <w:sz w:val="20"/>
                <w:szCs w:val="20"/>
                <w:lang w:eastAsia="uk-UA"/>
              </w:rPr>
            </w:pPr>
          </w:p>
        </w:tc>
        <w:tc>
          <w:tcPr>
            <w:tcW w:w="2824" w:type="dxa"/>
            <w:tcMar>
              <w:top w:w="30" w:type="dxa"/>
              <w:left w:w="45" w:type="dxa"/>
              <w:bottom w:w="30" w:type="dxa"/>
              <w:right w:w="45" w:type="dxa"/>
            </w:tcMar>
            <w:vAlign w:val="center"/>
            <w:hideMark/>
          </w:tcPr>
          <w:p w:rsidR="00BC27EF" w:rsidRPr="005620B1" w:rsidRDefault="00BC27EF" w:rsidP="00BC27EF">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 xml:space="preserve">Затвердити технічну документацію та передати у </w:t>
            </w:r>
            <w:r>
              <w:rPr>
                <w:rFonts w:ascii="Times New Roman" w:hAnsi="Times New Roman"/>
                <w:b/>
                <w:sz w:val="18"/>
                <w:szCs w:val="18"/>
                <w:lang w:eastAsia="uk-UA"/>
              </w:rPr>
              <w:t xml:space="preserve">спільну часткову  </w:t>
            </w:r>
            <w:r w:rsidRPr="005620B1">
              <w:rPr>
                <w:rFonts w:ascii="Times New Roman" w:hAnsi="Times New Roman"/>
                <w:b/>
                <w:sz w:val="18"/>
                <w:szCs w:val="18"/>
                <w:lang w:eastAsia="uk-UA"/>
              </w:rPr>
              <w:t>власність.</w:t>
            </w:r>
          </w:p>
          <w:p w:rsidR="00BC27EF" w:rsidRPr="005620B1" w:rsidRDefault="00BC27EF" w:rsidP="00BC27EF">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w:t>
            </w:r>
            <w:r>
              <w:rPr>
                <w:rFonts w:ascii="Times New Roman" w:hAnsi="Times New Roman"/>
                <w:b/>
                <w:sz w:val="18"/>
                <w:szCs w:val="18"/>
                <w:lang w:eastAsia="zh-CN"/>
              </w:rPr>
              <w:t>7</w:t>
            </w:r>
            <w:r w:rsidRPr="005620B1">
              <w:rPr>
                <w:rFonts w:ascii="Times New Roman" w:hAnsi="Times New Roman"/>
                <w:b/>
                <w:sz w:val="18"/>
                <w:szCs w:val="18"/>
                <w:lang w:eastAsia="zh-CN"/>
              </w:rPr>
              <w:t xml:space="preserve"> , проти –0,</w:t>
            </w:r>
          </w:p>
          <w:p w:rsidR="00BC27EF" w:rsidRPr="005620B1" w:rsidRDefault="00BC27EF" w:rsidP="00BC27EF">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9B23AC" w:rsidRPr="007A2057" w:rsidRDefault="009B23AC" w:rsidP="00D541F8">
            <w:pPr>
              <w:spacing w:after="0" w:line="240" w:lineRule="auto"/>
              <w:rPr>
                <w:rFonts w:ascii="Times New Roman" w:hAnsi="Times New Roman"/>
                <w:sz w:val="16"/>
                <w:szCs w:val="16"/>
                <w:lang w:eastAsia="uk-UA"/>
              </w:rPr>
            </w:pPr>
          </w:p>
        </w:tc>
      </w:tr>
      <w:tr w:rsidR="009B23AC" w:rsidRPr="00D22F23" w:rsidTr="00063C78">
        <w:trPr>
          <w:cantSplit/>
          <w:trHeight w:val="315"/>
        </w:trPr>
        <w:tc>
          <w:tcPr>
            <w:tcW w:w="335" w:type="dxa"/>
            <w:tcMar>
              <w:top w:w="30" w:type="dxa"/>
              <w:left w:w="45" w:type="dxa"/>
              <w:bottom w:w="30" w:type="dxa"/>
              <w:right w:w="45" w:type="dxa"/>
            </w:tcMar>
            <w:vAlign w:val="center"/>
            <w:hideMark/>
          </w:tcPr>
          <w:p w:rsidR="009B23AC" w:rsidRPr="007A2057" w:rsidRDefault="009B23AC"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33</w:t>
            </w:r>
          </w:p>
        </w:tc>
        <w:tc>
          <w:tcPr>
            <w:tcW w:w="4821" w:type="dxa"/>
            <w:tcMar>
              <w:top w:w="30" w:type="dxa"/>
              <w:left w:w="45" w:type="dxa"/>
              <w:bottom w:w="30" w:type="dxa"/>
              <w:right w:w="45" w:type="dxa"/>
            </w:tcMar>
            <w:vAlign w:val="center"/>
            <w:hideMark/>
          </w:tcPr>
          <w:p w:rsidR="009B23AC" w:rsidRPr="007A2057" w:rsidRDefault="009B23AC" w:rsidP="00D541F8">
            <w:pPr>
              <w:spacing w:after="0" w:line="240" w:lineRule="auto"/>
              <w:rPr>
                <w:rFonts w:ascii="Arial" w:hAnsi="Arial" w:cs="Arial"/>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 щодо</w:t>
            </w:r>
            <w:r w:rsidRPr="007A2057">
              <w:rPr>
                <w:rFonts w:ascii="Times New Roman" w:hAnsi="Times New Roman"/>
                <w:b/>
                <w:bCs/>
                <w:sz w:val="16"/>
                <w:szCs w:val="16"/>
                <w:lang w:eastAsia="uk-UA"/>
              </w:rPr>
              <w:br/>
              <w:t xml:space="preserve">встановлення (відновлення) меж земельної ділянки в натурі </w:t>
            </w:r>
            <w:r w:rsidRPr="007A2057">
              <w:rPr>
                <w:rFonts w:ascii="Times New Roman" w:hAnsi="Times New Roman"/>
                <w:b/>
                <w:bCs/>
                <w:sz w:val="16"/>
                <w:szCs w:val="16"/>
                <w:lang w:eastAsia="uk-UA"/>
              </w:rPr>
              <w:br/>
              <w:t>(на місцевості) та передачу земельної ділянки комунальної власності</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у власність громадянці Шосі Анні Миколаївні</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громадянці Шосі Анні Миколаївні для будівництва і обслуговування житлового будинку, господарських будівель і споруд (присадибна ділянка) за адресою: вулиця Травнева, 56, площею 0,1000 га, що додається.</w:t>
            </w:r>
            <w:r w:rsidRPr="007A2057">
              <w:rPr>
                <w:rFonts w:ascii="Times New Roman" w:hAnsi="Times New Roman"/>
                <w:sz w:val="16"/>
                <w:szCs w:val="16"/>
                <w:lang w:eastAsia="uk-UA"/>
              </w:rPr>
              <w:br/>
              <w:t xml:space="preserve">Передати земельну ділянку комунальної власності у власність громадянці Шосі Анні Миколаївні для будівництва і обслуговування житлового будинку, господарських будівель і споруд (присадибна ділянка) за адресою: вулиця Травнева, 56, площею 0,1000 га, за рахунок земель населеного пункту м. Біла Церква. Кадастровий номер: 3210300000:03:044:0244. </w:t>
            </w:r>
          </w:p>
        </w:tc>
        <w:tc>
          <w:tcPr>
            <w:tcW w:w="2127" w:type="dxa"/>
            <w:tcMar>
              <w:top w:w="30" w:type="dxa"/>
              <w:left w:w="45" w:type="dxa"/>
              <w:bottom w:w="30" w:type="dxa"/>
              <w:right w:w="45" w:type="dxa"/>
            </w:tcMar>
            <w:vAlign w:val="center"/>
            <w:hideMark/>
          </w:tcPr>
          <w:p w:rsidR="009B23AC" w:rsidRPr="00A13DA0" w:rsidRDefault="009B23AC" w:rsidP="009B23AC">
            <w:pPr>
              <w:pStyle w:val="a5"/>
              <w:numPr>
                <w:ilvl w:val="0"/>
                <w:numId w:val="8"/>
              </w:numPr>
              <w:spacing w:after="0" w:line="240" w:lineRule="auto"/>
              <w:rPr>
                <w:rFonts w:ascii="Times New Roman" w:hAnsi="Times New Roman"/>
                <w:sz w:val="16"/>
                <w:szCs w:val="16"/>
                <w:lang w:eastAsia="uk-UA"/>
              </w:rPr>
            </w:pPr>
            <w:r w:rsidRPr="00A13DA0">
              <w:rPr>
                <w:rFonts w:ascii="Times New Roman" w:hAnsi="Times New Roman"/>
                <w:sz w:val="16"/>
                <w:szCs w:val="16"/>
                <w:lang w:eastAsia="uk-UA"/>
              </w:rPr>
              <w:t xml:space="preserve"> Затвердити </w:t>
            </w:r>
          </w:p>
          <w:p w:rsidR="009B23AC" w:rsidRPr="00A13DA0" w:rsidRDefault="009B23AC" w:rsidP="009B23AC">
            <w:pPr>
              <w:pStyle w:val="a5"/>
              <w:numPr>
                <w:ilvl w:val="0"/>
                <w:numId w:val="8"/>
              </w:numPr>
              <w:spacing w:after="0" w:line="240" w:lineRule="auto"/>
              <w:rPr>
                <w:rFonts w:ascii="Times New Roman" w:hAnsi="Times New Roman"/>
                <w:sz w:val="16"/>
                <w:szCs w:val="16"/>
                <w:lang w:eastAsia="uk-UA"/>
              </w:rPr>
            </w:pPr>
            <w:r w:rsidRPr="00A13DA0">
              <w:rPr>
                <w:rFonts w:ascii="Times New Roman" w:hAnsi="Times New Roman"/>
                <w:sz w:val="16"/>
                <w:szCs w:val="16"/>
                <w:lang w:eastAsia="uk-UA"/>
              </w:rPr>
              <w:t>Передати у власність</w:t>
            </w:r>
          </w:p>
          <w:p w:rsidR="009B23AC" w:rsidRPr="007A2057" w:rsidRDefault="009B23AC" w:rsidP="00D541F8">
            <w:pPr>
              <w:spacing w:after="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9B23AC" w:rsidRPr="00621559" w:rsidRDefault="009B23AC" w:rsidP="00D541F8">
            <w:pPr>
              <w:rPr>
                <w:rFonts w:ascii="Times New Roman" w:hAnsi="Times New Roman"/>
                <w:sz w:val="18"/>
                <w:szCs w:val="18"/>
              </w:rPr>
            </w:pPr>
            <w:r w:rsidRPr="00621559">
              <w:rPr>
                <w:rFonts w:ascii="Times New Roman" w:hAnsi="Times New Roman"/>
                <w:sz w:val="18"/>
                <w:szCs w:val="18"/>
              </w:rPr>
              <w:t xml:space="preserve">Відсутній план зонування та ДПТ (ст. 24 ЗУ "Про регулювання </w:t>
            </w:r>
            <w:r w:rsidRPr="00621559">
              <w:rPr>
                <w:rFonts w:ascii="Times New Roman" w:hAnsi="Times New Roman"/>
                <w:sz w:val="18"/>
                <w:szCs w:val="18"/>
              </w:rPr>
              <w:br/>
              <w:t xml:space="preserve">містобудівної діяльності"); ГП: територія існуючої садибної житлової </w:t>
            </w:r>
            <w:r w:rsidRPr="00621559">
              <w:rPr>
                <w:rFonts w:ascii="Times New Roman" w:hAnsi="Times New Roman"/>
                <w:sz w:val="18"/>
                <w:szCs w:val="18"/>
              </w:rPr>
              <w:br/>
              <w:t>забудови</w:t>
            </w:r>
          </w:p>
        </w:tc>
        <w:tc>
          <w:tcPr>
            <w:tcW w:w="1551" w:type="dxa"/>
            <w:tcMar>
              <w:top w:w="30" w:type="dxa"/>
              <w:left w:w="45" w:type="dxa"/>
              <w:bottom w:w="30" w:type="dxa"/>
              <w:right w:w="45" w:type="dxa"/>
            </w:tcMar>
            <w:vAlign w:val="center"/>
            <w:hideMark/>
          </w:tcPr>
          <w:p w:rsidR="009B23AC" w:rsidRPr="007A2057" w:rsidRDefault="009B23AC"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center"/>
            <w:hideMark/>
          </w:tcPr>
          <w:p w:rsidR="009B23AC" w:rsidRPr="00D22F23" w:rsidRDefault="009B23AC" w:rsidP="00D541F8">
            <w:pPr>
              <w:spacing w:after="0" w:line="240" w:lineRule="auto"/>
              <w:rPr>
                <w:rFonts w:ascii="Times New Roman" w:hAnsi="Times New Roman"/>
                <w:sz w:val="20"/>
                <w:szCs w:val="20"/>
                <w:lang w:eastAsia="uk-UA"/>
              </w:rPr>
            </w:pPr>
          </w:p>
        </w:tc>
        <w:tc>
          <w:tcPr>
            <w:tcW w:w="2824" w:type="dxa"/>
            <w:tcMar>
              <w:top w:w="30" w:type="dxa"/>
              <w:left w:w="45" w:type="dxa"/>
              <w:bottom w:w="30" w:type="dxa"/>
              <w:right w:w="45" w:type="dxa"/>
            </w:tcMar>
            <w:vAlign w:val="center"/>
            <w:hideMark/>
          </w:tcPr>
          <w:p w:rsidR="003C79F8" w:rsidRDefault="003C79F8" w:rsidP="003C79F8">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Затвердити технічну документацію та передати у власність.</w:t>
            </w:r>
          </w:p>
          <w:p w:rsidR="003C79F8" w:rsidRPr="005620B1" w:rsidRDefault="003C79F8" w:rsidP="003C79F8">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w:t>
            </w:r>
            <w:r>
              <w:rPr>
                <w:rFonts w:ascii="Times New Roman" w:hAnsi="Times New Roman"/>
                <w:b/>
                <w:sz w:val="18"/>
                <w:szCs w:val="18"/>
                <w:lang w:eastAsia="zh-CN"/>
              </w:rPr>
              <w:t>7</w:t>
            </w:r>
            <w:r w:rsidRPr="005620B1">
              <w:rPr>
                <w:rFonts w:ascii="Times New Roman" w:hAnsi="Times New Roman"/>
                <w:b/>
                <w:sz w:val="18"/>
                <w:szCs w:val="18"/>
                <w:lang w:eastAsia="zh-CN"/>
              </w:rPr>
              <w:t xml:space="preserve"> , проти –0,</w:t>
            </w:r>
          </w:p>
          <w:p w:rsidR="003C79F8" w:rsidRPr="005620B1" w:rsidRDefault="003C79F8" w:rsidP="003C79F8">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3C79F8" w:rsidRPr="005620B1" w:rsidRDefault="003C79F8" w:rsidP="003C79F8">
            <w:pPr>
              <w:spacing w:after="0" w:line="240" w:lineRule="auto"/>
              <w:rPr>
                <w:rFonts w:ascii="Times New Roman" w:hAnsi="Times New Roman"/>
                <w:b/>
                <w:sz w:val="18"/>
                <w:szCs w:val="18"/>
                <w:lang w:eastAsia="uk-UA"/>
              </w:rPr>
            </w:pPr>
          </w:p>
          <w:p w:rsidR="009B23AC" w:rsidRPr="007A2057" w:rsidRDefault="009B23AC" w:rsidP="00D541F8">
            <w:pPr>
              <w:spacing w:after="0" w:line="240" w:lineRule="auto"/>
              <w:rPr>
                <w:rFonts w:ascii="Times New Roman" w:hAnsi="Times New Roman"/>
                <w:sz w:val="16"/>
                <w:szCs w:val="16"/>
                <w:lang w:eastAsia="uk-UA"/>
              </w:rPr>
            </w:pPr>
          </w:p>
        </w:tc>
      </w:tr>
      <w:tr w:rsidR="003C79F8" w:rsidRPr="00D22F23" w:rsidTr="00063C78">
        <w:trPr>
          <w:cantSplit/>
          <w:trHeight w:val="315"/>
        </w:trPr>
        <w:tc>
          <w:tcPr>
            <w:tcW w:w="335" w:type="dxa"/>
            <w:tcMar>
              <w:top w:w="30" w:type="dxa"/>
              <w:left w:w="45" w:type="dxa"/>
              <w:bottom w:w="30" w:type="dxa"/>
              <w:right w:w="45" w:type="dxa"/>
            </w:tcMar>
            <w:vAlign w:val="center"/>
            <w:hideMark/>
          </w:tcPr>
          <w:p w:rsidR="003C79F8" w:rsidRPr="007A2057" w:rsidRDefault="003C79F8"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lastRenderedPageBreak/>
              <w:t>34</w:t>
            </w:r>
          </w:p>
        </w:tc>
        <w:tc>
          <w:tcPr>
            <w:tcW w:w="4821" w:type="dxa"/>
            <w:tcMar>
              <w:top w:w="30" w:type="dxa"/>
              <w:left w:w="45" w:type="dxa"/>
              <w:bottom w:w="30" w:type="dxa"/>
              <w:right w:w="45" w:type="dxa"/>
            </w:tcMar>
            <w:vAlign w:val="center"/>
            <w:hideMark/>
          </w:tcPr>
          <w:p w:rsidR="003C79F8" w:rsidRPr="007A2057" w:rsidRDefault="003C79F8" w:rsidP="00D541F8">
            <w:pPr>
              <w:spacing w:after="0" w:line="240" w:lineRule="auto"/>
              <w:rPr>
                <w:rFonts w:ascii="Arial" w:hAnsi="Arial" w:cs="Arial"/>
                <w:sz w:val="16"/>
                <w:szCs w:val="16"/>
                <w:lang w:eastAsia="uk-UA"/>
              </w:rPr>
            </w:pPr>
            <w:r w:rsidRPr="007A2057">
              <w:rPr>
                <w:rFonts w:ascii="Times New Roman" w:hAnsi="Times New Roman"/>
                <w:b/>
                <w:bCs/>
                <w:sz w:val="16"/>
                <w:szCs w:val="16"/>
                <w:lang w:eastAsia="uk-UA"/>
              </w:rPr>
              <w:t>Про затвердження технічної документації із землеустрою щодо</w:t>
            </w:r>
            <w:r w:rsidRPr="007A2057">
              <w:rPr>
                <w:rFonts w:ascii="Times New Roman" w:hAnsi="Times New Roman"/>
                <w:b/>
                <w:bCs/>
                <w:sz w:val="16"/>
                <w:szCs w:val="16"/>
                <w:lang w:eastAsia="uk-UA"/>
              </w:rPr>
              <w:br/>
              <w:t xml:space="preserve">встановлення (відновлення) меж земельної ділянки в натурі </w:t>
            </w:r>
            <w:r w:rsidRPr="007A2057">
              <w:rPr>
                <w:rFonts w:ascii="Times New Roman" w:hAnsi="Times New Roman"/>
                <w:b/>
                <w:bCs/>
                <w:sz w:val="16"/>
                <w:szCs w:val="16"/>
                <w:lang w:eastAsia="uk-UA"/>
              </w:rPr>
              <w:br/>
              <w:t>(на місцевості) та передачу земельної ділянки комунальної власності</w:t>
            </w:r>
            <w:r>
              <w:rPr>
                <w:rFonts w:ascii="Times New Roman" w:hAnsi="Times New Roman"/>
                <w:b/>
                <w:bCs/>
                <w:sz w:val="16"/>
                <w:szCs w:val="16"/>
                <w:lang w:eastAsia="uk-UA"/>
              </w:rPr>
              <w:t xml:space="preserve"> </w:t>
            </w:r>
            <w:r w:rsidRPr="007A2057">
              <w:rPr>
                <w:rFonts w:ascii="Times New Roman" w:hAnsi="Times New Roman"/>
                <w:b/>
                <w:bCs/>
                <w:sz w:val="16"/>
                <w:szCs w:val="16"/>
                <w:lang w:eastAsia="uk-UA"/>
              </w:rPr>
              <w:t>у власність громадянці Пічкур Галині Володимирівні</w:t>
            </w:r>
            <w:r w:rsidRPr="007A2057">
              <w:rPr>
                <w:rFonts w:ascii="Times New Roman" w:hAnsi="Times New Roman"/>
                <w:sz w:val="16"/>
                <w:szCs w:val="16"/>
                <w:lang w:eastAsia="uk-UA"/>
              </w:rPr>
              <w:br/>
              <w:t>Затвердити технічну документацію із землеустрою щодо встановлення (відновлення) меж земельної ділянки в натурі (на місцевості) громадянці Пічкур Галині Володимирівні для будівництва і обслуговування житлового будинку, господарських будівель і споруд (присадибна ділянка) за адресою: вулиця Тімірязєва,55, площею 0,0953 га, що додається.</w:t>
            </w:r>
            <w:r w:rsidRPr="007A2057">
              <w:rPr>
                <w:rFonts w:ascii="Times New Roman" w:hAnsi="Times New Roman"/>
                <w:sz w:val="16"/>
                <w:szCs w:val="16"/>
                <w:lang w:eastAsia="uk-UA"/>
              </w:rPr>
              <w:br/>
              <w:t xml:space="preserve">Передати земельну ділянку комунальної власності у власність громадянці Пічкур Галині Володимирівні для будівництва і обслуговування житлового будинку, господарських будівель і споруд (присадибна ділянка) за адресою: вулиця Тімірязєва,55, площею 0,0953 га, за рахунок земель населеного пункту м. Біла Церква. Кадастровий номер: 3210300000:04:025:0122. </w:t>
            </w:r>
          </w:p>
        </w:tc>
        <w:tc>
          <w:tcPr>
            <w:tcW w:w="2127" w:type="dxa"/>
            <w:tcMar>
              <w:top w:w="30" w:type="dxa"/>
              <w:left w:w="45" w:type="dxa"/>
              <w:bottom w:w="30" w:type="dxa"/>
              <w:right w:w="45" w:type="dxa"/>
            </w:tcMar>
            <w:vAlign w:val="center"/>
            <w:hideMark/>
          </w:tcPr>
          <w:p w:rsidR="003C79F8" w:rsidRPr="00A13DA0" w:rsidRDefault="003C79F8" w:rsidP="009B23AC">
            <w:pPr>
              <w:pStyle w:val="a5"/>
              <w:numPr>
                <w:ilvl w:val="0"/>
                <w:numId w:val="9"/>
              </w:numPr>
              <w:spacing w:after="0" w:line="240" w:lineRule="auto"/>
              <w:rPr>
                <w:rFonts w:ascii="Times New Roman" w:hAnsi="Times New Roman"/>
                <w:sz w:val="16"/>
                <w:szCs w:val="16"/>
                <w:lang w:eastAsia="uk-UA"/>
              </w:rPr>
            </w:pPr>
            <w:r w:rsidRPr="00A13DA0">
              <w:rPr>
                <w:rFonts w:ascii="Times New Roman" w:hAnsi="Times New Roman"/>
                <w:sz w:val="16"/>
                <w:szCs w:val="16"/>
                <w:lang w:eastAsia="uk-UA"/>
              </w:rPr>
              <w:t xml:space="preserve"> Затвердити </w:t>
            </w:r>
          </w:p>
          <w:p w:rsidR="003C79F8" w:rsidRPr="00A13DA0" w:rsidRDefault="003C79F8" w:rsidP="009B23AC">
            <w:pPr>
              <w:pStyle w:val="a5"/>
              <w:numPr>
                <w:ilvl w:val="0"/>
                <w:numId w:val="9"/>
              </w:numPr>
              <w:spacing w:after="0" w:line="240" w:lineRule="auto"/>
              <w:rPr>
                <w:rFonts w:ascii="Times New Roman" w:hAnsi="Times New Roman"/>
                <w:sz w:val="16"/>
                <w:szCs w:val="16"/>
                <w:lang w:eastAsia="uk-UA"/>
              </w:rPr>
            </w:pPr>
            <w:r w:rsidRPr="00A13DA0">
              <w:rPr>
                <w:rFonts w:ascii="Times New Roman" w:hAnsi="Times New Roman"/>
                <w:sz w:val="16"/>
                <w:szCs w:val="16"/>
                <w:lang w:eastAsia="uk-UA"/>
              </w:rPr>
              <w:t>Передати у власність</w:t>
            </w:r>
          </w:p>
          <w:p w:rsidR="003C79F8" w:rsidRPr="007A2057" w:rsidRDefault="003C79F8" w:rsidP="00D541F8">
            <w:pPr>
              <w:spacing w:after="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3C79F8" w:rsidRPr="00621559" w:rsidRDefault="003C79F8" w:rsidP="00D541F8">
            <w:pPr>
              <w:rPr>
                <w:rFonts w:ascii="Times New Roman" w:hAnsi="Times New Roman"/>
                <w:sz w:val="18"/>
                <w:szCs w:val="18"/>
              </w:rPr>
            </w:pPr>
            <w:r w:rsidRPr="00621559">
              <w:rPr>
                <w:rFonts w:ascii="Times New Roman" w:hAnsi="Times New Roman"/>
                <w:sz w:val="18"/>
                <w:szCs w:val="18"/>
              </w:rPr>
              <w:t xml:space="preserve">Відсутній план зонування та ДПТ (ст. 24 ЗУ "Про регулювання </w:t>
            </w:r>
            <w:r w:rsidRPr="00621559">
              <w:rPr>
                <w:rFonts w:ascii="Times New Roman" w:hAnsi="Times New Roman"/>
                <w:sz w:val="18"/>
                <w:szCs w:val="18"/>
              </w:rPr>
              <w:br/>
              <w:t xml:space="preserve">містобудівної діяльності"); ГП: територія існуючої садибної житлової </w:t>
            </w:r>
            <w:r w:rsidRPr="00621559">
              <w:rPr>
                <w:rFonts w:ascii="Times New Roman" w:hAnsi="Times New Roman"/>
                <w:sz w:val="18"/>
                <w:szCs w:val="18"/>
              </w:rPr>
              <w:br/>
              <w:t>забудови</w:t>
            </w:r>
          </w:p>
        </w:tc>
        <w:tc>
          <w:tcPr>
            <w:tcW w:w="1551" w:type="dxa"/>
            <w:tcMar>
              <w:top w:w="30" w:type="dxa"/>
              <w:left w:w="45" w:type="dxa"/>
              <w:bottom w:w="30" w:type="dxa"/>
              <w:right w:w="45" w:type="dxa"/>
            </w:tcMar>
            <w:vAlign w:val="center"/>
            <w:hideMark/>
          </w:tcPr>
          <w:p w:rsidR="003C79F8" w:rsidRPr="007A2057" w:rsidRDefault="003C79F8"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center"/>
            <w:hideMark/>
          </w:tcPr>
          <w:p w:rsidR="003C79F8" w:rsidRPr="00D22F23" w:rsidRDefault="003C79F8" w:rsidP="00D541F8">
            <w:pPr>
              <w:spacing w:after="0" w:line="240" w:lineRule="auto"/>
              <w:rPr>
                <w:rFonts w:ascii="Times New Roman" w:hAnsi="Times New Roman"/>
                <w:sz w:val="20"/>
                <w:szCs w:val="20"/>
                <w:lang w:eastAsia="uk-UA"/>
              </w:rPr>
            </w:pPr>
          </w:p>
        </w:tc>
        <w:tc>
          <w:tcPr>
            <w:tcW w:w="2824" w:type="dxa"/>
            <w:tcMar>
              <w:top w:w="30" w:type="dxa"/>
              <w:left w:w="45" w:type="dxa"/>
              <w:bottom w:w="30" w:type="dxa"/>
              <w:right w:w="45" w:type="dxa"/>
            </w:tcMar>
            <w:vAlign w:val="center"/>
            <w:hideMark/>
          </w:tcPr>
          <w:p w:rsidR="003C79F8" w:rsidRDefault="003C79F8" w:rsidP="00D541F8">
            <w:pPr>
              <w:spacing w:after="0" w:line="240" w:lineRule="auto"/>
              <w:rPr>
                <w:rFonts w:ascii="Times New Roman" w:hAnsi="Times New Roman"/>
                <w:b/>
                <w:sz w:val="18"/>
                <w:szCs w:val="18"/>
                <w:lang w:eastAsia="uk-UA"/>
              </w:rPr>
            </w:pPr>
            <w:r w:rsidRPr="005620B1">
              <w:rPr>
                <w:rFonts w:ascii="Times New Roman" w:hAnsi="Times New Roman"/>
                <w:b/>
                <w:sz w:val="18"/>
                <w:szCs w:val="18"/>
                <w:lang w:eastAsia="uk-UA"/>
              </w:rPr>
              <w:t>Затвердити технічну документацію та передати у власність.</w:t>
            </w:r>
          </w:p>
          <w:p w:rsidR="003C79F8" w:rsidRPr="005620B1" w:rsidRDefault="003C79F8" w:rsidP="00D541F8">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w:t>
            </w:r>
            <w:r>
              <w:rPr>
                <w:rFonts w:ascii="Times New Roman" w:hAnsi="Times New Roman"/>
                <w:b/>
                <w:sz w:val="18"/>
                <w:szCs w:val="18"/>
                <w:lang w:eastAsia="zh-CN"/>
              </w:rPr>
              <w:t>7</w:t>
            </w:r>
            <w:r w:rsidRPr="005620B1">
              <w:rPr>
                <w:rFonts w:ascii="Times New Roman" w:hAnsi="Times New Roman"/>
                <w:b/>
                <w:sz w:val="18"/>
                <w:szCs w:val="18"/>
                <w:lang w:eastAsia="zh-CN"/>
              </w:rPr>
              <w:t xml:space="preserve"> , проти –0,</w:t>
            </w:r>
          </w:p>
          <w:p w:rsidR="003C79F8" w:rsidRPr="005620B1" w:rsidRDefault="003C79F8" w:rsidP="00D541F8">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3C79F8" w:rsidRPr="005620B1" w:rsidRDefault="003C79F8" w:rsidP="00D541F8">
            <w:pPr>
              <w:spacing w:after="0" w:line="240" w:lineRule="auto"/>
              <w:rPr>
                <w:rFonts w:ascii="Times New Roman" w:hAnsi="Times New Roman"/>
                <w:b/>
                <w:sz w:val="18"/>
                <w:szCs w:val="18"/>
                <w:lang w:eastAsia="uk-UA"/>
              </w:rPr>
            </w:pPr>
          </w:p>
          <w:p w:rsidR="003C79F8" w:rsidRPr="007A2057" w:rsidRDefault="003C79F8" w:rsidP="00D541F8">
            <w:pPr>
              <w:spacing w:after="0" w:line="240" w:lineRule="auto"/>
              <w:rPr>
                <w:rFonts w:ascii="Times New Roman" w:hAnsi="Times New Roman"/>
                <w:sz w:val="16"/>
                <w:szCs w:val="16"/>
                <w:lang w:eastAsia="uk-UA"/>
              </w:rPr>
            </w:pPr>
          </w:p>
        </w:tc>
      </w:tr>
      <w:tr w:rsidR="003C79F8" w:rsidRPr="00D22F23" w:rsidTr="00063C78">
        <w:trPr>
          <w:cantSplit/>
          <w:trHeight w:val="315"/>
        </w:trPr>
        <w:tc>
          <w:tcPr>
            <w:tcW w:w="335" w:type="dxa"/>
            <w:tcMar>
              <w:top w:w="30" w:type="dxa"/>
              <w:left w:w="45" w:type="dxa"/>
              <w:bottom w:w="30" w:type="dxa"/>
              <w:right w:w="45" w:type="dxa"/>
            </w:tcMar>
            <w:vAlign w:val="center"/>
            <w:hideMark/>
          </w:tcPr>
          <w:p w:rsidR="003C79F8" w:rsidRPr="007A2057" w:rsidRDefault="003C79F8"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35</w:t>
            </w:r>
          </w:p>
        </w:tc>
        <w:tc>
          <w:tcPr>
            <w:tcW w:w="4821" w:type="dxa"/>
            <w:tcMar>
              <w:top w:w="30" w:type="dxa"/>
              <w:left w:w="45" w:type="dxa"/>
              <w:bottom w:w="30" w:type="dxa"/>
              <w:right w:w="45" w:type="dxa"/>
            </w:tcMar>
            <w:vAlign w:val="center"/>
            <w:hideMark/>
          </w:tcPr>
          <w:p w:rsidR="003C79F8" w:rsidRPr="007A2057" w:rsidRDefault="003C79F8" w:rsidP="00D541F8">
            <w:pPr>
              <w:spacing w:after="0" w:line="240" w:lineRule="auto"/>
              <w:rPr>
                <w:rFonts w:ascii="Arial" w:hAnsi="Arial" w:cs="Arial"/>
                <w:sz w:val="16"/>
                <w:szCs w:val="16"/>
                <w:lang w:eastAsia="uk-UA"/>
              </w:rPr>
            </w:pPr>
            <w:r w:rsidRPr="007A2057">
              <w:rPr>
                <w:rFonts w:ascii="Times New Roman" w:hAnsi="Times New Roman"/>
                <w:b/>
                <w:bCs/>
                <w:sz w:val="16"/>
                <w:szCs w:val="16"/>
                <w:lang w:eastAsia="uk-UA"/>
              </w:rPr>
              <w:t>Про розроблення проекту землеустрою щодо відведення</w:t>
            </w:r>
            <w:r w:rsidRPr="007A2057">
              <w:rPr>
                <w:rFonts w:ascii="Times New Roman" w:hAnsi="Times New Roman"/>
                <w:b/>
                <w:bCs/>
                <w:sz w:val="16"/>
                <w:szCs w:val="16"/>
                <w:lang w:eastAsia="uk-UA"/>
              </w:rPr>
              <w:br/>
              <w:t>земельної ділянки за адресою: проспект Князя Володимира,</w:t>
            </w:r>
            <w:r w:rsidRPr="007A2057">
              <w:rPr>
                <w:rFonts w:ascii="Times New Roman" w:hAnsi="Times New Roman"/>
                <w:b/>
                <w:bCs/>
                <w:sz w:val="16"/>
                <w:szCs w:val="16"/>
                <w:lang w:eastAsia="uk-UA"/>
              </w:rPr>
              <w:br/>
              <w:t>в районі пам’ятного знаку «Літак»</w:t>
            </w:r>
            <w:r w:rsidRPr="007A2057">
              <w:rPr>
                <w:rFonts w:ascii="Times New Roman" w:hAnsi="Times New Roman"/>
                <w:sz w:val="16"/>
                <w:szCs w:val="16"/>
                <w:lang w:eastAsia="uk-UA"/>
              </w:rPr>
              <w:br/>
              <w:t>Розробити проект землеустрою щодо відведення земельної ділянки комунальної власності для будівництва та обслуговування об'єктів фізичної культури і спорту за адресою: проспект Князя Володимира, в районі пам’ятного знаку «Літак», орієнтовною площею 1,5000 га за рахунок земель населеного пункту м. Біла Церква.</w:t>
            </w:r>
          </w:p>
        </w:tc>
        <w:tc>
          <w:tcPr>
            <w:tcW w:w="2127" w:type="dxa"/>
            <w:tcMar>
              <w:top w:w="30" w:type="dxa"/>
              <w:left w:w="45" w:type="dxa"/>
              <w:bottom w:w="30" w:type="dxa"/>
              <w:right w:w="45" w:type="dxa"/>
            </w:tcMar>
            <w:vAlign w:val="center"/>
            <w:hideMark/>
          </w:tcPr>
          <w:p w:rsidR="003C79F8" w:rsidRPr="007A2057" w:rsidRDefault="003C79F8" w:rsidP="00D541F8">
            <w:pPr>
              <w:spacing w:after="0" w:line="240" w:lineRule="auto"/>
              <w:rPr>
                <w:rFonts w:ascii="Arial" w:hAnsi="Arial" w:cs="Arial"/>
                <w:sz w:val="20"/>
                <w:szCs w:val="20"/>
                <w:lang w:eastAsia="uk-UA"/>
              </w:rPr>
            </w:pPr>
          </w:p>
        </w:tc>
        <w:tc>
          <w:tcPr>
            <w:tcW w:w="1824" w:type="dxa"/>
            <w:tcMar>
              <w:top w:w="30" w:type="dxa"/>
              <w:left w:w="45" w:type="dxa"/>
              <w:bottom w:w="30" w:type="dxa"/>
              <w:right w:w="45" w:type="dxa"/>
            </w:tcMar>
            <w:vAlign w:val="center"/>
            <w:hideMark/>
          </w:tcPr>
          <w:p w:rsidR="003C79F8" w:rsidRPr="00621559" w:rsidRDefault="003C79F8" w:rsidP="00D541F8">
            <w:pPr>
              <w:rPr>
                <w:rFonts w:ascii="Times New Roman" w:hAnsi="Times New Roman"/>
                <w:sz w:val="18"/>
                <w:szCs w:val="18"/>
              </w:rPr>
            </w:pPr>
            <w:r w:rsidRPr="00621559">
              <w:rPr>
                <w:rFonts w:ascii="Times New Roman" w:hAnsi="Times New Roman"/>
                <w:sz w:val="18"/>
                <w:szCs w:val="18"/>
              </w:rPr>
              <w:t>Затвердити - розроблено ДПТ; ГП: територія існуючих зелених насаджень загального користування</w:t>
            </w:r>
          </w:p>
        </w:tc>
        <w:tc>
          <w:tcPr>
            <w:tcW w:w="1551" w:type="dxa"/>
            <w:tcMar>
              <w:top w:w="30" w:type="dxa"/>
              <w:left w:w="45" w:type="dxa"/>
              <w:bottom w:w="30" w:type="dxa"/>
              <w:right w:w="45" w:type="dxa"/>
            </w:tcMar>
            <w:vAlign w:val="center"/>
            <w:hideMark/>
          </w:tcPr>
          <w:p w:rsidR="003C79F8" w:rsidRPr="007A2057" w:rsidRDefault="003C79F8"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center"/>
            <w:hideMark/>
          </w:tcPr>
          <w:p w:rsidR="003C79F8" w:rsidRPr="00D22F23" w:rsidRDefault="003C79F8" w:rsidP="00D541F8">
            <w:pPr>
              <w:spacing w:after="0" w:line="240" w:lineRule="auto"/>
              <w:rPr>
                <w:rFonts w:ascii="Times New Roman" w:hAnsi="Times New Roman"/>
                <w:sz w:val="20"/>
                <w:szCs w:val="20"/>
                <w:lang w:eastAsia="uk-UA"/>
              </w:rPr>
            </w:pPr>
          </w:p>
        </w:tc>
        <w:tc>
          <w:tcPr>
            <w:tcW w:w="2824" w:type="dxa"/>
            <w:tcMar>
              <w:top w:w="30" w:type="dxa"/>
              <w:left w:w="45" w:type="dxa"/>
              <w:bottom w:w="30" w:type="dxa"/>
              <w:right w:w="45" w:type="dxa"/>
            </w:tcMar>
            <w:vAlign w:val="center"/>
            <w:hideMark/>
          </w:tcPr>
          <w:p w:rsidR="003C79F8" w:rsidRPr="00A70EB7" w:rsidRDefault="003C79F8" w:rsidP="00D541F8">
            <w:pPr>
              <w:spacing w:after="0" w:line="240" w:lineRule="auto"/>
              <w:rPr>
                <w:rFonts w:ascii="Times New Roman" w:hAnsi="Times New Roman"/>
                <w:b/>
                <w:sz w:val="18"/>
                <w:szCs w:val="18"/>
                <w:lang w:eastAsia="uk-UA"/>
              </w:rPr>
            </w:pPr>
            <w:r w:rsidRPr="00A70EB7">
              <w:rPr>
                <w:rFonts w:ascii="Times New Roman" w:hAnsi="Times New Roman"/>
                <w:b/>
                <w:sz w:val="18"/>
                <w:szCs w:val="18"/>
                <w:lang w:eastAsia="uk-UA"/>
              </w:rPr>
              <w:t>Надати дозвіл</w:t>
            </w:r>
            <w:r w:rsidR="00A70EB7" w:rsidRPr="00A70EB7">
              <w:rPr>
                <w:rFonts w:ascii="Times New Roman" w:hAnsi="Times New Roman"/>
                <w:b/>
                <w:sz w:val="18"/>
                <w:szCs w:val="18"/>
                <w:lang w:eastAsia="uk-UA"/>
              </w:rPr>
              <w:t xml:space="preserve"> на розроблення проекту землеустрою</w:t>
            </w:r>
          </w:p>
          <w:p w:rsidR="00A70EB7" w:rsidRPr="00A70EB7" w:rsidRDefault="00A70EB7" w:rsidP="00A70EB7">
            <w:pPr>
              <w:suppressAutoHyphens/>
              <w:spacing w:after="0" w:line="240" w:lineRule="auto"/>
              <w:rPr>
                <w:rFonts w:ascii="Times New Roman" w:hAnsi="Times New Roman"/>
                <w:b/>
                <w:sz w:val="18"/>
                <w:szCs w:val="18"/>
                <w:lang w:eastAsia="zh-CN"/>
              </w:rPr>
            </w:pPr>
            <w:r w:rsidRPr="00A70EB7">
              <w:rPr>
                <w:rFonts w:ascii="Times New Roman" w:hAnsi="Times New Roman"/>
                <w:b/>
                <w:sz w:val="18"/>
                <w:szCs w:val="18"/>
                <w:lang w:eastAsia="zh-CN"/>
              </w:rPr>
              <w:t>За –7 , проти –0,</w:t>
            </w:r>
          </w:p>
          <w:p w:rsidR="00A70EB7" w:rsidRPr="00A70EB7" w:rsidRDefault="00A70EB7" w:rsidP="00A70EB7">
            <w:pPr>
              <w:spacing w:after="0"/>
              <w:rPr>
                <w:rFonts w:ascii="Times New Roman" w:hAnsi="Times New Roman"/>
                <w:b/>
                <w:sz w:val="18"/>
                <w:szCs w:val="18"/>
                <w:lang w:eastAsia="zh-CN"/>
              </w:rPr>
            </w:pPr>
            <w:r w:rsidRPr="00A70EB7">
              <w:rPr>
                <w:rFonts w:ascii="Times New Roman" w:hAnsi="Times New Roman"/>
                <w:b/>
                <w:sz w:val="18"/>
                <w:szCs w:val="18"/>
                <w:lang w:eastAsia="zh-CN"/>
              </w:rPr>
              <w:t xml:space="preserve"> утримались – 0</w:t>
            </w:r>
          </w:p>
          <w:p w:rsidR="00A70EB7" w:rsidRPr="00D22F23" w:rsidRDefault="00A70EB7" w:rsidP="00D541F8">
            <w:pPr>
              <w:spacing w:after="0" w:line="240" w:lineRule="auto"/>
              <w:rPr>
                <w:rFonts w:ascii="Times New Roman" w:hAnsi="Times New Roman"/>
                <w:sz w:val="20"/>
                <w:szCs w:val="20"/>
                <w:lang w:eastAsia="uk-UA"/>
              </w:rPr>
            </w:pPr>
          </w:p>
        </w:tc>
      </w:tr>
      <w:tr w:rsidR="003C79F8" w:rsidRPr="00D22F23" w:rsidTr="00063C78">
        <w:trPr>
          <w:cantSplit/>
          <w:trHeight w:val="315"/>
        </w:trPr>
        <w:tc>
          <w:tcPr>
            <w:tcW w:w="335" w:type="dxa"/>
            <w:tcMar>
              <w:top w:w="30" w:type="dxa"/>
              <w:left w:w="45" w:type="dxa"/>
              <w:bottom w:w="30" w:type="dxa"/>
              <w:right w:w="45" w:type="dxa"/>
            </w:tcMar>
            <w:vAlign w:val="center"/>
            <w:hideMark/>
          </w:tcPr>
          <w:p w:rsidR="003C79F8" w:rsidRPr="007A2057" w:rsidRDefault="003C79F8" w:rsidP="00D541F8">
            <w:pPr>
              <w:spacing w:after="0" w:line="240" w:lineRule="auto"/>
              <w:jc w:val="right"/>
              <w:rPr>
                <w:rFonts w:ascii="Arial" w:hAnsi="Arial" w:cs="Arial"/>
                <w:sz w:val="16"/>
                <w:szCs w:val="16"/>
                <w:lang w:eastAsia="uk-UA"/>
              </w:rPr>
            </w:pPr>
            <w:r w:rsidRPr="007A2057">
              <w:rPr>
                <w:rFonts w:ascii="Arial" w:hAnsi="Arial" w:cs="Arial"/>
                <w:sz w:val="16"/>
                <w:szCs w:val="16"/>
                <w:lang w:eastAsia="uk-UA"/>
              </w:rPr>
              <w:t>36</w:t>
            </w:r>
          </w:p>
        </w:tc>
        <w:tc>
          <w:tcPr>
            <w:tcW w:w="4821" w:type="dxa"/>
            <w:tcMar>
              <w:top w:w="30" w:type="dxa"/>
              <w:left w:w="45" w:type="dxa"/>
              <w:bottom w:w="30" w:type="dxa"/>
              <w:right w:w="45" w:type="dxa"/>
            </w:tcMar>
            <w:vAlign w:val="center"/>
            <w:hideMark/>
          </w:tcPr>
          <w:p w:rsidR="003C79F8" w:rsidRPr="007A2057" w:rsidRDefault="003C79F8" w:rsidP="00D541F8">
            <w:pPr>
              <w:spacing w:after="0" w:line="240" w:lineRule="auto"/>
              <w:rPr>
                <w:rFonts w:ascii="Arial" w:hAnsi="Arial" w:cs="Arial"/>
                <w:sz w:val="16"/>
                <w:szCs w:val="16"/>
                <w:lang w:eastAsia="uk-UA"/>
              </w:rPr>
            </w:pPr>
            <w:r w:rsidRPr="007A2057">
              <w:rPr>
                <w:rFonts w:ascii="Times New Roman" w:hAnsi="Times New Roman"/>
                <w:b/>
                <w:bCs/>
                <w:sz w:val="16"/>
                <w:szCs w:val="16"/>
                <w:lang w:eastAsia="uk-UA"/>
              </w:rPr>
              <w:t>Про затвердження проекту землеустрою щодо відведення земельної ділянки та передачу земельної ділянки комунальної власності в постійне користування Релігійній громаді (Парафія) Блаженної Княгині Ольги Києво-Вишгородської Екзархії Української Греко-Католицької церкви</w:t>
            </w:r>
            <w:r w:rsidRPr="007A2057">
              <w:rPr>
                <w:rFonts w:ascii="Times New Roman" w:hAnsi="Times New Roman"/>
                <w:sz w:val="16"/>
                <w:szCs w:val="16"/>
                <w:lang w:eastAsia="uk-UA"/>
              </w:rPr>
              <w:br/>
              <w:t xml:space="preserve">Затвердити проект землеустрою щодо відведення земельної ділянки комунальної власності Релігійній громаді (Парафія) Блаженної Княгині Ольги Києво-Вишгородської </w:t>
            </w:r>
            <w:r w:rsidRPr="007A2057">
              <w:rPr>
                <w:rFonts w:ascii="Times New Roman" w:hAnsi="Times New Roman"/>
                <w:sz w:val="16"/>
                <w:szCs w:val="16"/>
                <w:lang w:eastAsia="uk-UA"/>
              </w:rPr>
              <w:br/>
              <w:t>Екзархії Української Греко-Католицької церкви для будівництва та обслуговування будівель громадських та релігійних організацій (вид використання - для розміщення культової споруди - церкви) на розі вулиці Водопійна та бульвару Олександрійський, площею 0,1419 га, що додається.</w:t>
            </w:r>
            <w:r w:rsidRPr="007A2057">
              <w:rPr>
                <w:rFonts w:ascii="Times New Roman" w:hAnsi="Times New Roman"/>
                <w:sz w:val="16"/>
                <w:szCs w:val="16"/>
                <w:lang w:eastAsia="uk-UA"/>
              </w:rPr>
              <w:br/>
              <w:t>Передати земельну ділянку комунальної власності в постійне користування Релігійній громаді (Парафія) Блаженної Княгині Ольги Києво-Вишгородської Екзархії Української Греко-Католицької церкви для будівництва та обслуговування будівель громадських та релігійних організацій (вид використання - для розміщення культової споруди - церкви) на розі вулиці Водопійна та бульвару Олександрійський, площею 0,1419 га, за рахунок земель населеного пункту м. Біла Церква. Кадастровий номер: 3210300000:03:006:0135.</w:t>
            </w:r>
          </w:p>
        </w:tc>
        <w:tc>
          <w:tcPr>
            <w:tcW w:w="2127" w:type="dxa"/>
            <w:tcMar>
              <w:top w:w="30" w:type="dxa"/>
              <w:left w:w="45" w:type="dxa"/>
              <w:bottom w:w="30" w:type="dxa"/>
              <w:right w:w="45" w:type="dxa"/>
            </w:tcMar>
            <w:vAlign w:val="center"/>
            <w:hideMark/>
          </w:tcPr>
          <w:p w:rsidR="003C79F8" w:rsidRPr="00A13DA0" w:rsidRDefault="003C79F8" w:rsidP="009B23AC">
            <w:pPr>
              <w:pStyle w:val="a5"/>
              <w:numPr>
                <w:ilvl w:val="0"/>
                <w:numId w:val="10"/>
              </w:numPr>
              <w:spacing w:after="0" w:line="240" w:lineRule="auto"/>
              <w:rPr>
                <w:rFonts w:ascii="Times New Roman" w:hAnsi="Times New Roman"/>
                <w:sz w:val="16"/>
                <w:szCs w:val="16"/>
                <w:lang w:eastAsia="uk-UA"/>
              </w:rPr>
            </w:pPr>
            <w:r w:rsidRPr="00A13DA0">
              <w:rPr>
                <w:rFonts w:ascii="Times New Roman" w:hAnsi="Times New Roman"/>
                <w:sz w:val="16"/>
                <w:szCs w:val="16"/>
                <w:lang w:eastAsia="uk-UA"/>
              </w:rPr>
              <w:t xml:space="preserve"> Затвердити </w:t>
            </w:r>
          </w:p>
          <w:p w:rsidR="003C79F8" w:rsidRPr="00A13DA0" w:rsidRDefault="003C79F8" w:rsidP="009B23AC">
            <w:pPr>
              <w:pStyle w:val="a5"/>
              <w:numPr>
                <w:ilvl w:val="0"/>
                <w:numId w:val="10"/>
              </w:numPr>
              <w:spacing w:after="0" w:line="240" w:lineRule="auto"/>
              <w:rPr>
                <w:rFonts w:ascii="Times New Roman" w:hAnsi="Times New Roman"/>
                <w:sz w:val="16"/>
                <w:szCs w:val="16"/>
                <w:lang w:eastAsia="uk-UA"/>
              </w:rPr>
            </w:pPr>
            <w:r w:rsidRPr="00A13DA0">
              <w:rPr>
                <w:rFonts w:ascii="Times New Roman" w:hAnsi="Times New Roman"/>
                <w:sz w:val="16"/>
                <w:szCs w:val="16"/>
                <w:lang w:eastAsia="uk-UA"/>
              </w:rPr>
              <w:t xml:space="preserve">Передати </w:t>
            </w:r>
            <w:r>
              <w:rPr>
                <w:rFonts w:ascii="Times New Roman" w:hAnsi="Times New Roman"/>
                <w:sz w:val="16"/>
                <w:szCs w:val="16"/>
                <w:lang w:eastAsia="uk-UA"/>
              </w:rPr>
              <w:t>в постійне користування</w:t>
            </w:r>
          </w:p>
          <w:p w:rsidR="003C79F8" w:rsidRPr="007A2057" w:rsidRDefault="003C79F8" w:rsidP="00D541F8">
            <w:pPr>
              <w:spacing w:after="0" w:line="240" w:lineRule="auto"/>
              <w:rPr>
                <w:rFonts w:ascii="Times New Roman" w:hAnsi="Times New Roman"/>
                <w:sz w:val="16"/>
                <w:szCs w:val="16"/>
                <w:lang w:eastAsia="uk-UA"/>
              </w:rPr>
            </w:pPr>
          </w:p>
        </w:tc>
        <w:tc>
          <w:tcPr>
            <w:tcW w:w="1824" w:type="dxa"/>
            <w:tcMar>
              <w:top w:w="30" w:type="dxa"/>
              <w:left w:w="45" w:type="dxa"/>
              <w:bottom w:w="30" w:type="dxa"/>
              <w:right w:w="45" w:type="dxa"/>
            </w:tcMar>
            <w:vAlign w:val="center"/>
            <w:hideMark/>
          </w:tcPr>
          <w:p w:rsidR="003C79F8" w:rsidRPr="00A65C41" w:rsidRDefault="003C79F8" w:rsidP="00D541F8">
            <w:pPr>
              <w:rPr>
                <w:rFonts w:ascii="Times New Roman" w:hAnsi="Times New Roman"/>
                <w:sz w:val="20"/>
                <w:szCs w:val="20"/>
              </w:rPr>
            </w:pPr>
            <w:r w:rsidRPr="00A65C41">
              <w:rPr>
                <w:rFonts w:ascii="Times New Roman" w:hAnsi="Times New Roman"/>
                <w:sz w:val="20"/>
                <w:szCs w:val="20"/>
              </w:rPr>
              <w:t>Затвердити - розроблено ДПТ; ГП: територія зелених насаджень</w:t>
            </w:r>
          </w:p>
        </w:tc>
        <w:tc>
          <w:tcPr>
            <w:tcW w:w="1551" w:type="dxa"/>
            <w:tcMar>
              <w:top w:w="30" w:type="dxa"/>
              <w:left w:w="45" w:type="dxa"/>
              <w:bottom w:w="30" w:type="dxa"/>
              <w:right w:w="45" w:type="dxa"/>
            </w:tcMar>
            <w:vAlign w:val="center"/>
            <w:hideMark/>
          </w:tcPr>
          <w:p w:rsidR="003C79F8" w:rsidRPr="007A2057" w:rsidRDefault="003C79F8" w:rsidP="00D541F8">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center"/>
            <w:hideMark/>
          </w:tcPr>
          <w:p w:rsidR="003C79F8" w:rsidRPr="00D541F8" w:rsidRDefault="003C79F8" w:rsidP="00D541F8">
            <w:pPr>
              <w:spacing w:after="0" w:line="240" w:lineRule="auto"/>
              <w:rPr>
                <w:rFonts w:ascii="Times New Roman" w:hAnsi="Times New Roman"/>
                <w:sz w:val="20"/>
                <w:szCs w:val="20"/>
                <w:lang w:eastAsia="uk-UA"/>
              </w:rPr>
            </w:pPr>
            <w:r w:rsidRPr="00D541F8">
              <w:rPr>
                <w:rFonts w:ascii="Times New Roman" w:hAnsi="Times New Roman"/>
                <w:bCs/>
                <w:sz w:val="20"/>
                <w:szCs w:val="20"/>
              </w:rPr>
              <w:t>В Публічній кадастровій карті відомості про земельну ділянку з кадастровим номером 3210300000:03:006:0135 відсутні.</w:t>
            </w:r>
          </w:p>
        </w:tc>
        <w:tc>
          <w:tcPr>
            <w:tcW w:w="2824" w:type="dxa"/>
            <w:tcMar>
              <w:top w:w="30" w:type="dxa"/>
              <w:left w:w="45" w:type="dxa"/>
              <w:bottom w:w="30" w:type="dxa"/>
              <w:right w:w="45" w:type="dxa"/>
            </w:tcMar>
            <w:vAlign w:val="center"/>
            <w:hideMark/>
          </w:tcPr>
          <w:p w:rsidR="003C79F8" w:rsidRPr="00A70EB7" w:rsidRDefault="00A70EB7" w:rsidP="00A70EB7">
            <w:pPr>
              <w:spacing w:after="0" w:line="240" w:lineRule="auto"/>
              <w:rPr>
                <w:rFonts w:ascii="Times New Roman" w:hAnsi="Times New Roman"/>
                <w:b/>
                <w:sz w:val="18"/>
                <w:szCs w:val="18"/>
                <w:lang w:eastAsia="uk-UA"/>
              </w:rPr>
            </w:pPr>
            <w:r w:rsidRPr="00A70EB7">
              <w:rPr>
                <w:rFonts w:ascii="Times New Roman" w:hAnsi="Times New Roman"/>
                <w:b/>
                <w:sz w:val="18"/>
                <w:szCs w:val="18"/>
                <w:lang w:eastAsia="uk-UA"/>
              </w:rPr>
              <w:t>Затвердити  проект землеустрою і передати в постійне користування</w:t>
            </w:r>
          </w:p>
          <w:p w:rsidR="00A70EB7" w:rsidRPr="00A70EB7" w:rsidRDefault="00A70EB7" w:rsidP="00A70EB7">
            <w:pPr>
              <w:suppressAutoHyphens/>
              <w:spacing w:after="0" w:line="240" w:lineRule="auto"/>
              <w:rPr>
                <w:rFonts w:ascii="Times New Roman" w:hAnsi="Times New Roman"/>
                <w:b/>
                <w:sz w:val="18"/>
                <w:szCs w:val="18"/>
                <w:lang w:eastAsia="zh-CN"/>
              </w:rPr>
            </w:pPr>
            <w:r w:rsidRPr="00A70EB7">
              <w:rPr>
                <w:rFonts w:ascii="Times New Roman" w:hAnsi="Times New Roman"/>
                <w:b/>
                <w:sz w:val="18"/>
                <w:szCs w:val="18"/>
                <w:lang w:eastAsia="zh-CN"/>
              </w:rPr>
              <w:t>За –7 , проти –0,</w:t>
            </w:r>
          </w:p>
          <w:p w:rsidR="00A70EB7" w:rsidRPr="00A70EB7" w:rsidRDefault="00A70EB7" w:rsidP="00A70EB7">
            <w:pPr>
              <w:spacing w:after="0"/>
              <w:rPr>
                <w:rFonts w:ascii="Times New Roman" w:hAnsi="Times New Roman"/>
                <w:b/>
                <w:sz w:val="18"/>
                <w:szCs w:val="18"/>
                <w:lang w:eastAsia="zh-CN"/>
              </w:rPr>
            </w:pPr>
            <w:r w:rsidRPr="00A70EB7">
              <w:rPr>
                <w:rFonts w:ascii="Times New Roman" w:hAnsi="Times New Roman"/>
                <w:b/>
                <w:sz w:val="18"/>
                <w:szCs w:val="18"/>
                <w:lang w:eastAsia="zh-CN"/>
              </w:rPr>
              <w:t xml:space="preserve"> утримались – 0</w:t>
            </w:r>
          </w:p>
          <w:p w:rsidR="00A70EB7" w:rsidRPr="00A70EB7" w:rsidRDefault="00A70EB7" w:rsidP="00A70EB7">
            <w:pPr>
              <w:spacing w:after="0" w:line="240" w:lineRule="auto"/>
              <w:rPr>
                <w:rFonts w:ascii="Times New Roman" w:hAnsi="Times New Roman"/>
                <w:b/>
                <w:sz w:val="18"/>
                <w:szCs w:val="18"/>
                <w:lang w:eastAsia="uk-UA"/>
              </w:rPr>
            </w:pPr>
          </w:p>
          <w:p w:rsidR="003C79F8" w:rsidRPr="00A70EB7" w:rsidRDefault="003C79F8" w:rsidP="00D541F8">
            <w:pPr>
              <w:spacing w:after="0" w:line="240" w:lineRule="auto"/>
              <w:rPr>
                <w:rFonts w:ascii="Times New Roman" w:hAnsi="Times New Roman"/>
                <w:b/>
                <w:sz w:val="18"/>
                <w:szCs w:val="18"/>
                <w:lang w:eastAsia="uk-UA"/>
              </w:rPr>
            </w:pPr>
          </w:p>
        </w:tc>
      </w:tr>
    </w:tbl>
    <w:p w:rsidR="009B23AC" w:rsidRPr="00ED363E" w:rsidRDefault="009B23AC" w:rsidP="009B23AC">
      <w:pPr>
        <w:rPr>
          <w:rFonts w:ascii="Times New Roman" w:hAnsi="Times New Roman"/>
          <w:sz w:val="16"/>
          <w:szCs w:val="16"/>
        </w:rPr>
      </w:pPr>
    </w:p>
    <w:p w:rsidR="009B23AC" w:rsidRPr="009B23AC" w:rsidRDefault="009B23AC" w:rsidP="009B23AC">
      <w:pPr>
        <w:suppressAutoHyphens/>
        <w:spacing w:after="0" w:line="240" w:lineRule="auto"/>
        <w:jc w:val="center"/>
        <w:rPr>
          <w:rFonts w:ascii="Times New Roman" w:hAnsi="Times New Roman"/>
          <w:b/>
          <w:sz w:val="24"/>
          <w:szCs w:val="24"/>
          <w:lang w:eastAsia="zh-CN"/>
        </w:rPr>
      </w:pPr>
    </w:p>
    <w:p w:rsidR="009B23AC" w:rsidRDefault="009B23AC" w:rsidP="00A857EC">
      <w:pPr>
        <w:suppressAutoHyphens/>
        <w:spacing w:after="0" w:line="240" w:lineRule="auto"/>
        <w:jc w:val="both"/>
        <w:rPr>
          <w:rFonts w:ascii="Times New Roman" w:hAnsi="Times New Roman"/>
          <w:sz w:val="24"/>
          <w:szCs w:val="24"/>
          <w:lang w:eastAsia="zh-CN"/>
        </w:rPr>
      </w:pPr>
    </w:p>
    <w:p w:rsidR="00A70EB7" w:rsidRDefault="00A70EB7" w:rsidP="00A857EC">
      <w:pPr>
        <w:suppressAutoHyphens/>
        <w:spacing w:after="0" w:line="240" w:lineRule="auto"/>
        <w:jc w:val="both"/>
        <w:rPr>
          <w:rFonts w:ascii="Times New Roman" w:hAnsi="Times New Roman"/>
          <w:b/>
          <w:sz w:val="24"/>
          <w:szCs w:val="24"/>
          <w:lang w:eastAsia="zh-CN"/>
        </w:rPr>
      </w:pPr>
    </w:p>
    <w:p w:rsidR="00D22D32" w:rsidRDefault="00D22D32"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sz w:val="24"/>
          <w:szCs w:val="24"/>
          <w:lang w:eastAsia="zh-CN"/>
        </w:rPr>
      </w:pPr>
    </w:p>
    <w:p w:rsidR="00D22D32" w:rsidRPr="00D22D32" w:rsidRDefault="00D22D32" w:rsidP="00A857EC">
      <w:pPr>
        <w:suppressAutoHyphens/>
        <w:spacing w:after="0" w:line="240" w:lineRule="auto"/>
        <w:jc w:val="both"/>
        <w:rPr>
          <w:rFonts w:ascii="Times New Roman" w:hAnsi="Times New Roman"/>
          <w:sz w:val="24"/>
          <w:szCs w:val="24"/>
          <w:lang w:eastAsia="zh-CN"/>
        </w:rPr>
      </w:pPr>
      <w:r w:rsidRPr="00D22D32">
        <w:rPr>
          <w:rFonts w:ascii="Times New Roman" w:hAnsi="Times New Roman"/>
          <w:sz w:val="24"/>
          <w:szCs w:val="24"/>
          <w:lang w:eastAsia="zh-CN"/>
        </w:rPr>
        <w:t>Присутній Денисенко І.О.</w:t>
      </w:r>
    </w:p>
    <w:p w:rsidR="00D22D32" w:rsidRDefault="00D22D32" w:rsidP="00A857EC">
      <w:pPr>
        <w:suppressAutoHyphens/>
        <w:spacing w:after="0" w:line="240" w:lineRule="auto"/>
        <w:jc w:val="both"/>
        <w:rPr>
          <w:rFonts w:ascii="Times New Roman" w:hAnsi="Times New Roman"/>
          <w:b/>
          <w:sz w:val="24"/>
          <w:szCs w:val="24"/>
          <w:lang w:eastAsia="zh-CN"/>
        </w:rPr>
      </w:pPr>
    </w:p>
    <w:p w:rsidR="00A70EB7" w:rsidRPr="00A70EB7" w:rsidRDefault="00A70EB7" w:rsidP="00A857EC">
      <w:pPr>
        <w:suppressAutoHyphens/>
        <w:spacing w:after="0" w:line="240" w:lineRule="auto"/>
        <w:jc w:val="both"/>
        <w:rPr>
          <w:rFonts w:ascii="Times New Roman" w:hAnsi="Times New Roman"/>
          <w:b/>
          <w:sz w:val="24"/>
          <w:szCs w:val="24"/>
          <w:lang w:eastAsia="zh-CN"/>
        </w:rPr>
      </w:pPr>
      <w:r w:rsidRPr="00A70EB7">
        <w:rPr>
          <w:rFonts w:ascii="Times New Roman" w:hAnsi="Times New Roman"/>
          <w:b/>
          <w:sz w:val="24"/>
          <w:szCs w:val="24"/>
          <w:lang w:eastAsia="zh-CN"/>
        </w:rPr>
        <w:t>«Про спорудження пам’ятного знаку жертвам Голокосту в м. Біла Церква».</w:t>
      </w:r>
    </w:p>
    <w:p w:rsidR="00A70EB7" w:rsidRPr="00A70EB7" w:rsidRDefault="00A70EB7" w:rsidP="00A857EC">
      <w:pPr>
        <w:suppressAutoHyphens/>
        <w:spacing w:after="0" w:line="240" w:lineRule="auto"/>
        <w:jc w:val="both"/>
        <w:rPr>
          <w:rFonts w:ascii="Times New Roman" w:hAnsi="Times New Roman"/>
          <w:sz w:val="24"/>
          <w:szCs w:val="24"/>
          <w:lang w:eastAsia="zh-CN"/>
        </w:rPr>
      </w:pPr>
      <w:r w:rsidRPr="00A70EB7">
        <w:rPr>
          <w:rFonts w:ascii="Times New Roman" w:hAnsi="Times New Roman"/>
          <w:sz w:val="24"/>
          <w:szCs w:val="24"/>
          <w:lang w:eastAsia="zh-CN"/>
        </w:rPr>
        <w:t>Пархоменко В.М. надала інформацію щодо місця встановлення пам’ятного знаку жертвам Голокосту в м. Біла Церква біля житлового будинку № 12 по пл. Торговій.</w:t>
      </w:r>
      <w:r w:rsidR="00BA6A1A">
        <w:rPr>
          <w:rFonts w:ascii="Times New Roman" w:hAnsi="Times New Roman"/>
          <w:sz w:val="24"/>
          <w:szCs w:val="24"/>
          <w:lang w:eastAsia="zh-CN"/>
        </w:rPr>
        <w:t xml:space="preserve"> Замовником на спорудження визначається Іудейська релігійна громада «Міцва». Буде оголошено відкритий конкурс на кращий ескізний проект пам’ятного знаку.</w:t>
      </w:r>
    </w:p>
    <w:p w:rsidR="00A70EB7" w:rsidRDefault="00A70EB7" w:rsidP="00A857EC">
      <w:pPr>
        <w:suppressAutoHyphens/>
        <w:spacing w:after="0" w:line="240" w:lineRule="auto"/>
        <w:jc w:val="both"/>
        <w:rPr>
          <w:rFonts w:ascii="Times New Roman" w:hAnsi="Times New Roman"/>
          <w:sz w:val="24"/>
          <w:szCs w:val="24"/>
          <w:lang w:eastAsia="zh-CN"/>
        </w:rPr>
      </w:pPr>
      <w:r w:rsidRPr="00A70EB7">
        <w:rPr>
          <w:rFonts w:ascii="Times New Roman" w:hAnsi="Times New Roman"/>
          <w:sz w:val="24"/>
          <w:szCs w:val="24"/>
          <w:lang w:eastAsia="zh-CN"/>
        </w:rPr>
        <w:t>Підпалий</w:t>
      </w:r>
      <w:r>
        <w:rPr>
          <w:rFonts w:ascii="Times New Roman" w:hAnsi="Times New Roman"/>
          <w:sz w:val="24"/>
          <w:szCs w:val="24"/>
          <w:lang w:eastAsia="zh-CN"/>
        </w:rPr>
        <w:t xml:space="preserve"> С.М.</w:t>
      </w:r>
      <w:r w:rsidRPr="00A70EB7">
        <w:rPr>
          <w:rFonts w:ascii="Times New Roman" w:hAnsi="Times New Roman"/>
          <w:sz w:val="24"/>
          <w:szCs w:val="24"/>
          <w:lang w:eastAsia="zh-CN"/>
        </w:rPr>
        <w:t xml:space="preserve"> звертає увагу присутніх, що поруч знаходиться туалет, розташовані сміттєві контейнери</w:t>
      </w:r>
      <w:r>
        <w:rPr>
          <w:rFonts w:ascii="Times New Roman" w:hAnsi="Times New Roman"/>
          <w:sz w:val="24"/>
          <w:szCs w:val="24"/>
          <w:lang w:eastAsia="zh-CN"/>
        </w:rPr>
        <w:t>. Наголошує на неможливості встановлення пам’ятного знаку на даній земельній ділянці.</w:t>
      </w:r>
    </w:p>
    <w:p w:rsidR="00BA6A1A" w:rsidRDefault="00A70EB7" w:rsidP="00BA6A1A">
      <w:pPr>
        <w:pStyle w:val="1"/>
        <w:numPr>
          <w:ilvl w:val="0"/>
          <w:numId w:val="0"/>
        </w:numPr>
        <w:rPr>
          <w:b w:val="0"/>
        </w:rPr>
      </w:pPr>
      <w:r w:rsidRPr="00BA6A1A">
        <w:rPr>
          <w:b w:val="0"/>
        </w:rPr>
        <w:t xml:space="preserve">Голуб О.М. </w:t>
      </w:r>
      <w:r w:rsidR="00BA6A1A" w:rsidRPr="00BA6A1A">
        <w:rPr>
          <w:b w:val="0"/>
        </w:rPr>
        <w:t>доводить до відома, що саме це місце встановлення знаку жертвам Голокосту (пам’ятний знак з надписом) було обрано Іудейською релігійною громадою «Міцва»  та погоджено постійною комісією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BA6A1A" w:rsidRPr="00634FE0" w:rsidRDefault="00BA6A1A" w:rsidP="00BA6A1A">
      <w:pPr>
        <w:suppressAutoHyphens/>
        <w:spacing w:after="0" w:line="240" w:lineRule="auto"/>
        <w:jc w:val="both"/>
        <w:rPr>
          <w:rFonts w:ascii="Times New Roman" w:hAnsi="Times New Roman"/>
          <w:sz w:val="24"/>
          <w:szCs w:val="24"/>
          <w:lang w:eastAsia="zh-CN"/>
        </w:rPr>
      </w:pPr>
      <w:r w:rsidRPr="00D22D32">
        <w:rPr>
          <w:rFonts w:ascii="Times New Roman" w:hAnsi="Times New Roman"/>
          <w:lang w:eastAsia="zh-CN"/>
        </w:rPr>
        <w:t xml:space="preserve">Взявши до уваги інформацію, рекомендувати </w:t>
      </w:r>
      <w:r w:rsidRPr="00634FE0">
        <w:rPr>
          <w:rFonts w:ascii="Times New Roman" w:hAnsi="Times New Roman"/>
          <w:lang w:eastAsia="zh-CN"/>
        </w:rPr>
        <w:t xml:space="preserve">сесії  </w:t>
      </w:r>
      <w:r w:rsidR="00B3435B" w:rsidRPr="00634FE0">
        <w:rPr>
          <w:rFonts w:ascii="Times New Roman" w:hAnsi="Times New Roman"/>
          <w:lang w:eastAsia="zh-CN"/>
        </w:rPr>
        <w:t xml:space="preserve"> погодити </w:t>
      </w:r>
      <w:r w:rsidRPr="00634FE0">
        <w:rPr>
          <w:rFonts w:ascii="Times New Roman" w:hAnsi="Times New Roman"/>
          <w:lang w:eastAsia="zh-CN"/>
        </w:rPr>
        <w:t>проект «Про спорудження</w:t>
      </w:r>
      <w:r w:rsidRPr="00634FE0">
        <w:rPr>
          <w:rFonts w:ascii="Times New Roman" w:hAnsi="Times New Roman"/>
          <w:sz w:val="24"/>
          <w:szCs w:val="24"/>
          <w:lang w:eastAsia="zh-CN"/>
        </w:rPr>
        <w:t xml:space="preserve"> пам’ятного знаку жертвам Голокосту в м. Біла Церква».</w:t>
      </w:r>
    </w:p>
    <w:p w:rsidR="0066727D" w:rsidRPr="00634FE0" w:rsidRDefault="0066727D" w:rsidP="0066727D">
      <w:pPr>
        <w:spacing w:after="0"/>
        <w:jc w:val="both"/>
        <w:rPr>
          <w:rFonts w:ascii="Times New Roman" w:hAnsi="Times New Roman"/>
        </w:rPr>
      </w:pPr>
      <w:r w:rsidRPr="00634FE0">
        <w:rPr>
          <w:rFonts w:ascii="Times New Roman" w:hAnsi="Times New Roman"/>
        </w:rPr>
        <w:t>Інших пропозицій не надходило.</w:t>
      </w:r>
    </w:p>
    <w:p w:rsidR="0066727D" w:rsidRPr="00634FE0" w:rsidRDefault="0066727D" w:rsidP="0066727D">
      <w:pPr>
        <w:spacing w:after="0"/>
        <w:rPr>
          <w:rFonts w:ascii="Times New Roman" w:hAnsi="Times New Roman"/>
        </w:rPr>
      </w:pPr>
      <w:r w:rsidRPr="00634FE0">
        <w:rPr>
          <w:rFonts w:ascii="Times New Roman" w:hAnsi="Times New Roman"/>
        </w:rPr>
        <w:t>Голосували:</w:t>
      </w:r>
    </w:p>
    <w:p w:rsidR="0066727D" w:rsidRPr="00634FE0" w:rsidRDefault="0066727D" w:rsidP="0066727D">
      <w:pPr>
        <w:spacing w:after="0"/>
        <w:jc w:val="both"/>
        <w:rPr>
          <w:rFonts w:ascii="Times New Roman" w:hAnsi="Times New Roman"/>
        </w:rPr>
      </w:pPr>
      <w:r w:rsidRPr="00634FE0">
        <w:rPr>
          <w:rFonts w:ascii="Times New Roman" w:hAnsi="Times New Roman"/>
        </w:rPr>
        <w:t xml:space="preserve">                         за  –</w:t>
      </w:r>
      <w:r w:rsidR="00053276" w:rsidRPr="00634FE0">
        <w:rPr>
          <w:rFonts w:ascii="Times New Roman" w:hAnsi="Times New Roman"/>
        </w:rPr>
        <w:t xml:space="preserve"> </w:t>
      </w:r>
      <w:r w:rsidRPr="00634FE0">
        <w:rPr>
          <w:rFonts w:ascii="Times New Roman" w:hAnsi="Times New Roman"/>
        </w:rPr>
        <w:t>6</w:t>
      </w:r>
    </w:p>
    <w:p w:rsidR="0066727D" w:rsidRPr="00634FE0" w:rsidRDefault="0066727D" w:rsidP="0066727D">
      <w:pPr>
        <w:spacing w:after="0"/>
        <w:jc w:val="both"/>
        <w:rPr>
          <w:rFonts w:ascii="Times New Roman" w:hAnsi="Times New Roman"/>
        </w:rPr>
      </w:pPr>
      <w:r w:rsidRPr="00634FE0">
        <w:rPr>
          <w:rFonts w:ascii="Times New Roman" w:hAnsi="Times New Roman"/>
        </w:rPr>
        <w:t xml:space="preserve">                 проти   –</w:t>
      </w:r>
      <w:r w:rsidR="00053276" w:rsidRPr="00634FE0">
        <w:rPr>
          <w:rFonts w:ascii="Times New Roman" w:hAnsi="Times New Roman"/>
        </w:rPr>
        <w:t xml:space="preserve"> </w:t>
      </w:r>
      <w:r w:rsidRPr="00634FE0">
        <w:rPr>
          <w:rFonts w:ascii="Times New Roman" w:hAnsi="Times New Roman"/>
        </w:rPr>
        <w:t>0</w:t>
      </w:r>
    </w:p>
    <w:p w:rsidR="0066727D" w:rsidRPr="00634FE0" w:rsidRDefault="0066727D" w:rsidP="0066727D">
      <w:pPr>
        <w:spacing w:after="0"/>
        <w:jc w:val="both"/>
        <w:rPr>
          <w:rFonts w:ascii="Times New Roman" w:hAnsi="Times New Roman"/>
        </w:rPr>
      </w:pPr>
      <w:r w:rsidRPr="00634FE0">
        <w:rPr>
          <w:rFonts w:ascii="Times New Roman" w:hAnsi="Times New Roman"/>
        </w:rPr>
        <w:t xml:space="preserve">        утримались  – 1</w:t>
      </w:r>
    </w:p>
    <w:p w:rsidR="00BA6A1A" w:rsidRDefault="0066727D" w:rsidP="0066727D">
      <w:pPr>
        <w:spacing w:after="0"/>
        <w:rPr>
          <w:rFonts w:ascii="Times New Roman" w:hAnsi="Times New Roman"/>
          <w:sz w:val="24"/>
          <w:szCs w:val="24"/>
          <w:lang w:eastAsia="zh-CN"/>
        </w:rPr>
      </w:pPr>
      <w:r w:rsidRPr="00634FE0">
        <w:rPr>
          <w:rFonts w:ascii="Times New Roman" w:hAnsi="Times New Roman"/>
        </w:rPr>
        <w:t>За результатами голосування прийнято рішення рекомендувати сесії</w:t>
      </w:r>
      <w:r w:rsidRPr="00634FE0">
        <w:rPr>
          <w:rFonts w:ascii="Times New Roman" w:hAnsi="Times New Roman"/>
          <w:lang w:eastAsia="zh-CN"/>
        </w:rPr>
        <w:t xml:space="preserve"> </w:t>
      </w:r>
      <w:r w:rsidR="00D541F8" w:rsidRPr="00634FE0">
        <w:rPr>
          <w:rFonts w:ascii="Times New Roman" w:hAnsi="Times New Roman"/>
          <w:lang w:eastAsia="zh-CN"/>
        </w:rPr>
        <w:t xml:space="preserve">погодити </w:t>
      </w:r>
      <w:r w:rsidRPr="00634FE0">
        <w:rPr>
          <w:rFonts w:ascii="Times New Roman" w:hAnsi="Times New Roman"/>
          <w:lang w:eastAsia="zh-CN"/>
        </w:rPr>
        <w:t xml:space="preserve"> проект «Про спорудження</w:t>
      </w:r>
      <w:r w:rsidRPr="00634FE0">
        <w:rPr>
          <w:rFonts w:ascii="Times New Roman" w:hAnsi="Times New Roman"/>
          <w:sz w:val="24"/>
          <w:szCs w:val="24"/>
          <w:lang w:eastAsia="zh-CN"/>
        </w:rPr>
        <w:t xml:space="preserve"> пам’ятного знаку жертвам Голокосту в м. Біла Церква».</w:t>
      </w:r>
    </w:p>
    <w:p w:rsidR="00053276" w:rsidRDefault="00053276" w:rsidP="0066727D">
      <w:pPr>
        <w:spacing w:after="0"/>
        <w:rPr>
          <w:rFonts w:ascii="Times New Roman" w:hAnsi="Times New Roman"/>
          <w:sz w:val="24"/>
          <w:szCs w:val="24"/>
          <w:lang w:eastAsia="zh-CN"/>
        </w:rPr>
      </w:pPr>
    </w:p>
    <w:p w:rsidR="00053276" w:rsidRDefault="00053276" w:rsidP="0066727D">
      <w:pPr>
        <w:spacing w:after="0"/>
        <w:rPr>
          <w:rFonts w:ascii="Times New Roman" w:hAnsi="Times New Roman"/>
          <w:b/>
          <w:sz w:val="24"/>
          <w:szCs w:val="24"/>
          <w:lang w:eastAsia="zh-CN"/>
        </w:rPr>
      </w:pPr>
      <w:r w:rsidRPr="00053276">
        <w:rPr>
          <w:rFonts w:ascii="Times New Roman" w:hAnsi="Times New Roman"/>
          <w:b/>
          <w:sz w:val="24"/>
          <w:szCs w:val="24"/>
          <w:lang w:eastAsia="zh-CN"/>
        </w:rPr>
        <w:t>«Про продовження терміну дії Міської цільової програми створення та впровадження містобудівного кадастру м. Біла Церква на 2013-2017  роки та внесення змін та доповнень до рішення Білоцерківської міської ради від 22  серпня 2013 року № 1033-45-</w:t>
      </w:r>
      <w:r w:rsidRPr="00053276">
        <w:rPr>
          <w:rFonts w:ascii="Times New Roman" w:hAnsi="Times New Roman"/>
          <w:b/>
          <w:sz w:val="24"/>
          <w:szCs w:val="24"/>
          <w:lang w:val="en-US" w:eastAsia="zh-CN"/>
        </w:rPr>
        <w:t>VI</w:t>
      </w:r>
      <w:r w:rsidRPr="00053276">
        <w:rPr>
          <w:rFonts w:ascii="Times New Roman" w:hAnsi="Times New Roman"/>
          <w:b/>
          <w:sz w:val="24"/>
          <w:szCs w:val="24"/>
          <w:lang w:eastAsia="zh-CN"/>
        </w:rPr>
        <w:t>».</w:t>
      </w:r>
    </w:p>
    <w:p w:rsidR="00D541F8" w:rsidRPr="00B929F0" w:rsidRDefault="00D541F8" w:rsidP="003640F0">
      <w:pPr>
        <w:spacing w:after="0"/>
        <w:jc w:val="both"/>
        <w:rPr>
          <w:rFonts w:ascii="Times New Roman" w:hAnsi="Times New Roman"/>
          <w:b/>
          <w:lang w:eastAsia="zh-CN"/>
        </w:rPr>
      </w:pPr>
      <w:r w:rsidRPr="00B929F0">
        <w:rPr>
          <w:rFonts w:ascii="Times New Roman" w:hAnsi="Times New Roman"/>
          <w:color w:val="000000"/>
          <w:sz w:val="24"/>
          <w:szCs w:val="24"/>
          <w:lang w:eastAsia="zh-CN"/>
        </w:rPr>
        <w:t xml:space="preserve">Загаєцька І.В. проінформувала присутніх щодо </w:t>
      </w:r>
      <w:r w:rsidR="00087002" w:rsidRPr="00B929F0">
        <w:rPr>
          <w:rFonts w:ascii="Times New Roman" w:hAnsi="Times New Roman"/>
          <w:color w:val="000000"/>
          <w:sz w:val="24"/>
          <w:szCs w:val="24"/>
          <w:lang w:eastAsia="zh-CN"/>
        </w:rPr>
        <w:t xml:space="preserve">необхідності </w:t>
      </w:r>
      <w:r w:rsidRPr="00B929F0">
        <w:rPr>
          <w:rFonts w:ascii="Times New Roman" w:hAnsi="Times New Roman"/>
          <w:color w:val="000000"/>
          <w:sz w:val="24"/>
          <w:szCs w:val="24"/>
          <w:lang w:eastAsia="zh-CN"/>
        </w:rPr>
        <w:t>забезпечення комплексності, повноти та достовірних  даних системи містобудівного кадастру</w:t>
      </w:r>
      <w:r w:rsidR="00087002" w:rsidRPr="00B929F0">
        <w:rPr>
          <w:rFonts w:ascii="Times New Roman" w:hAnsi="Times New Roman"/>
          <w:color w:val="000000"/>
          <w:sz w:val="24"/>
          <w:szCs w:val="24"/>
          <w:lang w:eastAsia="zh-CN"/>
        </w:rPr>
        <w:t>. Звернула увагу на необхідність розроблення програми  створення (оновлення) містобудівної документації, проведення інвентаризаційних наявних матеріалів, дані про які передбачається внести до містобудівного кадастру,систематизація, аналіз та структуризація таких даних.</w:t>
      </w:r>
    </w:p>
    <w:p w:rsidR="00B929F0" w:rsidRDefault="00D541F8" w:rsidP="00A857EC">
      <w:pPr>
        <w:suppressAutoHyphens/>
        <w:spacing w:after="0" w:line="240" w:lineRule="auto"/>
        <w:jc w:val="both"/>
        <w:rPr>
          <w:rFonts w:ascii="Times New Roman" w:hAnsi="Times New Roman"/>
          <w:sz w:val="24"/>
          <w:szCs w:val="24"/>
          <w:lang w:eastAsia="zh-CN"/>
        </w:rPr>
      </w:pPr>
      <w:r w:rsidRPr="00B929F0">
        <w:rPr>
          <w:rFonts w:ascii="Times New Roman" w:hAnsi="Times New Roman"/>
          <w:sz w:val="24"/>
          <w:szCs w:val="24"/>
          <w:lang w:eastAsia="zh-CN"/>
        </w:rPr>
        <w:t>Присутні радились з питань використання коштів за програмою.</w:t>
      </w:r>
    </w:p>
    <w:p w:rsidR="00D541F8" w:rsidRPr="00A70EB7" w:rsidRDefault="00D541F8" w:rsidP="00A857E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Вовкотруб В.Г. вносить пропозицію залишити питання на доопрацювання, запросити на засідання земельної комісії профільного заступника міського голови з метою вирішення питання щодо продовження терміну дії та використання коштів.</w:t>
      </w:r>
    </w:p>
    <w:p w:rsidR="00D541F8" w:rsidRPr="0066727D" w:rsidRDefault="00D541F8" w:rsidP="00D541F8">
      <w:pPr>
        <w:spacing w:after="0"/>
        <w:jc w:val="both"/>
        <w:rPr>
          <w:rFonts w:ascii="Times New Roman" w:hAnsi="Times New Roman"/>
        </w:rPr>
      </w:pPr>
      <w:r w:rsidRPr="0066727D">
        <w:rPr>
          <w:rFonts w:ascii="Times New Roman" w:hAnsi="Times New Roman"/>
        </w:rPr>
        <w:t>Інших пропозицій не надходило.</w:t>
      </w:r>
    </w:p>
    <w:p w:rsidR="00D541F8" w:rsidRPr="0066727D" w:rsidRDefault="00D541F8" w:rsidP="00D541F8">
      <w:pPr>
        <w:spacing w:after="0"/>
        <w:rPr>
          <w:rFonts w:ascii="Times New Roman" w:hAnsi="Times New Roman"/>
        </w:rPr>
      </w:pPr>
      <w:r w:rsidRPr="0066727D">
        <w:rPr>
          <w:rFonts w:ascii="Times New Roman" w:hAnsi="Times New Roman"/>
        </w:rPr>
        <w:t>Голосували:</w:t>
      </w:r>
    </w:p>
    <w:p w:rsidR="00D541F8" w:rsidRPr="0066727D" w:rsidRDefault="00D541F8" w:rsidP="00D541F8">
      <w:pPr>
        <w:spacing w:after="0"/>
        <w:jc w:val="both"/>
        <w:rPr>
          <w:rFonts w:ascii="Times New Roman" w:hAnsi="Times New Roman"/>
        </w:rPr>
      </w:pPr>
      <w:r w:rsidRPr="0066727D">
        <w:rPr>
          <w:rFonts w:ascii="Times New Roman" w:hAnsi="Times New Roman"/>
        </w:rPr>
        <w:t xml:space="preserve">                         за  –</w:t>
      </w:r>
      <w:r>
        <w:rPr>
          <w:rFonts w:ascii="Times New Roman" w:hAnsi="Times New Roman"/>
        </w:rPr>
        <w:t xml:space="preserve"> </w:t>
      </w:r>
      <w:r w:rsidRPr="0066727D">
        <w:rPr>
          <w:rFonts w:ascii="Times New Roman" w:hAnsi="Times New Roman"/>
        </w:rPr>
        <w:t>6</w:t>
      </w:r>
    </w:p>
    <w:p w:rsidR="00D541F8" w:rsidRPr="0066727D" w:rsidRDefault="00D541F8" w:rsidP="00D541F8">
      <w:pPr>
        <w:spacing w:after="0"/>
        <w:jc w:val="both"/>
        <w:rPr>
          <w:rFonts w:ascii="Times New Roman" w:hAnsi="Times New Roman"/>
        </w:rPr>
      </w:pPr>
      <w:r w:rsidRPr="0066727D">
        <w:rPr>
          <w:rFonts w:ascii="Times New Roman" w:hAnsi="Times New Roman"/>
        </w:rPr>
        <w:t xml:space="preserve">                 проти   –</w:t>
      </w:r>
      <w:r>
        <w:rPr>
          <w:rFonts w:ascii="Times New Roman" w:hAnsi="Times New Roman"/>
        </w:rPr>
        <w:t xml:space="preserve"> </w:t>
      </w:r>
      <w:r w:rsidRPr="0066727D">
        <w:rPr>
          <w:rFonts w:ascii="Times New Roman" w:hAnsi="Times New Roman"/>
        </w:rPr>
        <w:t>0</w:t>
      </w:r>
    </w:p>
    <w:p w:rsidR="00D541F8" w:rsidRPr="0066727D" w:rsidRDefault="00D541F8" w:rsidP="00D541F8">
      <w:pPr>
        <w:spacing w:after="0"/>
        <w:jc w:val="both"/>
        <w:rPr>
          <w:rFonts w:ascii="Times New Roman" w:hAnsi="Times New Roman"/>
        </w:rPr>
      </w:pPr>
      <w:r w:rsidRPr="0066727D">
        <w:rPr>
          <w:rFonts w:ascii="Times New Roman" w:hAnsi="Times New Roman"/>
        </w:rPr>
        <w:lastRenderedPageBreak/>
        <w:t xml:space="preserve">        утримались  – 1</w:t>
      </w:r>
    </w:p>
    <w:p w:rsidR="00A70EB7" w:rsidRDefault="00D541F8" w:rsidP="00D541F8">
      <w:pPr>
        <w:suppressAutoHyphens/>
        <w:spacing w:after="0" w:line="240" w:lineRule="auto"/>
        <w:jc w:val="both"/>
        <w:rPr>
          <w:rFonts w:ascii="Times New Roman" w:hAnsi="Times New Roman"/>
          <w:b/>
          <w:color w:val="FF0000"/>
          <w:sz w:val="24"/>
          <w:szCs w:val="24"/>
          <w:lang w:eastAsia="zh-CN"/>
        </w:rPr>
      </w:pPr>
      <w:r w:rsidRPr="0066727D">
        <w:rPr>
          <w:rFonts w:ascii="Times New Roman" w:hAnsi="Times New Roman"/>
        </w:rPr>
        <w:t>За результатами голосування прийнято рішення</w:t>
      </w:r>
      <w:r w:rsidRPr="00D541F8">
        <w:rPr>
          <w:rFonts w:ascii="Times New Roman" w:hAnsi="Times New Roman"/>
          <w:sz w:val="24"/>
          <w:szCs w:val="24"/>
          <w:lang w:eastAsia="zh-CN"/>
        </w:rPr>
        <w:t xml:space="preserve"> </w:t>
      </w:r>
      <w:r>
        <w:rPr>
          <w:rFonts w:ascii="Times New Roman" w:hAnsi="Times New Roman"/>
          <w:sz w:val="24"/>
          <w:szCs w:val="24"/>
          <w:lang w:eastAsia="zh-CN"/>
        </w:rPr>
        <w:t>залишити питання на доопрацювання, запросити на засідання земельної комісії профільного заступника міського голови з метою вирішення питання щодо продовження терміну дії та використання коштів.</w:t>
      </w:r>
    </w:p>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3640F0" w:rsidRDefault="003640F0" w:rsidP="00A857EC">
      <w:pPr>
        <w:suppressAutoHyphens/>
        <w:spacing w:after="0" w:line="240" w:lineRule="auto"/>
        <w:jc w:val="both"/>
        <w:rPr>
          <w:rFonts w:ascii="Times New Roman" w:hAnsi="Times New Roman"/>
          <w:b/>
          <w:color w:val="FF0000"/>
          <w:sz w:val="24"/>
          <w:szCs w:val="24"/>
          <w:lang w:eastAsia="zh-CN"/>
        </w:rPr>
      </w:pPr>
    </w:p>
    <w:p w:rsidR="00A70EB7" w:rsidRPr="002F2884" w:rsidRDefault="00B33EDB" w:rsidP="00A857EC">
      <w:pPr>
        <w:suppressAutoHyphens/>
        <w:spacing w:after="0" w:line="240" w:lineRule="auto"/>
        <w:jc w:val="both"/>
        <w:rPr>
          <w:rFonts w:ascii="Times New Roman" w:hAnsi="Times New Roman"/>
          <w:b/>
          <w:sz w:val="24"/>
          <w:szCs w:val="24"/>
          <w:lang w:eastAsia="zh-CN"/>
        </w:rPr>
      </w:pPr>
      <w:r w:rsidRPr="002F2884">
        <w:rPr>
          <w:rFonts w:ascii="Times New Roman" w:hAnsi="Times New Roman"/>
          <w:b/>
          <w:sz w:val="24"/>
          <w:szCs w:val="24"/>
          <w:lang w:eastAsia="zh-CN"/>
        </w:rPr>
        <w:t>Заява</w:t>
      </w:r>
      <w:r w:rsidR="004C2892">
        <w:rPr>
          <w:rFonts w:ascii="Times New Roman" w:hAnsi="Times New Roman"/>
          <w:b/>
          <w:sz w:val="24"/>
          <w:szCs w:val="24"/>
          <w:lang w:eastAsia="zh-CN"/>
        </w:rPr>
        <w:t xml:space="preserve"> гр.</w:t>
      </w:r>
      <w:r w:rsidRPr="002F2884">
        <w:rPr>
          <w:rFonts w:ascii="Times New Roman" w:hAnsi="Times New Roman"/>
          <w:b/>
          <w:sz w:val="24"/>
          <w:szCs w:val="24"/>
          <w:lang w:eastAsia="zh-CN"/>
        </w:rPr>
        <w:t xml:space="preserve"> Гайдей В.</w:t>
      </w:r>
      <w:r w:rsidR="002F2884" w:rsidRPr="002F2884">
        <w:rPr>
          <w:rFonts w:ascii="Times New Roman" w:hAnsi="Times New Roman"/>
          <w:b/>
          <w:sz w:val="24"/>
          <w:szCs w:val="24"/>
          <w:lang w:eastAsia="zh-CN"/>
        </w:rPr>
        <w:t>Л</w:t>
      </w:r>
      <w:r w:rsidRPr="002F2884">
        <w:rPr>
          <w:rFonts w:ascii="Times New Roman" w:hAnsi="Times New Roman"/>
          <w:b/>
          <w:sz w:val="24"/>
          <w:szCs w:val="24"/>
          <w:lang w:eastAsia="zh-CN"/>
        </w:rPr>
        <w:t>. щодо</w:t>
      </w:r>
      <w:r w:rsidR="002F2884" w:rsidRPr="002F2884">
        <w:rPr>
          <w:rFonts w:ascii="Times New Roman" w:hAnsi="Times New Roman"/>
          <w:b/>
          <w:sz w:val="24"/>
          <w:szCs w:val="24"/>
          <w:lang w:eastAsia="zh-CN"/>
        </w:rPr>
        <w:t xml:space="preserve"> надання дозволу на приватизацію земельної ділянки без погодження зовнішньої межі одним із сусідів, а саме гр. Тищенко Р.Л. та Марчуком С.А. (співвласники однієї земельної ділянки)</w:t>
      </w:r>
    </w:p>
    <w:p w:rsidR="00A70EB7" w:rsidRPr="002F2884" w:rsidRDefault="00B33EDB" w:rsidP="00A857EC">
      <w:pPr>
        <w:suppressAutoHyphens/>
        <w:spacing w:after="0" w:line="240" w:lineRule="auto"/>
        <w:jc w:val="both"/>
        <w:rPr>
          <w:rFonts w:ascii="Times New Roman" w:hAnsi="Times New Roman"/>
          <w:color w:val="000000" w:themeColor="text1"/>
          <w:sz w:val="24"/>
          <w:szCs w:val="24"/>
          <w:lang w:eastAsia="zh-CN"/>
        </w:rPr>
      </w:pPr>
      <w:r w:rsidRPr="002F2884">
        <w:rPr>
          <w:rFonts w:ascii="Times New Roman" w:hAnsi="Times New Roman"/>
          <w:color w:val="000000" w:themeColor="text1"/>
          <w:sz w:val="24"/>
          <w:szCs w:val="24"/>
          <w:lang w:eastAsia="zh-CN"/>
        </w:rPr>
        <w:t xml:space="preserve">Присутні: представник Тищенко Р.Л. – її чоловік Тищенко А.М., </w:t>
      </w:r>
      <w:r w:rsidR="002F2884" w:rsidRPr="002F2884">
        <w:rPr>
          <w:rFonts w:ascii="Times New Roman" w:hAnsi="Times New Roman"/>
          <w:color w:val="000000" w:themeColor="text1"/>
          <w:sz w:val="24"/>
          <w:szCs w:val="24"/>
          <w:lang w:eastAsia="zh-CN"/>
        </w:rPr>
        <w:t xml:space="preserve"> представник Гайдей В.Л. - </w:t>
      </w:r>
      <w:r w:rsidRPr="002F2884">
        <w:rPr>
          <w:rFonts w:ascii="Times New Roman" w:hAnsi="Times New Roman"/>
          <w:color w:val="000000" w:themeColor="text1"/>
          <w:sz w:val="24"/>
          <w:szCs w:val="24"/>
          <w:lang w:eastAsia="zh-CN"/>
        </w:rPr>
        <w:t>Гайдей В.М., Марчук С.А., Марчук Л.Л.</w:t>
      </w:r>
    </w:p>
    <w:p w:rsidR="00A70EB7" w:rsidRPr="002F2884" w:rsidRDefault="00B33EDB" w:rsidP="00A857EC">
      <w:pPr>
        <w:suppressAutoHyphens/>
        <w:spacing w:after="0" w:line="240" w:lineRule="auto"/>
        <w:jc w:val="both"/>
        <w:rPr>
          <w:rFonts w:ascii="Times New Roman" w:hAnsi="Times New Roman"/>
          <w:sz w:val="24"/>
          <w:szCs w:val="24"/>
          <w:lang w:eastAsia="zh-CN"/>
        </w:rPr>
      </w:pPr>
      <w:r w:rsidRPr="002F2884">
        <w:rPr>
          <w:rFonts w:ascii="Times New Roman" w:hAnsi="Times New Roman"/>
          <w:sz w:val="24"/>
          <w:szCs w:val="24"/>
          <w:lang w:eastAsia="zh-CN"/>
        </w:rPr>
        <w:t>Інформацію взяли до відома.</w:t>
      </w:r>
    </w:p>
    <w:p w:rsidR="00B33EDB" w:rsidRDefault="00B33EDB" w:rsidP="00A857EC">
      <w:pPr>
        <w:suppressAutoHyphens/>
        <w:spacing w:after="0" w:line="240" w:lineRule="auto"/>
        <w:jc w:val="both"/>
        <w:rPr>
          <w:rFonts w:ascii="Times New Roman" w:hAnsi="Times New Roman"/>
          <w:sz w:val="24"/>
          <w:szCs w:val="24"/>
          <w:lang w:eastAsia="zh-CN"/>
        </w:rPr>
      </w:pPr>
      <w:r w:rsidRPr="002F2884">
        <w:rPr>
          <w:rFonts w:ascii="Times New Roman" w:hAnsi="Times New Roman"/>
          <w:sz w:val="24"/>
          <w:szCs w:val="24"/>
          <w:lang w:eastAsia="zh-CN"/>
        </w:rPr>
        <w:t>Рекомендовано заявнику гр. Гайдей В.</w:t>
      </w:r>
      <w:r w:rsidR="002F2884" w:rsidRPr="002F2884">
        <w:rPr>
          <w:rFonts w:ascii="Times New Roman" w:hAnsi="Times New Roman"/>
          <w:sz w:val="24"/>
          <w:szCs w:val="24"/>
          <w:lang w:eastAsia="zh-CN"/>
        </w:rPr>
        <w:t>Л</w:t>
      </w:r>
      <w:r w:rsidRPr="002F2884">
        <w:rPr>
          <w:rFonts w:ascii="Times New Roman" w:hAnsi="Times New Roman"/>
          <w:sz w:val="24"/>
          <w:szCs w:val="24"/>
          <w:lang w:eastAsia="zh-CN"/>
        </w:rPr>
        <w:t xml:space="preserve">. та гр. Тищенко Р.Л. звернутися до землевпорядної організації  з </w:t>
      </w:r>
      <w:r w:rsidR="002F2884" w:rsidRPr="002F2884">
        <w:rPr>
          <w:rFonts w:ascii="Times New Roman" w:hAnsi="Times New Roman"/>
          <w:sz w:val="24"/>
          <w:szCs w:val="24"/>
          <w:lang w:eastAsia="zh-CN"/>
        </w:rPr>
        <w:t xml:space="preserve">питання оформлення земельних ділянок,  </w:t>
      </w:r>
      <w:r w:rsidRPr="002F2884">
        <w:rPr>
          <w:rFonts w:ascii="Times New Roman" w:hAnsi="Times New Roman"/>
          <w:sz w:val="24"/>
          <w:szCs w:val="24"/>
          <w:lang w:eastAsia="zh-CN"/>
        </w:rPr>
        <w:t xml:space="preserve"> отримання </w:t>
      </w:r>
      <w:r w:rsidR="002F2884" w:rsidRPr="002F2884">
        <w:rPr>
          <w:rFonts w:ascii="Times New Roman" w:hAnsi="Times New Roman"/>
          <w:sz w:val="24"/>
          <w:szCs w:val="24"/>
          <w:lang w:eastAsia="zh-CN"/>
        </w:rPr>
        <w:t xml:space="preserve">необхідних </w:t>
      </w:r>
      <w:r w:rsidRPr="002F2884">
        <w:rPr>
          <w:rFonts w:ascii="Times New Roman" w:hAnsi="Times New Roman"/>
          <w:sz w:val="24"/>
          <w:szCs w:val="24"/>
          <w:lang w:eastAsia="zh-CN"/>
        </w:rPr>
        <w:t xml:space="preserve">документів щодо </w:t>
      </w:r>
      <w:r w:rsidR="002F2884" w:rsidRPr="002F2884">
        <w:rPr>
          <w:rFonts w:ascii="Times New Roman" w:hAnsi="Times New Roman"/>
          <w:sz w:val="24"/>
          <w:szCs w:val="24"/>
          <w:lang w:eastAsia="zh-CN"/>
        </w:rPr>
        <w:t xml:space="preserve">подальшої </w:t>
      </w:r>
      <w:r w:rsidRPr="002F2884">
        <w:rPr>
          <w:rFonts w:ascii="Times New Roman" w:hAnsi="Times New Roman"/>
          <w:sz w:val="24"/>
          <w:szCs w:val="24"/>
          <w:lang w:eastAsia="zh-CN"/>
        </w:rPr>
        <w:t xml:space="preserve">приватизації </w:t>
      </w:r>
      <w:r w:rsidR="002F2884" w:rsidRPr="002F2884">
        <w:rPr>
          <w:rFonts w:ascii="Times New Roman" w:hAnsi="Times New Roman"/>
          <w:sz w:val="24"/>
          <w:szCs w:val="24"/>
          <w:lang w:eastAsia="zh-CN"/>
        </w:rPr>
        <w:t>по добросусідству</w:t>
      </w:r>
      <w:r w:rsidRPr="002F2884">
        <w:rPr>
          <w:rFonts w:ascii="Times New Roman" w:hAnsi="Times New Roman"/>
          <w:sz w:val="24"/>
          <w:szCs w:val="24"/>
          <w:lang w:eastAsia="zh-CN"/>
        </w:rPr>
        <w:t>.</w:t>
      </w:r>
    </w:p>
    <w:p w:rsidR="00C877B7" w:rsidRDefault="00C877B7" w:rsidP="00A857EC">
      <w:pPr>
        <w:suppressAutoHyphens/>
        <w:spacing w:after="0" w:line="240" w:lineRule="auto"/>
        <w:jc w:val="both"/>
        <w:rPr>
          <w:rFonts w:ascii="Times New Roman" w:hAnsi="Times New Roman"/>
          <w:sz w:val="24"/>
          <w:szCs w:val="24"/>
          <w:lang w:eastAsia="zh-CN"/>
        </w:rPr>
      </w:pPr>
    </w:p>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A70EB7" w:rsidRPr="008933F8" w:rsidRDefault="00C877B7" w:rsidP="00A857EC">
      <w:pPr>
        <w:suppressAutoHyphens/>
        <w:spacing w:after="0" w:line="240" w:lineRule="auto"/>
        <w:jc w:val="both"/>
        <w:rPr>
          <w:rFonts w:ascii="Times New Roman" w:hAnsi="Times New Roman"/>
          <w:b/>
          <w:sz w:val="24"/>
          <w:szCs w:val="24"/>
          <w:lang w:eastAsia="zh-CN"/>
        </w:rPr>
      </w:pPr>
      <w:r w:rsidRPr="008933F8">
        <w:rPr>
          <w:rFonts w:ascii="Times New Roman" w:hAnsi="Times New Roman"/>
          <w:b/>
          <w:sz w:val="24"/>
          <w:szCs w:val="24"/>
          <w:lang w:eastAsia="zh-CN"/>
        </w:rPr>
        <w:t xml:space="preserve">Заява гр. Великої </w:t>
      </w:r>
      <w:r w:rsidR="00B8417B" w:rsidRPr="008933F8">
        <w:rPr>
          <w:rFonts w:ascii="Times New Roman" w:hAnsi="Times New Roman"/>
          <w:b/>
          <w:sz w:val="24"/>
          <w:szCs w:val="24"/>
          <w:lang w:eastAsia="zh-CN"/>
        </w:rPr>
        <w:t>М.В.</w:t>
      </w:r>
      <w:r w:rsidRPr="008933F8">
        <w:rPr>
          <w:rFonts w:ascii="Times New Roman" w:hAnsi="Times New Roman"/>
          <w:b/>
          <w:sz w:val="24"/>
          <w:szCs w:val="24"/>
          <w:lang w:eastAsia="zh-CN"/>
        </w:rPr>
        <w:t xml:space="preserve"> з приводу погодження межі</w:t>
      </w:r>
      <w:r w:rsidR="004C2892" w:rsidRPr="008933F8">
        <w:rPr>
          <w:rFonts w:ascii="Times New Roman" w:hAnsi="Times New Roman"/>
          <w:b/>
          <w:sz w:val="24"/>
          <w:szCs w:val="24"/>
          <w:lang w:eastAsia="zh-CN"/>
        </w:rPr>
        <w:t xml:space="preserve"> </w:t>
      </w:r>
      <w:r w:rsidRPr="008933F8">
        <w:rPr>
          <w:rFonts w:ascii="Times New Roman" w:hAnsi="Times New Roman"/>
          <w:b/>
          <w:sz w:val="24"/>
          <w:szCs w:val="24"/>
          <w:lang w:eastAsia="zh-CN"/>
        </w:rPr>
        <w:t xml:space="preserve"> </w:t>
      </w:r>
      <w:r w:rsidR="004C2892" w:rsidRPr="008933F8">
        <w:rPr>
          <w:rFonts w:ascii="Times New Roman" w:hAnsi="Times New Roman"/>
          <w:b/>
          <w:sz w:val="24"/>
          <w:szCs w:val="24"/>
          <w:lang w:eastAsia="zh-CN"/>
        </w:rPr>
        <w:t xml:space="preserve">земельної </w:t>
      </w:r>
      <w:r w:rsidRPr="008933F8">
        <w:rPr>
          <w:rFonts w:ascii="Times New Roman" w:hAnsi="Times New Roman"/>
          <w:b/>
          <w:sz w:val="24"/>
          <w:szCs w:val="24"/>
          <w:lang w:eastAsia="zh-CN"/>
        </w:rPr>
        <w:t xml:space="preserve">ділянки </w:t>
      </w:r>
      <w:r w:rsidR="004C2892" w:rsidRPr="008933F8">
        <w:rPr>
          <w:rFonts w:ascii="Times New Roman" w:hAnsi="Times New Roman"/>
          <w:b/>
          <w:sz w:val="24"/>
          <w:szCs w:val="24"/>
          <w:lang w:eastAsia="zh-CN"/>
        </w:rPr>
        <w:t xml:space="preserve">по вул. Травнева, 15, кв.1 </w:t>
      </w:r>
      <w:r w:rsidRPr="008933F8">
        <w:rPr>
          <w:rFonts w:ascii="Times New Roman" w:hAnsi="Times New Roman"/>
          <w:b/>
          <w:sz w:val="24"/>
          <w:szCs w:val="24"/>
          <w:lang w:eastAsia="zh-CN"/>
        </w:rPr>
        <w:t xml:space="preserve">без підпису суміжного </w:t>
      </w:r>
      <w:r w:rsidR="004C2892" w:rsidRPr="008933F8">
        <w:rPr>
          <w:rFonts w:ascii="Times New Roman" w:hAnsi="Times New Roman"/>
          <w:b/>
          <w:sz w:val="24"/>
          <w:szCs w:val="24"/>
          <w:lang w:eastAsia="zh-CN"/>
        </w:rPr>
        <w:t>землевласника</w:t>
      </w:r>
      <w:r w:rsidRPr="008933F8">
        <w:rPr>
          <w:rFonts w:ascii="Times New Roman" w:hAnsi="Times New Roman"/>
          <w:b/>
          <w:sz w:val="24"/>
          <w:szCs w:val="24"/>
          <w:lang w:eastAsia="zh-CN"/>
        </w:rPr>
        <w:t xml:space="preserve">  гр. </w:t>
      </w:r>
      <w:r w:rsidR="004C2892" w:rsidRPr="008933F8">
        <w:rPr>
          <w:rFonts w:ascii="Times New Roman" w:hAnsi="Times New Roman"/>
          <w:b/>
          <w:sz w:val="24"/>
          <w:szCs w:val="24"/>
          <w:lang w:eastAsia="zh-CN"/>
        </w:rPr>
        <w:t>Дячок С.С.</w:t>
      </w:r>
      <w:r w:rsidRPr="008933F8">
        <w:rPr>
          <w:rFonts w:ascii="Times New Roman" w:hAnsi="Times New Roman"/>
          <w:b/>
          <w:sz w:val="24"/>
          <w:szCs w:val="24"/>
          <w:lang w:eastAsia="zh-CN"/>
        </w:rPr>
        <w:t xml:space="preserve"> за адресою</w:t>
      </w:r>
      <w:r w:rsidR="004C2892" w:rsidRPr="008933F8">
        <w:rPr>
          <w:rFonts w:ascii="Times New Roman" w:hAnsi="Times New Roman"/>
          <w:b/>
          <w:sz w:val="24"/>
          <w:szCs w:val="24"/>
          <w:lang w:eastAsia="zh-CN"/>
        </w:rPr>
        <w:t xml:space="preserve"> вул. Травнева, 15</w:t>
      </w:r>
      <w:r w:rsidR="008933F8" w:rsidRPr="008933F8">
        <w:rPr>
          <w:rFonts w:ascii="Times New Roman" w:hAnsi="Times New Roman"/>
          <w:b/>
          <w:sz w:val="24"/>
          <w:szCs w:val="24"/>
          <w:lang w:eastAsia="zh-CN"/>
        </w:rPr>
        <w:t>,кв.2</w:t>
      </w:r>
    </w:p>
    <w:p w:rsidR="00513666" w:rsidRPr="008933F8" w:rsidRDefault="00513666" w:rsidP="00A857EC">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На засіданні присутня Велика М.В.</w:t>
      </w:r>
    </w:p>
    <w:p w:rsidR="00A70EB7" w:rsidRPr="008933F8" w:rsidRDefault="00C877B7" w:rsidP="00A857EC">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Борзак О.В.</w:t>
      </w:r>
      <w:r w:rsidR="004C2892" w:rsidRPr="008933F8">
        <w:rPr>
          <w:rFonts w:ascii="Times New Roman" w:hAnsi="Times New Roman"/>
          <w:sz w:val="24"/>
          <w:szCs w:val="24"/>
          <w:lang w:eastAsia="zh-CN"/>
        </w:rPr>
        <w:t xml:space="preserve"> доводить до відома присутніх, що у гр. Дячок С.С. оформлено свідоцтво на право власності в 2014 році.</w:t>
      </w:r>
    </w:p>
    <w:p w:rsidR="00C877B7" w:rsidRPr="008933F8" w:rsidRDefault="00C877B7" w:rsidP="00A857EC">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Інформацію взяли до відома.</w:t>
      </w:r>
    </w:p>
    <w:p w:rsidR="00C877B7" w:rsidRPr="008933F8" w:rsidRDefault="00C877B7" w:rsidP="00C877B7">
      <w:pPr>
        <w:suppressAutoHyphens/>
        <w:spacing w:after="0" w:line="240" w:lineRule="auto"/>
        <w:jc w:val="both"/>
        <w:rPr>
          <w:rFonts w:ascii="Times New Roman" w:hAnsi="Times New Roman"/>
          <w:sz w:val="24"/>
          <w:szCs w:val="24"/>
        </w:rPr>
      </w:pPr>
      <w:r w:rsidRPr="008933F8">
        <w:rPr>
          <w:rFonts w:ascii="Times New Roman" w:hAnsi="Times New Roman"/>
          <w:sz w:val="24"/>
          <w:szCs w:val="24"/>
          <w:lang w:eastAsia="zh-CN"/>
        </w:rPr>
        <w:t>Вовкотруб В.Г.</w:t>
      </w:r>
      <w:r w:rsidRPr="008933F8">
        <w:rPr>
          <w:rFonts w:ascii="Times New Roman" w:hAnsi="Times New Roman"/>
          <w:b/>
          <w:sz w:val="24"/>
          <w:szCs w:val="24"/>
          <w:lang w:eastAsia="zh-CN"/>
        </w:rPr>
        <w:t xml:space="preserve"> </w:t>
      </w:r>
      <w:r w:rsidRPr="008933F8">
        <w:rPr>
          <w:rFonts w:ascii="Times New Roman" w:hAnsi="Times New Roman"/>
          <w:sz w:val="24"/>
          <w:szCs w:val="24"/>
        </w:rPr>
        <w:t>вносить пропозицію погодити межі земельної ділянки гр.</w:t>
      </w:r>
      <w:r w:rsidRPr="008933F8">
        <w:rPr>
          <w:rFonts w:ascii="Times New Roman" w:hAnsi="Times New Roman"/>
          <w:b/>
          <w:sz w:val="24"/>
          <w:szCs w:val="24"/>
          <w:lang w:eastAsia="zh-CN"/>
        </w:rPr>
        <w:t xml:space="preserve"> </w:t>
      </w:r>
      <w:r w:rsidRPr="008933F8">
        <w:rPr>
          <w:rFonts w:ascii="Times New Roman" w:hAnsi="Times New Roman"/>
          <w:sz w:val="24"/>
          <w:szCs w:val="24"/>
          <w:lang w:eastAsia="zh-CN"/>
        </w:rPr>
        <w:t xml:space="preserve">Великій </w:t>
      </w:r>
      <w:r w:rsidR="00B70DD2" w:rsidRPr="008933F8">
        <w:rPr>
          <w:rFonts w:ascii="Times New Roman" w:hAnsi="Times New Roman"/>
          <w:sz w:val="24"/>
          <w:szCs w:val="24"/>
          <w:lang w:eastAsia="zh-CN"/>
        </w:rPr>
        <w:t>М</w:t>
      </w:r>
      <w:r w:rsidRPr="008933F8">
        <w:rPr>
          <w:rFonts w:ascii="Times New Roman" w:hAnsi="Times New Roman"/>
          <w:sz w:val="24"/>
          <w:szCs w:val="24"/>
          <w:lang w:eastAsia="zh-CN"/>
        </w:rPr>
        <w:t xml:space="preserve">.В.  за адресою </w:t>
      </w:r>
      <w:r w:rsidR="004C2892" w:rsidRPr="008933F8">
        <w:rPr>
          <w:rFonts w:ascii="Times New Roman" w:hAnsi="Times New Roman"/>
          <w:sz w:val="24"/>
          <w:szCs w:val="24"/>
          <w:lang w:eastAsia="zh-CN"/>
        </w:rPr>
        <w:t>вул. Травнева, 15, кв.1</w:t>
      </w:r>
      <w:r w:rsidRPr="008933F8">
        <w:rPr>
          <w:rFonts w:ascii="Times New Roman" w:hAnsi="Times New Roman"/>
          <w:sz w:val="24"/>
          <w:szCs w:val="24"/>
          <w:lang w:eastAsia="zh-CN"/>
        </w:rPr>
        <w:t xml:space="preserve"> без підпису суміжного земле</w:t>
      </w:r>
      <w:r w:rsidR="004C2892" w:rsidRPr="008933F8">
        <w:rPr>
          <w:rFonts w:ascii="Times New Roman" w:hAnsi="Times New Roman"/>
          <w:sz w:val="24"/>
          <w:szCs w:val="24"/>
          <w:lang w:eastAsia="zh-CN"/>
        </w:rPr>
        <w:t xml:space="preserve">власника </w:t>
      </w:r>
      <w:r w:rsidRPr="008933F8">
        <w:rPr>
          <w:rFonts w:ascii="Times New Roman" w:hAnsi="Times New Roman"/>
          <w:sz w:val="24"/>
          <w:szCs w:val="24"/>
          <w:lang w:eastAsia="zh-CN"/>
        </w:rPr>
        <w:t xml:space="preserve"> гр. </w:t>
      </w:r>
      <w:r w:rsidR="004C2892" w:rsidRPr="008933F8">
        <w:rPr>
          <w:rFonts w:ascii="Times New Roman" w:hAnsi="Times New Roman"/>
          <w:sz w:val="24"/>
          <w:szCs w:val="24"/>
          <w:lang w:eastAsia="zh-CN"/>
        </w:rPr>
        <w:t>Дячок С.С.</w:t>
      </w:r>
      <w:r w:rsidRPr="008933F8">
        <w:rPr>
          <w:rFonts w:ascii="Times New Roman" w:hAnsi="Times New Roman"/>
          <w:sz w:val="24"/>
          <w:szCs w:val="24"/>
          <w:lang w:eastAsia="zh-CN"/>
        </w:rPr>
        <w:t xml:space="preserve">  </w:t>
      </w:r>
      <w:r w:rsidRPr="008933F8">
        <w:rPr>
          <w:rFonts w:ascii="Times New Roman" w:hAnsi="Times New Roman"/>
          <w:sz w:val="24"/>
          <w:szCs w:val="24"/>
        </w:rPr>
        <w:t xml:space="preserve">по вул. </w:t>
      </w:r>
      <w:r w:rsidR="008933F8" w:rsidRPr="008933F8">
        <w:rPr>
          <w:rFonts w:ascii="Times New Roman" w:hAnsi="Times New Roman"/>
          <w:sz w:val="24"/>
          <w:szCs w:val="24"/>
        </w:rPr>
        <w:t>Травнева, 15, кв.2</w:t>
      </w:r>
    </w:p>
    <w:p w:rsidR="00C877B7" w:rsidRPr="008933F8" w:rsidRDefault="00C877B7" w:rsidP="00C877B7">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Інших пропозицій не надходило.</w:t>
      </w:r>
    </w:p>
    <w:p w:rsidR="00C877B7" w:rsidRPr="008933F8" w:rsidRDefault="00C877B7" w:rsidP="00C877B7">
      <w:pPr>
        <w:suppressAutoHyphens/>
        <w:spacing w:after="0" w:line="240" w:lineRule="auto"/>
        <w:rPr>
          <w:rFonts w:ascii="Times New Roman" w:hAnsi="Times New Roman"/>
          <w:sz w:val="24"/>
          <w:szCs w:val="24"/>
          <w:lang w:eastAsia="zh-CN"/>
        </w:rPr>
      </w:pPr>
      <w:r w:rsidRPr="008933F8">
        <w:rPr>
          <w:rFonts w:ascii="Times New Roman" w:hAnsi="Times New Roman"/>
          <w:sz w:val="24"/>
          <w:szCs w:val="24"/>
          <w:lang w:eastAsia="zh-CN"/>
        </w:rPr>
        <w:t>Голосували:</w:t>
      </w:r>
    </w:p>
    <w:p w:rsidR="00C877B7" w:rsidRPr="008933F8" w:rsidRDefault="00C877B7" w:rsidP="00C877B7">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 xml:space="preserve">                         за  –   6</w:t>
      </w:r>
    </w:p>
    <w:p w:rsidR="00C877B7" w:rsidRPr="008933F8" w:rsidRDefault="00C877B7" w:rsidP="00C877B7">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 xml:space="preserve">                 проти   –   0</w:t>
      </w:r>
    </w:p>
    <w:p w:rsidR="00C877B7" w:rsidRPr="008933F8" w:rsidRDefault="00C877B7" w:rsidP="00C877B7">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 xml:space="preserve">        утримались  –    0</w:t>
      </w:r>
    </w:p>
    <w:p w:rsidR="00C877B7" w:rsidRPr="008933F8" w:rsidRDefault="00C877B7" w:rsidP="00C877B7">
      <w:pPr>
        <w:suppressAutoHyphens/>
        <w:spacing w:after="0" w:line="240" w:lineRule="auto"/>
        <w:jc w:val="both"/>
        <w:rPr>
          <w:rFonts w:ascii="Times New Roman" w:hAnsi="Times New Roman"/>
          <w:sz w:val="24"/>
          <w:szCs w:val="24"/>
          <w:lang w:eastAsia="zh-CN"/>
        </w:rPr>
      </w:pPr>
      <w:r w:rsidRPr="008933F8">
        <w:rPr>
          <w:rFonts w:ascii="Times New Roman" w:hAnsi="Times New Roman"/>
          <w:sz w:val="24"/>
          <w:szCs w:val="24"/>
          <w:lang w:eastAsia="zh-CN"/>
        </w:rPr>
        <w:t>не голосували     -    1</w:t>
      </w:r>
    </w:p>
    <w:p w:rsidR="008933F8" w:rsidRPr="008933F8" w:rsidRDefault="00C877B7" w:rsidP="008933F8">
      <w:pPr>
        <w:suppressAutoHyphens/>
        <w:spacing w:after="0" w:line="240" w:lineRule="auto"/>
        <w:jc w:val="both"/>
        <w:rPr>
          <w:rFonts w:ascii="Times New Roman" w:hAnsi="Times New Roman"/>
          <w:sz w:val="24"/>
          <w:szCs w:val="24"/>
        </w:rPr>
      </w:pPr>
      <w:r w:rsidRPr="008933F8">
        <w:rPr>
          <w:rFonts w:ascii="Times New Roman" w:hAnsi="Times New Roman"/>
          <w:sz w:val="24"/>
          <w:szCs w:val="24"/>
          <w:lang w:eastAsia="zh-CN"/>
        </w:rPr>
        <w:t xml:space="preserve">За результатами голосування, прийнято рішення погодити </w:t>
      </w:r>
      <w:r w:rsidRPr="008933F8">
        <w:rPr>
          <w:rFonts w:ascii="Times New Roman" w:hAnsi="Times New Roman"/>
          <w:sz w:val="24"/>
          <w:szCs w:val="24"/>
        </w:rPr>
        <w:t>межі земельної ділянки гр.</w:t>
      </w:r>
      <w:r w:rsidR="008933F8" w:rsidRPr="008933F8">
        <w:rPr>
          <w:rFonts w:ascii="Times New Roman" w:hAnsi="Times New Roman"/>
          <w:sz w:val="24"/>
          <w:szCs w:val="24"/>
          <w:lang w:eastAsia="zh-CN"/>
        </w:rPr>
        <w:t xml:space="preserve"> Великій М.В.  за адресою вул. Травнева, 15, кв.1 без підпису суміжного землевласника  гр. Дячок С.С.  </w:t>
      </w:r>
      <w:r w:rsidR="008933F8" w:rsidRPr="008933F8">
        <w:rPr>
          <w:rFonts w:ascii="Times New Roman" w:hAnsi="Times New Roman"/>
          <w:sz w:val="24"/>
          <w:szCs w:val="24"/>
        </w:rPr>
        <w:t>по вул. Травнева, 15, кв.2</w:t>
      </w:r>
    </w:p>
    <w:p w:rsidR="00C877B7" w:rsidRPr="00C877B7" w:rsidRDefault="00C877B7" w:rsidP="00C877B7">
      <w:pPr>
        <w:suppressAutoHyphens/>
        <w:spacing w:after="0" w:line="240" w:lineRule="auto"/>
        <w:jc w:val="both"/>
        <w:rPr>
          <w:rFonts w:ascii="Times New Roman" w:hAnsi="Times New Roman"/>
          <w:b/>
          <w:sz w:val="24"/>
          <w:szCs w:val="24"/>
          <w:lang w:eastAsia="zh-CN"/>
        </w:rPr>
      </w:pPr>
    </w:p>
    <w:p w:rsidR="00A70EB7" w:rsidRPr="00C877B7" w:rsidRDefault="00A70EB7" w:rsidP="00A857EC">
      <w:pPr>
        <w:suppressAutoHyphens/>
        <w:spacing w:after="0" w:line="240" w:lineRule="auto"/>
        <w:jc w:val="both"/>
        <w:rPr>
          <w:rFonts w:ascii="Times New Roman" w:hAnsi="Times New Roman"/>
          <w:b/>
          <w:sz w:val="24"/>
          <w:szCs w:val="24"/>
          <w:lang w:eastAsia="zh-CN"/>
        </w:rPr>
      </w:pPr>
    </w:p>
    <w:p w:rsidR="00A70EB7" w:rsidRDefault="00A70EB7"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b/>
          <w:sz w:val="24"/>
          <w:szCs w:val="24"/>
          <w:lang w:eastAsia="zh-CN"/>
        </w:rPr>
      </w:pPr>
    </w:p>
    <w:p w:rsidR="00621559" w:rsidRDefault="00621559" w:rsidP="00A857EC">
      <w:pPr>
        <w:suppressAutoHyphens/>
        <w:spacing w:after="0" w:line="240" w:lineRule="auto"/>
        <w:jc w:val="both"/>
        <w:rPr>
          <w:rFonts w:ascii="Times New Roman" w:hAnsi="Times New Roman"/>
          <w:b/>
          <w:sz w:val="24"/>
          <w:szCs w:val="24"/>
          <w:lang w:eastAsia="zh-CN"/>
        </w:rPr>
      </w:pPr>
    </w:p>
    <w:p w:rsidR="00621559" w:rsidRPr="00C877B7" w:rsidRDefault="00621559" w:rsidP="00A857EC">
      <w:pPr>
        <w:suppressAutoHyphens/>
        <w:spacing w:after="0" w:line="240" w:lineRule="auto"/>
        <w:jc w:val="both"/>
        <w:rPr>
          <w:rFonts w:ascii="Times New Roman" w:hAnsi="Times New Roman"/>
          <w:b/>
          <w:sz w:val="24"/>
          <w:szCs w:val="24"/>
          <w:lang w:eastAsia="zh-CN"/>
        </w:rPr>
      </w:pPr>
    </w:p>
    <w:p w:rsidR="00A70EB7" w:rsidRDefault="00C877B7" w:rsidP="00C877B7">
      <w:pPr>
        <w:suppressAutoHyphens/>
        <w:spacing w:after="0" w:line="240" w:lineRule="auto"/>
        <w:jc w:val="center"/>
        <w:rPr>
          <w:rFonts w:ascii="Times New Roman" w:hAnsi="Times New Roman"/>
          <w:b/>
          <w:sz w:val="24"/>
          <w:szCs w:val="24"/>
          <w:lang w:eastAsia="zh-CN"/>
        </w:rPr>
      </w:pPr>
      <w:r w:rsidRPr="00C877B7">
        <w:rPr>
          <w:rFonts w:ascii="Times New Roman" w:hAnsi="Times New Roman"/>
          <w:b/>
          <w:sz w:val="24"/>
          <w:szCs w:val="24"/>
          <w:lang w:eastAsia="zh-CN"/>
        </w:rPr>
        <w:t>Перелік 11</w:t>
      </w:r>
    </w:p>
    <w:tbl>
      <w:tblPr>
        <w:tblW w:w="1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5087"/>
        <w:gridCol w:w="1902"/>
        <w:gridCol w:w="1912"/>
        <w:gridCol w:w="1422"/>
        <w:gridCol w:w="1811"/>
        <w:gridCol w:w="2934"/>
      </w:tblGrid>
      <w:tr w:rsidR="00C877B7" w:rsidRPr="00C877B7" w:rsidTr="008B12A6">
        <w:trPr>
          <w:cantSplit/>
          <w:trHeight w:val="184"/>
          <w:jc w:val="center"/>
        </w:trPr>
        <w:tc>
          <w:tcPr>
            <w:tcW w:w="576" w:type="dxa"/>
            <w:tcMar>
              <w:top w:w="30" w:type="dxa"/>
              <w:left w:w="45" w:type="dxa"/>
              <w:bottom w:w="30" w:type="dxa"/>
              <w:right w:w="45" w:type="dxa"/>
            </w:tcMar>
            <w:vAlign w:val="center"/>
            <w:hideMark/>
          </w:tcPr>
          <w:p w:rsidR="00C877B7" w:rsidRPr="00C877B7" w:rsidRDefault="00C877B7" w:rsidP="008B12A6">
            <w:pPr>
              <w:rPr>
                <w:rFonts w:ascii="Times New Roman" w:hAnsi="Times New Roman"/>
                <w:sz w:val="16"/>
                <w:szCs w:val="16"/>
                <w:lang w:eastAsia="uk-UA"/>
              </w:rPr>
            </w:pPr>
            <w:r w:rsidRPr="00C877B7">
              <w:rPr>
                <w:rFonts w:ascii="Times New Roman" w:hAnsi="Times New Roman"/>
                <w:sz w:val="16"/>
                <w:szCs w:val="16"/>
                <w:lang w:eastAsia="uk-UA"/>
              </w:rPr>
              <w:t>21</w:t>
            </w:r>
          </w:p>
        </w:tc>
        <w:tc>
          <w:tcPr>
            <w:tcW w:w="5087" w:type="dxa"/>
            <w:tcMar>
              <w:top w:w="30" w:type="dxa"/>
              <w:left w:w="45" w:type="dxa"/>
              <w:bottom w:w="30" w:type="dxa"/>
              <w:right w:w="45" w:type="dxa"/>
            </w:tcMar>
            <w:vAlign w:val="center"/>
            <w:hideMark/>
          </w:tcPr>
          <w:p w:rsidR="00C877B7" w:rsidRPr="00C877B7" w:rsidRDefault="00C877B7" w:rsidP="008B12A6">
            <w:pPr>
              <w:rPr>
                <w:rFonts w:ascii="Times New Roman" w:hAnsi="Times New Roman"/>
                <w:sz w:val="16"/>
                <w:szCs w:val="16"/>
                <w:lang w:eastAsia="uk-UA"/>
              </w:rPr>
            </w:pPr>
            <w:r w:rsidRPr="00C877B7">
              <w:rPr>
                <w:rFonts w:ascii="Times New Roman" w:hAnsi="Times New Roman"/>
                <w:b/>
                <w:bCs/>
                <w:sz w:val="16"/>
                <w:szCs w:val="16"/>
                <w:lang w:eastAsia="uk-UA"/>
              </w:rPr>
              <w:t>Про затвердження технічної документації із землеустрою щодо</w:t>
            </w:r>
            <w:r w:rsidRPr="00C877B7">
              <w:rPr>
                <w:rFonts w:ascii="Times New Roman" w:hAnsi="Times New Roman"/>
                <w:b/>
                <w:bCs/>
                <w:sz w:val="16"/>
                <w:szCs w:val="16"/>
                <w:lang w:eastAsia="uk-UA"/>
              </w:rPr>
              <w:br/>
              <w:t xml:space="preserve">встановлення (відновлення) меж земельної ділянки в натурі </w:t>
            </w:r>
            <w:r w:rsidRPr="00C877B7">
              <w:rPr>
                <w:rFonts w:ascii="Times New Roman" w:hAnsi="Times New Roman"/>
                <w:b/>
                <w:bCs/>
                <w:sz w:val="16"/>
                <w:szCs w:val="16"/>
                <w:lang w:eastAsia="uk-UA"/>
              </w:rPr>
              <w:br/>
              <w:t xml:space="preserve">(на місцевості) та передачу земельної ділянки комунальної власності у власність громадянину Воробйову Олегу Олександровичу </w:t>
            </w:r>
            <w:r w:rsidRPr="00C877B7">
              <w:rPr>
                <w:rFonts w:ascii="Times New Roman" w:hAnsi="Times New Roman"/>
                <w:sz w:val="16"/>
                <w:szCs w:val="16"/>
                <w:lang w:eastAsia="uk-UA"/>
              </w:rPr>
              <w:br/>
              <w:t xml:space="preserve">Затвердити технічну документацію із землеустрою щодо встановлення (відновлення) меж земельної ділянки в натурі (на місцевості) громадянину Воробйову Олегу Олександровичу </w:t>
            </w:r>
            <w:r w:rsidRPr="00C877B7">
              <w:rPr>
                <w:rFonts w:ascii="Times New Roman" w:hAnsi="Times New Roman"/>
                <w:i/>
                <w:sz w:val="16"/>
                <w:szCs w:val="16"/>
                <w:lang w:eastAsia="uk-UA"/>
              </w:rPr>
              <w:t>для будівництва і обслуговування житлового будинку, господарських будівель і споруд (присадибна ділянка) за адресою: вулиця Миколи Лозовика, 8, площею 0,0113 га</w:t>
            </w:r>
            <w:r w:rsidRPr="00C877B7">
              <w:rPr>
                <w:rFonts w:ascii="Times New Roman" w:hAnsi="Times New Roman"/>
                <w:sz w:val="16"/>
                <w:szCs w:val="16"/>
                <w:lang w:eastAsia="uk-UA"/>
              </w:rPr>
              <w:t>, що додається.</w:t>
            </w:r>
            <w:r w:rsidRPr="00C877B7">
              <w:rPr>
                <w:rFonts w:ascii="Times New Roman" w:hAnsi="Times New Roman"/>
                <w:sz w:val="16"/>
                <w:szCs w:val="16"/>
                <w:lang w:eastAsia="uk-UA"/>
              </w:rPr>
              <w:br/>
              <w:t xml:space="preserve">Передати земельну ділянку комунальної власності у власність громадянину Воробйову Олегу Олександровичу для будівництва і обслуговування житлового будинку, господарських будівель і споруд (присадибна ділянка) за адресою: вулиця Миколи Лозовика, 8, площею 0,0113 га, за рахунок земель населеного пункту м. Біла Церква. Кадастровий номер: 3210300000:04:015:0318. </w:t>
            </w:r>
          </w:p>
        </w:tc>
        <w:tc>
          <w:tcPr>
            <w:tcW w:w="1902" w:type="dxa"/>
            <w:tcMar>
              <w:top w:w="30" w:type="dxa"/>
              <w:left w:w="45" w:type="dxa"/>
              <w:bottom w:w="30" w:type="dxa"/>
              <w:right w:w="45" w:type="dxa"/>
            </w:tcMar>
            <w:vAlign w:val="center"/>
          </w:tcPr>
          <w:p w:rsidR="00C877B7" w:rsidRPr="00C877B7" w:rsidRDefault="00C877B7" w:rsidP="008B12A6">
            <w:pPr>
              <w:pStyle w:val="a5"/>
              <w:spacing w:after="0" w:line="240" w:lineRule="auto"/>
              <w:rPr>
                <w:rFonts w:ascii="Times New Roman" w:hAnsi="Times New Roman"/>
                <w:sz w:val="16"/>
                <w:szCs w:val="16"/>
                <w:lang w:eastAsia="uk-UA"/>
              </w:rPr>
            </w:pPr>
            <w:r w:rsidRPr="00C877B7">
              <w:rPr>
                <w:rFonts w:ascii="Times New Roman" w:hAnsi="Times New Roman"/>
                <w:sz w:val="16"/>
                <w:szCs w:val="16"/>
                <w:lang w:eastAsia="uk-UA"/>
              </w:rPr>
              <w:t>Відсутня згода співвласника</w:t>
            </w:r>
          </w:p>
        </w:tc>
        <w:tc>
          <w:tcPr>
            <w:tcW w:w="1912" w:type="dxa"/>
            <w:tcMar>
              <w:top w:w="30" w:type="dxa"/>
              <w:left w:w="45" w:type="dxa"/>
              <w:bottom w:w="30" w:type="dxa"/>
              <w:right w:w="45" w:type="dxa"/>
            </w:tcMar>
            <w:vAlign w:val="center"/>
            <w:hideMark/>
          </w:tcPr>
          <w:p w:rsidR="00C877B7" w:rsidRPr="00C877B7" w:rsidRDefault="00C877B7" w:rsidP="008B12A6">
            <w:pPr>
              <w:rPr>
                <w:rFonts w:ascii="Times New Roman" w:hAnsi="Times New Roman"/>
                <w:sz w:val="16"/>
                <w:szCs w:val="16"/>
                <w:lang w:eastAsia="uk-UA"/>
              </w:rPr>
            </w:pPr>
          </w:p>
        </w:tc>
        <w:tc>
          <w:tcPr>
            <w:tcW w:w="1422" w:type="dxa"/>
            <w:tcMar>
              <w:top w:w="30" w:type="dxa"/>
              <w:left w:w="45" w:type="dxa"/>
              <w:bottom w:w="30" w:type="dxa"/>
              <w:right w:w="45" w:type="dxa"/>
            </w:tcMar>
            <w:vAlign w:val="center"/>
            <w:hideMark/>
          </w:tcPr>
          <w:p w:rsidR="00C877B7" w:rsidRPr="00C877B7" w:rsidRDefault="00C877B7" w:rsidP="008B12A6">
            <w:pPr>
              <w:jc w:val="center"/>
              <w:rPr>
                <w:rFonts w:ascii="Times New Roman" w:hAnsi="Times New Roman"/>
                <w:sz w:val="16"/>
                <w:szCs w:val="16"/>
              </w:rPr>
            </w:pPr>
            <w:r w:rsidRPr="00C877B7">
              <w:rPr>
                <w:rFonts w:ascii="Times New Roman" w:hAnsi="Times New Roman"/>
                <w:sz w:val="16"/>
                <w:szCs w:val="16"/>
              </w:rPr>
              <w:t>_______</w:t>
            </w:r>
          </w:p>
        </w:tc>
        <w:tc>
          <w:tcPr>
            <w:tcW w:w="1811" w:type="dxa"/>
            <w:tcMar>
              <w:top w:w="30" w:type="dxa"/>
              <w:left w:w="45" w:type="dxa"/>
              <w:bottom w:w="30" w:type="dxa"/>
              <w:right w:w="45" w:type="dxa"/>
            </w:tcMar>
            <w:vAlign w:val="bottom"/>
            <w:hideMark/>
          </w:tcPr>
          <w:p w:rsidR="00C877B7" w:rsidRPr="00C877B7" w:rsidRDefault="00C877B7" w:rsidP="008B12A6">
            <w:pPr>
              <w:rPr>
                <w:rFonts w:ascii="Times New Roman" w:hAnsi="Times New Roman"/>
                <w:sz w:val="16"/>
                <w:szCs w:val="16"/>
              </w:rPr>
            </w:pPr>
          </w:p>
        </w:tc>
        <w:tc>
          <w:tcPr>
            <w:tcW w:w="2934" w:type="dxa"/>
            <w:tcMar>
              <w:top w:w="30" w:type="dxa"/>
              <w:left w:w="45" w:type="dxa"/>
              <w:bottom w:w="30" w:type="dxa"/>
              <w:right w:w="45" w:type="dxa"/>
            </w:tcMar>
            <w:vAlign w:val="center"/>
            <w:hideMark/>
          </w:tcPr>
          <w:p w:rsidR="00C877B7" w:rsidRDefault="00C877B7" w:rsidP="008B12A6">
            <w:pPr>
              <w:rPr>
                <w:rFonts w:ascii="Times New Roman" w:hAnsi="Times New Roman"/>
                <w:b/>
                <w:sz w:val="18"/>
                <w:szCs w:val="18"/>
                <w:lang w:eastAsia="uk-UA"/>
              </w:rPr>
            </w:pPr>
            <w:r>
              <w:rPr>
                <w:rFonts w:ascii="Times New Roman" w:hAnsi="Times New Roman"/>
                <w:b/>
                <w:sz w:val="18"/>
                <w:szCs w:val="18"/>
                <w:lang w:eastAsia="uk-UA"/>
              </w:rPr>
              <w:t>Заявник присутній на засіданні комісії.</w:t>
            </w:r>
          </w:p>
          <w:p w:rsidR="00C877B7" w:rsidRDefault="00C877B7" w:rsidP="008B12A6">
            <w:pPr>
              <w:rPr>
                <w:rFonts w:ascii="Times New Roman" w:hAnsi="Times New Roman"/>
                <w:b/>
                <w:sz w:val="18"/>
                <w:szCs w:val="18"/>
                <w:lang w:eastAsia="uk-UA"/>
              </w:rPr>
            </w:pPr>
            <w:r>
              <w:rPr>
                <w:rFonts w:ascii="Times New Roman" w:hAnsi="Times New Roman"/>
                <w:b/>
                <w:sz w:val="18"/>
                <w:szCs w:val="18"/>
                <w:lang w:eastAsia="uk-UA"/>
              </w:rPr>
              <w:t>Затвердити технічну документацію та передати у власність.</w:t>
            </w:r>
          </w:p>
          <w:p w:rsidR="00C877B7" w:rsidRPr="005620B1" w:rsidRDefault="00C877B7" w:rsidP="00C877B7">
            <w:pPr>
              <w:suppressAutoHyphens/>
              <w:spacing w:after="0" w:line="240" w:lineRule="auto"/>
              <w:rPr>
                <w:rFonts w:ascii="Times New Roman" w:hAnsi="Times New Roman"/>
                <w:b/>
                <w:sz w:val="18"/>
                <w:szCs w:val="18"/>
                <w:lang w:eastAsia="zh-CN"/>
              </w:rPr>
            </w:pPr>
            <w:r w:rsidRPr="005620B1">
              <w:rPr>
                <w:rFonts w:ascii="Times New Roman" w:hAnsi="Times New Roman"/>
                <w:b/>
                <w:sz w:val="18"/>
                <w:szCs w:val="18"/>
                <w:lang w:eastAsia="zh-CN"/>
              </w:rPr>
              <w:t>За –6 , проти –0,</w:t>
            </w:r>
          </w:p>
          <w:p w:rsidR="00C877B7" w:rsidRPr="005620B1" w:rsidRDefault="00C877B7" w:rsidP="00C877B7">
            <w:pPr>
              <w:spacing w:after="0"/>
              <w:rPr>
                <w:rFonts w:ascii="Times New Roman" w:hAnsi="Times New Roman"/>
                <w:b/>
                <w:sz w:val="18"/>
                <w:szCs w:val="18"/>
                <w:lang w:eastAsia="zh-CN"/>
              </w:rPr>
            </w:pPr>
            <w:r w:rsidRPr="005620B1">
              <w:rPr>
                <w:rFonts w:ascii="Times New Roman" w:hAnsi="Times New Roman"/>
                <w:b/>
                <w:sz w:val="18"/>
                <w:szCs w:val="18"/>
                <w:lang w:eastAsia="zh-CN"/>
              </w:rPr>
              <w:t xml:space="preserve"> утримались – 0,</w:t>
            </w:r>
          </w:p>
          <w:p w:rsidR="00C877B7" w:rsidRPr="005620B1" w:rsidRDefault="00C877B7" w:rsidP="00C877B7">
            <w:pPr>
              <w:spacing w:after="0"/>
              <w:rPr>
                <w:rFonts w:ascii="Times New Roman" w:hAnsi="Times New Roman"/>
                <w:b/>
                <w:sz w:val="18"/>
                <w:szCs w:val="18"/>
              </w:rPr>
            </w:pPr>
            <w:r w:rsidRPr="005620B1">
              <w:rPr>
                <w:rFonts w:ascii="Times New Roman" w:hAnsi="Times New Roman"/>
                <w:b/>
                <w:sz w:val="18"/>
                <w:szCs w:val="18"/>
                <w:lang w:eastAsia="zh-CN"/>
              </w:rPr>
              <w:t xml:space="preserve"> не голосували -1</w:t>
            </w:r>
          </w:p>
          <w:p w:rsidR="00C877B7" w:rsidRPr="00C877B7" w:rsidRDefault="00C877B7" w:rsidP="008B12A6">
            <w:pPr>
              <w:rPr>
                <w:rFonts w:ascii="Times New Roman" w:hAnsi="Times New Roman"/>
                <w:b/>
                <w:sz w:val="18"/>
                <w:szCs w:val="18"/>
                <w:lang w:eastAsia="uk-UA"/>
              </w:rPr>
            </w:pPr>
          </w:p>
        </w:tc>
      </w:tr>
    </w:tbl>
    <w:p w:rsidR="00C877B7" w:rsidRPr="00C877B7" w:rsidRDefault="00C877B7" w:rsidP="00C877B7">
      <w:pPr>
        <w:suppressAutoHyphens/>
        <w:spacing w:after="0" w:line="240" w:lineRule="auto"/>
        <w:jc w:val="center"/>
        <w:rPr>
          <w:rFonts w:ascii="Times New Roman" w:hAnsi="Times New Roman"/>
          <w:b/>
          <w:sz w:val="24"/>
          <w:szCs w:val="24"/>
          <w:lang w:eastAsia="zh-CN"/>
        </w:rPr>
      </w:pPr>
    </w:p>
    <w:p w:rsidR="00C877B7" w:rsidRDefault="00C877B7" w:rsidP="00A857EC">
      <w:pPr>
        <w:suppressAutoHyphens/>
        <w:spacing w:after="0" w:line="240" w:lineRule="auto"/>
        <w:jc w:val="both"/>
        <w:rPr>
          <w:rFonts w:ascii="Times New Roman" w:hAnsi="Times New Roman"/>
          <w:b/>
          <w:color w:val="FF0000"/>
          <w:sz w:val="24"/>
          <w:szCs w:val="24"/>
          <w:lang w:eastAsia="zh-CN"/>
        </w:rPr>
      </w:pPr>
    </w:p>
    <w:p w:rsidR="00A70EB7" w:rsidRPr="004C2892" w:rsidRDefault="00DD56EC" w:rsidP="00A857EC">
      <w:pPr>
        <w:suppressAutoHyphens/>
        <w:spacing w:after="0" w:line="240" w:lineRule="auto"/>
        <w:jc w:val="both"/>
        <w:rPr>
          <w:rFonts w:ascii="Times New Roman" w:hAnsi="Times New Roman"/>
          <w:b/>
          <w:sz w:val="24"/>
          <w:szCs w:val="24"/>
          <w:lang w:eastAsia="zh-CN"/>
        </w:rPr>
      </w:pPr>
      <w:r w:rsidRPr="004C2892">
        <w:rPr>
          <w:rFonts w:ascii="Times New Roman" w:hAnsi="Times New Roman"/>
          <w:b/>
          <w:sz w:val="24"/>
          <w:szCs w:val="24"/>
          <w:lang w:eastAsia="zh-CN"/>
        </w:rPr>
        <w:t>Заява Волинець</w:t>
      </w:r>
      <w:r w:rsidR="004C2892" w:rsidRPr="004C2892">
        <w:rPr>
          <w:rFonts w:ascii="Times New Roman" w:hAnsi="Times New Roman"/>
          <w:b/>
          <w:sz w:val="24"/>
          <w:szCs w:val="24"/>
          <w:lang w:eastAsia="zh-CN"/>
        </w:rPr>
        <w:t xml:space="preserve"> С.І.</w:t>
      </w:r>
      <w:r w:rsidRPr="004C2892">
        <w:rPr>
          <w:rFonts w:ascii="Times New Roman" w:hAnsi="Times New Roman"/>
          <w:b/>
          <w:sz w:val="24"/>
          <w:szCs w:val="24"/>
          <w:lang w:eastAsia="zh-CN"/>
        </w:rPr>
        <w:t xml:space="preserve"> </w:t>
      </w:r>
      <w:r w:rsidR="004C2892" w:rsidRPr="004C2892">
        <w:rPr>
          <w:rFonts w:ascii="Times New Roman" w:hAnsi="Times New Roman"/>
          <w:b/>
          <w:sz w:val="24"/>
          <w:szCs w:val="24"/>
          <w:lang w:eastAsia="zh-CN"/>
        </w:rPr>
        <w:t xml:space="preserve">з приводу погодження межі земельної ділянки за адресою </w:t>
      </w:r>
      <w:r w:rsidRPr="004C2892">
        <w:rPr>
          <w:rFonts w:ascii="Times New Roman" w:hAnsi="Times New Roman"/>
          <w:b/>
          <w:sz w:val="24"/>
          <w:szCs w:val="24"/>
          <w:lang w:eastAsia="zh-CN"/>
        </w:rPr>
        <w:t xml:space="preserve">по вул. Шаумяна, 16 </w:t>
      </w:r>
      <w:r w:rsidR="0062731D" w:rsidRPr="004C2892">
        <w:rPr>
          <w:rFonts w:ascii="Times New Roman" w:hAnsi="Times New Roman"/>
          <w:b/>
          <w:sz w:val="24"/>
          <w:szCs w:val="24"/>
          <w:lang w:eastAsia="zh-CN"/>
        </w:rPr>
        <w:t xml:space="preserve">без підпису </w:t>
      </w:r>
      <w:r w:rsidR="004C2892" w:rsidRPr="004C2892">
        <w:rPr>
          <w:rFonts w:ascii="Times New Roman" w:hAnsi="Times New Roman"/>
          <w:b/>
          <w:sz w:val="24"/>
          <w:szCs w:val="24"/>
          <w:lang w:eastAsia="zh-CN"/>
        </w:rPr>
        <w:t>сусідів</w:t>
      </w:r>
      <w:r w:rsidR="00513022">
        <w:rPr>
          <w:rFonts w:ascii="Times New Roman" w:hAnsi="Times New Roman"/>
          <w:b/>
          <w:sz w:val="24"/>
          <w:szCs w:val="24"/>
          <w:lang w:eastAsia="zh-CN"/>
        </w:rPr>
        <w:t>.</w:t>
      </w:r>
    </w:p>
    <w:p w:rsidR="00DD56EC" w:rsidRPr="00DD56EC" w:rsidRDefault="00DD56EC" w:rsidP="00A857EC">
      <w:pPr>
        <w:suppressAutoHyphens/>
        <w:spacing w:after="0" w:line="240" w:lineRule="auto"/>
        <w:jc w:val="both"/>
        <w:rPr>
          <w:rFonts w:ascii="Times New Roman" w:hAnsi="Times New Roman"/>
          <w:sz w:val="24"/>
          <w:szCs w:val="24"/>
          <w:lang w:eastAsia="zh-CN"/>
        </w:rPr>
      </w:pPr>
      <w:r w:rsidRPr="00DD56EC">
        <w:rPr>
          <w:rFonts w:ascii="Times New Roman" w:hAnsi="Times New Roman"/>
          <w:sz w:val="24"/>
          <w:szCs w:val="24"/>
          <w:lang w:eastAsia="zh-CN"/>
        </w:rPr>
        <w:t xml:space="preserve">На засіданні присутня донька </w:t>
      </w:r>
      <w:r w:rsidR="00513666">
        <w:rPr>
          <w:rFonts w:ascii="Times New Roman" w:hAnsi="Times New Roman"/>
          <w:sz w:val="24"/>
          <w:szCs w:val="24"/>
          <w:lang w:eastAsia="zh-CN"/>
        </w:rPr>
        <w:t>заявника</w:t>
      </w:r>
      <w:r w:rsidR="0062731D">
        <w:rPr>
          <w:rFonts w:ascii="Times New Roman" w:hAnsi="Times New Roman"/>
          <w:sz w:val="24"/>
          <w:szCs w:val="24"/>
          <w:lang w:eastAsia="zh-CN"/>
        </w:rPr>
        <w:t xml:space="preserve">  Камарська І.М.</w:t>
      </w:r>
      <w:r w:rsidR="00513666">
        <w:rPr>
          <w:rFonts w:ascii="Times New Roman" w:hAnsi="Times New Roman"/>
          <w:sz w:val="24"/>
          <w:szCs w:val="24"/>
          <w:lang w:eastAsia="zh-CN"/>
        </w:rPr>
        <w:t xml:space="preserve"> </w:t>
      </w:r>
    </w:p>
    <w:p w:rsidR="00DD56EC" w:rsidRPr="00DD56EC" w:rsidRDefault="00DD56EC" w:rsidP="00A857EC">
      <w:pPr>
        <w:suppressAutoHyphens/>
        <w:spacing w:after="0" w:line="240" w:lineRule="auto"/>
        <w:jc w:val="both"/>
        <w:rPr>
          <w:rFonts w:ascii="Times New Roman" w:hAnsi="Times New Roman"/>
          <w:sz w:val="24"/>
          <w:szCs w:val="24"/>
          <w:lang w:eastAsia="zh-CN"/>
        </w:rPr>
      </w:pPr>
      <w:r w:rsidRPr="00DD56EC">
        <w:rPr>
          <w:rFonts w:ascii="Times New Roman" w:hAnsi="Times New Roman"/>
          <w:sz w:val="24"/>
          <w:szCs w:val="24"/>
          <w:lang w:eastAsia="zh-CN"/>
        </w:rPr>
        <w:t>Питання залишено на доопрацювання з метою здійснення виїзду на місце розташування даної земельної ділянки</w:t>
      </w:r>
      <w:r w:rsidR="00513022">
        <w:rPr>
          <w:rFonts w:ascii="Times New Roman" w:hAnsi="Times New Roman"/>
          <w:sz w:val="24"/>
          <w:szCs w:val="24"/>
          <w:lang w:eastAsia="zh-CN"/>
        </w:rPr>
        <w:t>.</w:t>
      </w:r>
    </w:p>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621559" w:rsidRDefault="00621559" w:rsidP="00DD56EC">
      <w:pPr>
        <w:suppressAutoHyphens/>
        <w:spacing w:after="0" w:line="240" w:lineRule="auto"/>
        <w:jc w:val="center"/>
        <w:rPr>
          <w:rFonts w:ascii="Times New Roman" w:hAnsi="Times New Roman"/>
          <w:b/>
          <w:sz w:val="24"/>
          <w:szCs w:val="24"/>
          <w:lang w:eastAsia="zh-CN"/>
        </w:rPr>
      </w:pPr>
    </w:p>
    <w:p w:rsidR="00A70EB7" w:rsidRPr="00BE0634" w:rsidRDefault="00DD56EC" w:rsidP="00DD56EC">
      <w:pPr>
        <w:suppressAutoHyphens/>
        <w:spacing w:after="0" w:line="240" w:lineRule="auto"/>
        <w:jc w:val="center"/>
        <w:rPr>
          <w:rFonts w:ascii="Times New Roman" w:hAnsi="Times New Roman"/>
          <w:b/>
          <w:sz w:val="24"/>
          <w:szCs w:val="24"/>
          <w:lang w:eastAsia="zh-CN"/>
        </w:rPr>
      </w:pPr>
      <w:r w:rsidRPr="00BE0634">
        <w:rPr>
          <w:rFonts w:ascii="Times New Roman" w:hAnsi="Times New Roman"/>
          <w:b/>
          <w:sz w:val="24"/>
          <w:szCs w:val="24"/>
          <w:lang w:eastAsia="zh-CN"/>
        </w:rPr>
        <w:t>Перелік 11</w:t>
      </w:r>
    </w:p>
    <w:tbl>
      <w:tblPr>
        <w:tblW w:w="1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5087"/>
        <w:gridCol w:w="1902"/>
        <w:gridCol w:w="1912"/>
        <w:gridCol w:w="1422"/>
        <w:gridCol w:w="1811"/>
        <w:gridCol w:w="2934"/>
      </w:tblGrid>
      <w:tr w:rsidR="00DD56EC" w:rsidRPr="00F26FB5" w:rsidTr="008B12A6">
        <w:trPr>
          <w:cantSplit/>
          <w:trHeight w:val="184"/>
          <w:jc w:val="center"/>
        </w:trPr>
        <w:tc>
          <w:tcPr>
            <w:tcW w:w="576"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r w:rsidRPr="00A65C41">
              <w:rPr>
                <w:rFonts w:ascii="Times New Roman" w:hAnsi="Times New Roman"/>
                <w:sz w:val="16"/>
                <w:szCs w:val="16"/>
                <w:lang w:eastAsia="uk-UA"/>
              </w:rPr>
              <w:t>13</w:t>
            </w:r>
          </w:p>
        </w:tc>
        <w:tc>
          <w:tcPr>
            <w:tcW w:w="5087"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r w:rsidRPr="00A65C41">
              <w:rPr>
                <w:rFonts w:ascii="Times New Roman" w:hAnsi="Times New Roman"/>
                <w:b/>
                <w:bCs/>
                <w:sz w:val="16"/>
                <w:szCs w:val="16"/>
                <w:lang w:eastAsia="uk-UA"/>
              </w:rPr>
              <w:t>Про укладення договору про встановлення особистого строкового</w:t>
            </w:r>
            <w:r w:rsidRPr="00A65C41">
              <w:rPr>
                <w:rFonts w:ascii="Times New Roman" w:hAnsi="Times New Roman"/>
                <w:b/>
                <w:bCs/>
                <w:sz w:val="16"/>
                <w:szCs w:val="16"/>
                <w:lang w:eastAsia="uk-UA"/>
              </w:rPr>
              <w:br/>
              <w:t xml:space="preserve">сервітуту з фізичною особою-підприємцем Аносовою Наталією Віталіївною </w:t>
            </w:r>
            <w:r w:rsidRPr="00A65C41">
              <w:rPr>
                <w:rFonts w:ascii="Times New Roman" w:hAnsi="Times New Roman"/>
                <w:sz w:val="16"/>
                <w:szCs w:val="16"/>
                <w:lang w:eastAsia="uk-UA"/>
              </w:rPr>
              <w:br/>
              <w:t xml:space="preserve">Укласти договір про встановлення особистого строкового сервітуту з фізичною особою-підприємцем Аносовою Наталією Віталіївною </w:t>
            </w:r>
            <w:r w:rsidRPr="00A65C41">
              <w:rPr>
                <w:rFonts w:ascii="Times New Roman" w:hAnsi="Times New Roman"/>
                <w:i/>
                <w:sz w:val="16"/>
                <w:szCs w:val="16"/>
                <w:lang w:eastAsia="uk-UA"/>
              </w:rPr>
              <w:t>під розміщення павільйону №1 та павільйону №2 за адресою: вулиця Некрасова, в районі ринку, площею 0,0055 га (з них: під тимчасовими спорудами – 0,0050 га, під проїздами, проходами та площадками – 0,0005 га), строком на 3 (три)</w:t>
            </w:r>
            <w:r w:rsidRPr="00A65C41">
              <w:rPr>
                <w:rFonts w:ascii="Times New Roman" w:hAnsi="Times New Roman"/>
                <w:sz w:val="16"/>
                <w:szCs w:val="16"/>
                <w:lang w:eastAsia="uk-UA"/>
              </w:rPr>
              <w:t xml:space="preserve"> роки, за рахунок земель населеного пункту м. Біла Церква</w:t>
            </w:r>
          </w:p>
        </w:tc>
        <w:tc>
          <w:tcPr>
            <w:tcW w:w="1902"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r w:rsidRPr="00A65C41">
              <w:rPr>
                <w:rFonts w:ascii="Times New Roman" w:hAnsi="Times New Roman"/>
                <w:sz w:val="16"/>
                <w:szCs w:val="16"/>
                <w:lang w:eastAsia="uk-UA"/>
              </w:rPr>
              <w:t>Договір сервітуту до 20.11.2017</w:t>
            </w:r>
          </w:p>
          <w:p w:rsidR="00DD56EC" w:rsidRPr="00A65C41" w:rsidRDefault="00DD56EC" w:rsidP="008B12A6">
            <w:pPr>
              <w:rPr>
                <w:rFonts w:ascii="Times New Roman" w:hAnsi="Times New Roman"/>
                <w:sz w:val="16"/>
                <w:szCs w:val="16"/>
                <w:lang w:eastAsia="uk-UA"/>
              </w:rPr>
            </w:pPr>
            <w:r w:rsidRPr="00A65C41">
              <w:rPr>
                <w:rFonts w:ascii="Times New Roman" w:hAnsi="Times New Roman"/>
                <w:sz w:val="16"/>
                <w:szCs w:val="16"/>
                <w:lang w:eastAsia="uk-UA"/>
              </w:rPr>
              <w:t>П.П. до 31.12.2017 на два павільйони №1-30м², №2-20м²</w:t>
            </w:r>
          </w:p>
        </w:tc>
        <w:tc>
          <w:tcPr>
            <w:tcW w:w="1912"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p>
        </w:tc>
        <w:tc>
          <w:tcPr>
            <w:tcW w:w="1422" w:type="dxa"/>
            <w:tcMar>
              <w:top w:w="30" w:type="dxa"/>
              <w:left w:w="45" w:type="dxa"/>
              <w:bottom w:w="30" w:type="dxa"/>
              <w:right w:w="45" w:type="dxa"/>
            </w:tcMar>
            <w:vAlign w:val="center"/>
            <w:hideMark/>
          </w:tcPr>
          <w:p w:rsidR="00DD56EC" w:rsidRPr="00A65C41" w:rsidRDefault="00DD56EC" w:rsidP="008B12A6">
            <w:pPr>
              <w:jc w:val="center"/>
              <w:rPr>
                <w:rFonts w:ascii="Times New Roman" w:hAnsi="Times New Roman"/>
                <w:sz w:val="16"/>
                <w:szCs w:val="16"/>
              </w:rPr>
            </w:pPr>
            <w:r w:rsidRPr="00A65C41">
              <w:rPr>
                <w:rFonts w:ascii="Times New Roman" w:hAnsi="Times New Roman"/>
                <w:sz w:val="16"/>
                <w:szCs w:val="16"/>
              </w:rPr>
              <w:t xml:space="preserve">в управлінні самоврядного контролю відсутня інформація стосовно укладених договорів </w:t>
            </w:r>
          </w:p>
        </w:tc>
        <w:tc>
          <w:tcPr>
            <w:tcW w:w="1811" w:type="dxa"/>
            <w:tcMar>
              <w:top w:w="30" w:type="dxa"/>
              <w:left w:w="45" w:type="dxa"/>
              <w:bottom w:w="30" w:type="dxa"/>
              <w:right w:w="45" w:type="dxa"/>
            </w:tcMar>
            <w:hideMark/>
          </w:tcPr>
          <w:p w:rsidR="00DD56EC" w:rsidRPr="00A65C41" w:rsidRDefault="00DD56EC" w:rsidP="008B12A6">
            <w:pPr>
              <w:rPr>
                <w:rFonts w:ascii="Times New Roman" w:hAnsi="Times New Roman"/>
                <w:color w:val="000000"/>
                <w:sz w:val="16"/>
                <w:szCs w:val="16"/>
              </w:rPr>
            </w:pPr>
            <w:r w:rsidRPr="00A65C41">
              <w:rPr>
                <w:rFonts w:ascii="Times New Roman" w:hAnsi="Times New Roman"/>
                <w:b/>
                <w:bCs/>
                <w:color w:val="000000"/>
                <w:sz w:val="16"/>
                <w:szCs w:val="16"/>
              </w:rPr>
              <w:t>Зауваження:</w:t>
            </w:r>
            <w:r w:rsidRPr="00A65C41">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934" w:type="dxa"/>
            <w:tcMar>
              <w:top w:w="30" w:type="dxa"/>
              <w:left w:w="45" w:type="dxa"/>
              <w:bottom w:w="30" w:type="dxa"/>
              <w:right w:w="45" w:type="dxa"/>
            </w:tcMar>
            <w:vAlign w:val="center"/>
            <w:hideMark/>
          </w:tcPr>
          <w:p w:rsidR="00DD56EC" w:rsidRPr="008A35C0" w:rsidRDefault="008A35C0" w:rsidP="008B12A6">
            <w:pPr>
              <w:rPr>
                <w:rFonts w:ascii="Times New Roman" w:hAnsi="Times New Roman"/>
                <w:b/>
                <w:sz w:val="18"/>
                <w:szCs w:val="18"/>
                <w:lang w:eastAsia="uk-UA"/>
              </w:rPr>
            </w:pPr>
            <w:r w:rsidRPr="005B4F56">
              <w:rPr>
                <w:rFonts w:ascii="Times New Roman" w:hAnsi="Times New Roman"/>
                <w:b/>
                <w:sz w:val="18"/>
                <w:szCs w:val="18"/>
                <w:lang w:eastAsia="uk-UA"/>
              </w:rPr>
              <w:t xml:space="preserve">Питання було розглянуто на комісії </w:t>
            </w:r>
            <w:r w:rsidR="00BE0634" w:rsidRPr="005B4F56">
              <w:rPr>
                <w:rFonts w:ascii="Times New Roman" w:hAnsi="Times New Roman"/>
                <w:b/>
                <w:sz w:val="18"/>
                <w:szCs w:val="18"/>
                <w:lang w:eastAsia="uk-UA"/>
              </w:rPr>
              <w:t xml:space="preserve"> </w:t>
            </w:r>
            <w:r w:rsidRPr="005B4F56">
              <w:rPr>
                <w:rFonts w:ascii="Times New Roman" w:hAnsi="Times New Roman"/>
                <w:b/>
                <w:sz w:val="18"/>
                <w:szCs w:val="18"/>
                <w:lang w:eastAsia="uk-UA"/>
              </w:rPr>
              <w:t xml:space="preserve">29.11.2017 року та прийнято рішення про відмову в укладанні </w:t>
            </w:r>
            <w:r w:rsidR="00A67DCA">
              <w:rPr>
                <w:rFonts w:ascii="Times New Roman" w:hAnsi="Times New Roman"/>
                <w:b/>
                <w:sz w:val="18"/>
                <w:szCs w:val="18"/>
                <w:lang w:eastAsia="uk-UA"/>
              </w:rPr>
              <w:t xml:space="preserve">договору </w:t>
            </w:r>
            <w:r w:rsidR="008933F8">
              <w:rPr>
                <w:rFonts w:ascii="Times New Roman" w:hAnsi="Times New Roman"/>
                <w:b/>
                <w:sz w:val="18"/>
                <w:szCs w:val="18"/>
                <w:lang w:eastAsia="uk-UA"/>
              </w:rPr>
              <w:t>(</w:t>
            </w:r>
            <w:r w:rsidR="00111B2D">
              <w:rPr>
                <w:rFonts w:ascii="Times New Roman" w:hAnsi="Times New Roman"/>
                <w:b/>
                <w:sz w:val="18"/>
                <w:szCs w:val="18"/>
                <w:lang w:eastAsia="uk-UA"/>
              </w:rPr>
              <w:t>Протокол № 105)</w:t>
            </w:r>
          </w:p>
          <w:p w:rsidR="008A35C0" w:rsidRP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На засіданні присутній представник ФОП Аносової Н.В. – її батько.</w:t>
            </w:r>
          </w:p>
          <w:p w:rsidR="008A35C0" w:rsidRP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Бакун О.І. щодо сплати заявником коштів відповідно до нарахувань.</w:t>
            </w:r>
          </w:p>
          <w:p w:rsid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Дорогань В.Л. про необхідність приведення ТС у відповідність до паспорту прив’язки.</w:t>
            </w:r>
          </w:p>
          <w:p w:rsidR="008A35C0" w:rsidRPr="008A35C0" w:rsidRDefault="008A35C0" w:rsidP="008A35C0">
            <w:pPr>
              <w:spacing w:after="0"/>
              <w:rPr>
                <w:rFonts w:ascii="Times New Roman" w:hAnsi="Times New Roman"/>
                <w:b/>
                <w:sz w:val="18"/>
                <w:szCs w:val="18"/>
                <w:lang w:eastAsia="uk-UA"/>
              </w:rPr>
            </w:pPr>
            <w:r>
              <w:rPr>
                <w:rFonts w:ascii="Times New Roman" w:hAnsi="Times New Roman"/>
                <w:b/>
                <w:sz w:val="18"/>
                <w:szCs w:val="18"/>
                <w:lang w:eastAsia="uk-UA"/>
              </w:rPr>
              <w:t>Повторне голосування:</w:t>
            </w:r>
          </w:p>
          <w:p w:rsidR="008A35C0" w:rsidRP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 xml:space="preserve">Укласти договір строком на 1 (один) рік. </w:t>
            </w:r>
            <w:r w:rsidR="00BE0634">
              <w:rPr>
                <w:rFonts w:ascii="Times New Roman" w:hAnsi="Times New Roman"/>
                <w:b/>
                <w:sz w:val="18"/>
                <w:szCs w:val="18"/>
                <w:lang w:eastAsia="uk-UA"/>
              </w:rPr>
              <w:t>Заявнику п</w:t>
            </w:r>
            <w:r w:rsidRPr="008A35C0">
              <w:rPr>
                <w:rFonts w:ascii="Times New Roman" w:hAnsi="Times New Roman"/>
                <w:b/>
                <w:sz w:val="18"/>
                <w:szCs w:val="18"/>
                <w:lang w:eastAsia="uk-UA"/>
              </w:rPr>
              <w:t>ривести ТС у відповідність до паспорту прив’язки.</w:t>
            </w:r>
          </w:p>
          <w:p w:rsidR="008A35C0" w:rsidRPr="008A35C0" w:rsidRDefault="008A35C0" w:rsidP="008A35C0">
            <w:pPr>
              <w:suppressAutoHyphens/>
              <w:spacing w:after="0" w:line="240" w:lineRule="auto"/>
              <w:rPr>
                <w:rFonts w:ascii="Times New Roman" w:hAnsi="Times New Roman"/>
                <w:b/>
                <w:sz w:val="18"/>
                <w:szCs w:val="18"/>
                <w:lang w:eastAsia="zh-CN"/>
              </w:rPr>
            </w:pPr>
            <w:r w:rsidRPr="008A35C0">
              <w:rPr>
                <w:rFonts w:ascii="Times New Roman" w:hAnsi="Times New Roman"/>
                <w:b/>
                <w:sz w:val="18"/>
                <w:szCs w:val="18"/>
                <w:lang w:eastAsia="zh-CN"/>
              </w:rPr>
              <w:t>За –6 , проти –0,</w:t>
            </w:r>
          </w:p>
          <w:p w:rsidR="008A35C0" w:rsidRPr="008A35C0" w:rsidRDefault="008A35C0" w:rsidP="008A35C0">
            <w:pPr>
              <w:spacing w:after="0"/>
              <w:rPr>
                <w:rFonts w:ascii="Times New Roman" w:hAnsi="Times New Roman"/>
                <w:b/>
                <w:sz w:val="18"/>
                <w:szCs w:val="18"/>
                <w:lang w:eastAsia="zh-CN"/>
              </w:rPr>
            </w:pPr>
            <w:r w:rsidRPr="008A35C0">
              <w:rPr>
                <w:rFonts w:ascii="Times New Roman" w:hAnsi="Times New Roman"/>
                <w:b/>
                <w:sz w:val="18"/>
                <w:szCs w:val="18"/>
                <w:lang w:eastAsia="zh-CN"/>
              </w:rPr>
              <w:t xml:space="preserve"> утримались – 0,</w:t>
            </w:r>
          </w:p>
          <w:p w:rsidR="008A35C0" w:rsidRPr="008A35C0" w:rsidRDefault="008A35C0" w:rsidP="008A35C0">
            <w:pPr>
              <w:spacing w:after="0"/>
              <w:rPr>
                <w:rFonts w:ascii="Times New Roman" w:hAnsi="Times New Roman"/>
                <w:b/>
                <w:sz w:val="18"/>
                <w:szCs w:val="18"/>
              </w:rPr>
            </w:pPr>
            <w:r w:rsidRPr="008A35C0">
              <w:rPr>
                <w:rFonts w:ascii="Times New Roman" w:hAnsi="Times New Roman"/>
                <w:b/>
                <w:sz w:val="18"/>
                <w:szCs w:val="18"/>
                <w:lang w:eastAsia="zh-CN"/>
              </w:rPr>
              <w:t xml:space="preserve"> не голосували -1</w:t>
            </w:r>
          </w:p>
          <w:p w:rsidR="008A35C0" w:rsidRDefault="008A35C0" w:rsidP="008A35C0">
            <w:pPr>
              <w:rPr>
                <w:b/>
                <w:sz w:val="18"/>
                <w:szCs w:val="18"/>
                <w:lang w:eastAsia="uk-UA"/>
              </w:rPr>
            </w:pPr>
          </w:p>
          <w:p w:rsidR="008A35C0" w:rsidRPr="00A91F5B" w:rsidRDefault="008A35C0" w:rsidP="008B12A6">
            <w:pPr>
              <w:rPr>
                <w:b/>
                <w:sz w:val="18"/>
                <w:szCs w:val="18"/>
                <w:lang w:eastAsia="uk-UA"/>
              </w:rPr>
            </w:pPr>
          </w:p>
        </w:tc>
      </w:tr>
      <w:tr w:rsidR="00DD56EC" w:rsidRPr="00F26FB5" w:rsidTr="008B12A6">
        <w:trPr>
          <w:cantSplit/>
          <w:trHeight w:val="184"/>
          <w:jc w:val="center"/>
        </w:trPr>
        <w:tc>
          <w:tcPr>
            <w:tcW w:w="576"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r w:rsidRPr="00A65C41">
              <w:rPr>
                <w:rFonts w:ascii="Times New Roman" w:hAnsi="Times New Roman"/>
                <w:sz w:val="16"/>
                <w:szCs w:val="16"/>
                <w:lang w:eastAsia="uk-UA"/>
              </w:rPr>
              <w:lastRenderedPageBreak/>
              <w:t>14</w:t>
            </w:r>
          </w:p>
        </w:tc>
        <w:tc>
          <w:tcPr>
            <w:tcW w:w="5087"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r w:rsidRPr="00A65C41">
              <w:rPr>
                <w:rFonts w:ascii="Times New Roman" w:hAnsi="Times New Roman"/>
                <w:b/>
                <w:bCs/>
                <w:sz w:val="16"/>
                <w:szCs w:val="16"/>
                <w:lang w:eastAsia="uk-UA"/>
              </w:rPr>
              <w:t xml:space="preserve">Про укладення договору про встановлення особистого строкового сервітуту за адресою: вулиця Леваневського, в районі житлового будинку №40, з фізичною особою-підприємцем Аносовою Наталією Віталіївною </w:t>
            </w:r>
            <w:r w:rsidRPr="00A65C41">
              <w:rPr>
                <w:rFonts w:ascii="Times New Roman" w:hAnsi="Times New Roman"/>
                <w:sz w:val="16"/>
                <w:szCs w:val="16"/>
                <w:lang w:eastAsia="uk-UA"/>
              </w:rPr>
              <w:br/>
              <w:t xml:space="preserve">Укласти договір про встановлення особистого строкового сервітуту з фізичною особою-підприємцем Аносовою Наталією Віталіївною </w:t>
            </w:r>
            <w:r w:rsidRPr="00A65C41">
              <w:rPr>
                <w:rFonts w:ascii="Times New Roman" w:hAnsi="Times New Roman"/>
                <w:i/>
                <w:sz w:val="16"/>
                <w:szCs w:val="16"/>
                <w:lang w:eastAsia="uk-UA"/>
              </w:rPr>
              <w:t>під розміщення павільйону №1 та павільйону №2 за адресою: вулиця Леваневського, в районі житлового будинку №40, площею 0,0075 га (з них: під тимчасовими спорудами – 0,0047 га, під проїздами, проходами та площадками – 0,0028 га), строком на 3 (три) роки</w:t>
            </w:r>
            <w:r w:rsidRPr="00A65C41">
              <w:rPr>
                <w:rFonts w:ascii="Times New Roman" w:hAnsi="Times New Roman"/>
                <w:sz w:val="16"/>
                <w:szCs w:val="16"/>
                <w:lang w:eastAsia="uk-UA"/>
              </w:rPr>
              <w:t>, за рахунок земель населеного пункту м. Біла Церква</w:t>
            </w:r>
          </w:p>
        </w:tc>
        <w:tc>
          <w:tcPr>
            <w:tcW w:w="1902"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r w:rsidRPr="00A65C41">
              <w:rPr>
                <w:rFonts w:ascii="Times New Roman" w:hAnsi="Times New Roman"/>
                <w:sz w:val="16"/>
                <w:szCs w:val="16"/>
                <w:lang w:eastAsia="uk-UA"/>
              </w:rPr>
              <w:t>Договір сервітуту до 20.11.2017</w:t>
            </w:r>
          </w:p>
          <w:p w:rsidR="00DD56EC" w:rsidRPr="00A65C41" w:rsidRDefault="00DD56EC" w:rsidP="008B12A6">
            <w:pPr>
              <w:rPr>
                <w:rFonts w:ascii="Times New Roman" w:hAnsi="Times New Roman"/>
                <w:sz w:val="16"/>
                <w:szCs w:val="16"/>
                <w:lang w:eastAsia="uk-UA"/>
              </w:rPr>
            </w:pPr>
            <w:r w:rsidRPr="00A65C41">
              <w:rPr>
                <w:rFonts w:ascii="Times New Roman" w:hAnsi="Times New Roman"/>
                <w:sz w:val="16"/>
                <w:szCs w:val="16"/>
                <w:lang w:eastAsia="uk-UA"/>
              </w:rPr>
              <w:t>П.П. до 31.12.2017 на два павільйони №1-30м², №2-17м²</w:t>
            </w:r>
          </w:p>
        </w:tc>
        <w:tc>
          <w:tcPr>
            <w:tcW w:w="1912" w:type="dxa"/>
            <w:tcMar>
              <w:top w:w="30" w:type="dxa"/>
              <w:left w:w="45" w:type="dxa"/>
              <w:bottom w:w="30" w:type="dxa"/>
              <w:right w:w="45" w:type="dxa"/>
            </w:tcMar>
            <w:vAlign w:val="center"/>
            <w:hideMark/>
          </w:tcPr>
          <w:p w:rsidR="00DD56EC" w:rsidRPr="00A65C41" w:rsidRDefault="00DD56EC" w:rsidP="008B12A6">
            <w:pPr>
              <w:rPr>
                <w:rFonts w:ascii="Times New Roman" w:hAnsi="Times New Roman"/>
                <w:sz w:val="16"/>
                <w:szCs w:val="16"/>
                <w:lang w:eastAsia="uk-UA"/>
              </w:rPr>
            </w:pPr>
          </w:p>
        </w:tc>
        <w:tc>
          <w:tcPr>
            <w:tcW w:w="1422" w:type="dxa"/>
            <w:tcMar>
              <w:top w:w="30" w:type="dxa"/>
              <w:left w:w="45" w:type="dxa"/>
              <w:bottom w:w="30" w:type="dxa"/>
              <w:right w:w="45" w:type="dxa"/>
            </w:tcMar>
            <w:vAlign w:val="center"/>
            <w:hideMark/>
          </w:tcPr>
          <w:p w:rsidR="00DD56EC" w:rsidRPr="00A65C41" w:rsidRDefault="00DD56EC" w:rsidP="008B12A6">
            <w:pPr>
              <w:jc w:val="center"/>
              <w:rPr>
                <w:rFonts w:ascii="Times New Roman" w:hAnsi="Times New Roman"/>
                <w:sz w:val="16"/>
                <w:szCs w:val="16"/>
              </w:rPr>
            </w:pPr>
            <w:r w:rsidRPr="00A65C41">
              <w:rPr>
                <w:rFonts w:ascii="Times New Roman" w:hAnsi="Times New Roman"/>
                <w:sz w:val="16"/>
                <w:szCs w:val="16"/>
              </w:rPr>
              <w:t xml:space="preserve">в управлінні самоврядного контролю відсутня інформація стосовно укладених договорів </w:t>
            </w:r>
          </w:p>
        </w:tc>
        <w:tc>
          <w:tcPr>
            <w:tcW w:w="1811" w:type="dxa"/>
            <w:tcMar>
              <w:top w:w="30" w:type="dxa"/>
              <w:left w:w="45" w:type="dxa"/>
              <w:bottom w:w="30" w:type="dxa"/>
              <w:right w:w="45" w:type="dxa"/>
            </w:tcMar>
            <w:hideMark/>
          </w:tcPr>
          <w:p w:rsidR="00DD56EC" w:rsidRPr="00A65C41" w:rsidRDefault="00DD56EC" w:rsidP="008B12A6">
            <w:pPr>
              <w:rPr>
                <w:rFonts w:ascii="Times New Roman" w:hAnsi="Times New Roman"/>
                <w:color w:val="000000"/>
                <w:sz w:val="16"/>
                <w:szCs w:val="16"/>
              </w:rPr>
            </w:pPr>
            <w:r w:rsidRPr="00A65C41">
              <w:rPr>
                <w:rFonts w:ascii="Times New Roman" w:hAnsi="Times New Roman"/>
                <w:b/>
                <w:bCs/>
                <w:color w:val="000000"/>
                <w:sz w:val="16"/>
                <w:szCs w:val="16"/>
              </w:rPr>
              <w:t>Зауваження:</w:t>
            </w:r>
            <w:r w:rsidRPr="00A65C41">
              <w:rPr>
                <w:rFonts w:ascii="Times New Roman" w:hAnsi="Times New Roman"/>
                <w:color w:val="000000"/>
                <w:sz w:val="16"/>
                <w:szCs w:val="16"/>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934" w:type="dxa"/>
            <w:tcMar>
              <w:top w:w="30" w:type="dxa"/>
              <w:left w:w="45" w:type="dxa"/>
              <w:bottom w:w="30" w:type="dxa"/>
              <w:right w:w="45" w:type="dxa"/>
            </w:tcMar>
            <w:vAlign w:val="center"/>
            <w:hideMark/>
          </w:tcPr>
          <w:p w:rsidR="00A61198" w:rsidRPr="008A35C0" w:rsidRDefault="00A61198" w:rsidP="00A61198">
            <w:pPr>
              <w:rPr>
                <w:rFonts w:ascii="Times New Roman" w:hAnsi="Times New Roman"/>
                <w:b/>
                <w:sz w:val="18"/>
                <w:szCs w:val="18"/>
                <w:lang w:eastAsia="uk-UA"/>
              </w:rPr>
            </w:pPr>
            <w:r w:rsidRPr="005B4F56">
              <w:rPr>
                <w:rFonts w:ascii="Times New Roman" w:hAnsi="Times New Roman"/>
                <w:b/>
                <w:sz w:val="18"/>
                <w:szCs w:val="18"/>
                <w:lang w:eastAsia="uk-UA"/>
              </w:rPr>
              <w:t xml:space="preserve">Питання було розглянуто на комісії  29.11.2017 року та прийнято рішення про відмову в укладанні договору </w:t>
            </w:r>
            <w:r>
              <w:rPr>
                <w:rFonts w:ascii="Times New Roman" w:hAnsi="Times New Roman"/>
                <w:b/>
                <w:sz w:val="18"/>
                <w:szCs w:val="18"/>
                <w:lang w:eastAsia="uk-UA"/>
              </w:rPr>
              <w:t>(Протокол № 105)</w:t>
            </w:r>
          </w:p>
          <w:p w:rsidR="008A35C0" w:rsidRP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На засіданні присутній представник ФОП Аносової Н.В. – її батько.</w:t>
            </w:r>
          </w:p>
          <w:p w:rsidR="008A35C0" w:rsidRP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Бакун О.І. щодо сплати заявником коштів відповідно до нарахувань.</w:t>
            </w:r>
          </w:p>
          <w:p w:rsid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Дорогань В.Л. про необхідність приведення ТС у відповідність до паспорту прив’язки.</w:t>
            </w:r>
          </w:p>
          <w:p w:rsidR="008A35C0" w:rsidRPr="008A35C0" w:rsidRDefault="008A35C0" w:rsidP="008A35C0">
            <w:pPr>
              <w:spacing w:after="0"/>
              <w:rPr>
                <w:rFonts w:ascii="Times New Roman" w:hAnsi="Times New Roman"/>
                <w:b/>
                <w:sz w:val="18"/>
                <w:szCs w:val="18"/>
                <w:lang w:eastAsia="uk-UA"/>
              </w:rPr>
            </w:pPr>
            <w:r>
              <w:rPr>
                <w:rFonts w:ascii="Times New Roman" w:hAnsi="Times New Roman"/>
                <w:b/>
                <w:sz w:val="18"/>
                <w:szCs w:val="18"/>
                <w:lang w:eastAsia="uk-UA"/>
              </w:rPr>
              <w:t>Повторне голосування:</w:t>
            </w:r>
          </w:p>
          <w:p w:rsidR="008A35C0" w:rsidRPr="008A35C0" w:rsidRDefault="008A35C0" w:rsidP="008A35C0">
            <w:pPr>
              <w:spacing w:after="0"/>
              <w:rPr>
                <w:rFonts w:ascii="Times New Roman" w:hAnsi="Times New Roman"/>
                <w:b/>
                <w:sz w:val="18"/>
                <w:szCs w:val="18"/>
                <w:lang w:eastAsia="uk-UA"/>
              </w:rPr>
            </w:pPr>
            <w:r w:rsidRPr="008A35C0">
              <w:rPr>
                <w:rFonts w:ascii="Times New Roman" w:hAnsi="Times New Roman"/>
                <w:b/>
                <w:sz w:val="18"/>
                <w:szCs w:val="18"/>
                <w:lang w:eastAsia="uk-UA"/>
              </w:rPr>
              <w:t xml:space="preserve">Укласти договір строком на 1 (один) рік. </w:t>
            </w:r>
            <w:r w:rsidR="00BE0634">
              <w:rPr>
                <w:rFonts w:ascii="Times New Roman" w:hAnsi="Times New Roman"/>
                <w:b/>
                <w:sz w:val="18"/>
                <w:szCs w:val="18"/>
                <w:lang w:eastAsia="uk-UA"/>
              </w:rPr>
              <w:t>Заявнику п</w:t>
            </w:r>
            <w:r w:rsidRPr="008A35C0">
              <w:rPr>
                <w:rFonts w:ascii="Times New Roman" w:hAnsi="Times New Roman"/>
                <w:b/>
                <w:sz w:val="18"/>
                <w:szCs w:val="18"/>
                <w:lang w:eastAsia="uk-UA"/>
              </w:rPr>
              <w:t>ривести ТС у відповідність до паспорту прив’язки.</w:t>
            </w:r>
          </w:p>
          <w:p w:rsidR="008A35C0" w:rsidRPr="008A35C0" w:rsidRDefault="008A35C0" w:rsidP="008A35C0">
            <w:pPr>
              <w:suppressAutoHyphens/>
              <w:spacing w:after="0" w:line="240" w:lineRule="auto"/>
              <w:rPr>
                <w:rFonts w:ascii="Times New Roman" w:hAnsi="Times New Roman"/>
                <w:b/>
                <w:sz w:val="18"/>
                <w:szCs w:val="18"/>
                <w:lang w:eastAsia="zh-CN"/>
              </w:rPr>
            </w:pPr>
            <w:r w:rsidRPr="008A35C0">
              <w:rPr>
                <w:rFonts w:ascii="Times New Roman" w:hAnsi="Times New Roman"/>
                <w:b/>
                <w:sz w:val="18"/>
                <w:szCs w:val="18"/>
                <w:lang w:eastAsia="zh-CN"/>
              </w:rPr>
              <w:t>За –6 , проти –0,</w:t>
            </w:r>
          </w:p>
          <w:p w:rsidR="008A35C0" w:rsidRPr="008A35C0" w:rsidRDefault="008A35C0" w:rsidP="008A35C0">
            <w:pPr>
              <w:spacing w:after="0"/>
              <w:rPr>
                <w:rFonts w:ascii="Times New Roman" w:hAnsi="Times New Roman"/>
                <w:b/>
                <w:sz w:val="18"/>
                <w:szCs w:val="18"/>
                <w:lang w:eastAsia="zh-CN"/>
              </w:rPr>
            </w:pPr>
            <w:r w:rsidRPr="008A35C0">
              <w:rPr>
                <w:rFonts w:ascii="Times New Roman" w:hAnsi="Times New Roman"/>
                <w:b/>
                <w:sz w:val="18"/>
                <w:szCs w:val="18"/>
                <w:lang w:eastAsia="zh-CN"/>
              </w:rPr>
              <w:t xml:space="preserve"> утримались – 0,</w:t>
            </w:r>
          </w:p>
          <w:p w:rsidR="008A35C0" w:rsidRPr="008A35C0" w:rsidRDefault="008A35C0" w:rsidP="008A35C0">
            <w:pPr>
              <w:spacing w:after="0"/>
              <w:rPr>
                <w:rFonts w:ascii="Times New Roman" w:hAnsi="Times New Roman"/>
                <w:b/>
                <w:sz w:val="18"/>
                <w:szCs w:val="18"/>
              </w:rPr>
            </w:pPr>
            <w:r w:rsidRPr="008A35C0">
              <w:rPr>
                <w:rFonts w:ascii="Times New Roman" w:hAnsi="Times New Roman"/>
                <w:b/>
                <w:sz w:val="18"/>
                <w:szCs w:val="18"/>
                <w:lang w:eastAsia="zh-CN"/>
              </w:rPr>
              <w:t xml:space="preserve"> не голосували -1</w:t>
            </w:r>
          </w:p>
          <w:p w:rsidR="008A35C0" w:rsidRDefault="008A35C0" w:rsidP="008A35C0">
            <w:pPr>
              <w:rPr>
                <w:b/>
                <w:sz w:val="18"/>
                <w:szCs w:val="18"/>
                <w:lang w:eastAsia="uk-UA"/>
              </w:rPr>
            </w:pPr>
          </w:p>
          <w:p w:rsidR="00DD56EC" w:rsidRPr="00A91F5B" w:rsidRDefault="00DD56EC" w:rsidP="008B12A6">
            <w:pPr>
              <w:rPr>
                <w:b/>
                <w:sz w:val="18"/>
                <w:szCs w:val="18"/>
                <w:lang w:eastAsia="uk-UA"/>
              </w:rPr>
            </w:pPr>
          </w:p>
        </w:tc>
      </w:tr>
    </w:tbl>
    <w:p w:rsidR="00DD56EC" w:rsidRDefault="00DD56EC" w:rsidP="00A857EC">
      <w:pPr>
        <w:suppressAutoHyphens/>
        <w:spacing w:after="0" w:line="240" w:lineRule="auto"/>
        <w:jc w:val="both"/>
        <w:rPr>
          <w:rFonts w:ascii="Times New Roman" w:hAnsi="Times New Roman"/>
          <w:b/>
          <w:color w:val="FF0000"/>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621559" w:rsidRDefault="00621559" w:rsidP="00625CE6">
      <w:pPr>
        <w:suppressAutoHyphens/>
        <w:spacing w:after="0" w:line="240" w:lineRule="auto"/>
        <w:jc w:val="center"/>
        <w:rPr>
          <w:rFonts w:ascii="Times New Roman" w:hAnsi="Times New Roman"/>
          <w:b/>
          <w:sz w:val="24"/>
          <w:szCs w:val="24"/>
          <w:lang w:eastAsia="zh-CN"/>
        </w:rPr>
      </w:pPr>
    </w:p>
    <w:p w:rsidR="00A70EB7" w:rsidRPr="00625CE6" w:rsidRDefault="00625CE6" w:rsidP="00625CE6">
      <w:pPr>
        <w:suppressAutoHyphens/>
        <w:spacing w:after="0" w:line="240" w:lineRule="auto"/>
        <w:jc w:val="center"/>
        <w:rPr>
          <w:rFonts w:ascii="Times New Roman" w:hAnsi="Times New Roman"/>
          <w:b/>
          <w:sz w:val="24"/>
          <w:szCs w:val="24"/>
          <w:lang w:eastAsia="zh-CN"/>
        </w:rPr>
      </w:pPr>
      <w:r w:rsidRPr="00625CE6">
        <w:rPr>
          <w:rFonts w:ascii="Times New Roman" w:hAnsi="Times New Roman"/>
          <w:b/>
          <w:sz w:val="24"/>
          <w:szCs w:val="24"/>
          <w:lang w:eastAsia="zh-CN"/>
        </w:rPr>
        <w:lastRenderedPageBreak/>
        <w:t>Перелік 10</w:t>
      </w:r>
    </w:p>
    <w:tbl>
      <w:tblPr>
        <w:tblW w:w="1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4255"/>
        <w:gridCol w:w="3402"/>
        <w:gridCol w:w="2551"/>
        <w:gridCol w:w="1110"/>
        <w:gridCol w:w="4058"/>
      </w:tblGrid>
      <w:tr w:rsidR="00625CE6" w:rsidRPr="00625CE6" w:rsidTr="00625CE6">
        <w:trPr>
          <w:cantSplit/>
          <w:trHeight w:val="315"/>
          <w:jc w:val="center"/>
        </w:trPr>
        <w:tc>
          <w:tcPr>
            <w:tcW w:w="568" w:type="dxa"/>
            <w:tcMar>
              <w:top w:w="30" w:type="dxa"/>
              <w:left w:w="45" w:type="dxa"/>
              <w:bottom w:w="30" w:type="dxa"/>
              <w:right w:w="45" w:type="dxa"/>
            </w:tcMar>
            <w:vAlign w:val="center"/>
            <w:hideMark/>
          </w:tcPr>
          <w:p w:rsidR="00625CE6" w:rsidRPr="00625CE6" w:rsidRDefault="00625CE6" w:rsidP="005F2C03">
            <w:pPr>
              <w:jc w:val="right"/>
              <w:rPr>
                <w:rFonts w:ascii="Times New Roman" w:hAnsi="Times New Roman"/>
                <w:sz w:val="18"/>
                <w:szCs w:val="18"/>
                <w:lang w:eastAsia="uk-UA"/>
              </w:rPr>
            </w:pPr>
            <w:r w:rsidRPr="00625CE6">
              <w:rPr>
                <w:rFonts w:ascii="Times New Roman" w:hAnsi="Times New Roman"/>
                <w:sz w:val="18"/>
                <w:szCs w:val="18"/>
                <w:lang w:eastAsia="uk-UA"/>
              </w:rPr>
              <w:t>22</w:t>
            </w:r>
          </w:p>
        </w:tc>
        <w:tc>
          <w:tcPr>
            <w:tcW w:w="4255" w:type="dxa"/>
            <w:tcMar>
              <w:top w:w="30" w:type="dxa"/>
              <w:left w:w="45" w:type="dxa"/>
              <w:bottom w:w="30" w:type="dxa"/>
              <w:right w:w="45" w:type="dxa"/>
            </w:tcMar>
            <w:vAlign w:val="center"/>
            <w:hideMark/>
          </w:tcPr>
          <w:p w:rsidR="00625CE6" w:rsidRPr="00547DCC" w:rsidRDefault="00625CE6" w:rsidP="005F2C03">
            <w:pPr>
              <w:rPr>
                <w:rFonts w:ascii="Times New Roman" w:hAnsi="Times New Roman"/>
                <w:bCs/>
                <w:sz w:val="16"/>
                <w:szCs w:val="16"/>
                <w:lang w:eastAsia="uk-UA"/>
              </w:rPr>
            </w:pPr>
            <w:r w:rsidRPr="00547DCC">
              <w:rPr>
                <w:rFonts w:ascii="Times New Roman" w:hAnsi="Times New Roman"/>
                <w:b/>
                <w:bCs/>
                <w:sz w:val="16"/>
                <w:szCs w:val="16"/>
                <w:lang w:eastAsia="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підприємству Білоцерківської міської ради «Тролейбусне управління»</w:t>
            </w:r>
            <w:r w:rsidRPr="00547DCC">
              <w:rPr>
                <w:rFonts w:ascii="Times New Roman" w:hAnsi="Times New Roman"/>
                <w:bCs/>
                <w:sz w:val="16"/>
                <w:szCs w:val="16"/>
                <w:lang w:eastAsia="uk-UA"/>
              </w:rPr>
              <w:br/>
              <w:t xml:space="preserve">Надати дозвіл на розроблення проекту землеустрою щодо відведення земельної ділянки комунальної власності в постійне користування Комунальному підприємству Білоцерківської міської ради «Тролейбусне управління» для розміщення та експлуатації будівель і споруд міського електротранспорту (вид використання - під розміщення тролейбусного ДЕПО) за адресою: вулиця Леваневського, 135 А, площею 3,6433 га, за рахунок земель населеного пункту м. Біла Церква. </w:t>
            </w:r>
          </w:p>
        </w:tc>
        <w:tc>
          <w:tcPr>
            <w:tcW w:w="3402" w:type="dxa"/>
            <w:tcMar>
              <w:top w:w="30" w:type="dxa"/>
              <w:left w:w="45" w:type="dxa"/>
              <w:bottom w:w="30" w:type="dxa"/>
              <w:right w:w="45" w:type="dxa"/>
            </w:tcMar>
            <w:vAlign w:val="center"/>
            <w:hideMark/>
          </w:tcPr>
          <w:p w:rsidR="00625CE6" w:rsidRPr="00625CE6" w:rsidRDefault="00625CE6" w:rsidP="005F2C03">
            <w:pPr>
              <w:rPr>
                <w:rFonts w:ascii="Times New Roman" w:hAnsi="Times New Roman"/>
                <w:sz w:val="18"/>
                <w:szCs w:val="18"/>
                <w:lang w:eastAsia="uk-UA"/>
              </w:rPr>
            </w:pPr>
          </w:p>
        </w:tc>
        <w:tc>
          <w:tcPr>
            <w:tcW w:w="2551" w:type="dxa"/>
            <w:tcMar>
              <w:top w:w="30" w:type="dxa"/>
              <w:left w:w="45" w:type="dxa"/>
              <w:bottom w:w="30" w:type="dxa"/>
              <w:right w:w="45" w:type="dxa"/>
            </w:tcMar>
            <w:vAlign w:val="center"/>
            <w:hideMark/>
          </w:tcPr>
          <w:p w:rsidR="00625CE6" w:rsidRPr="00625CE6" w:rsidRDefault="00625CE6" w:rsidP="005F2C03">
            <w:pPr>
              <w:rPr>
                <w:rFonts w:ascii="Times New Roman" w:hAnsi="Times New Roman"/>
                <w:sz w:val="18"/>
                <w:szCs w:val="18"/>
                <w:lang w:eastAsia="uk-UA"/>
              </w:rPr>
            </w:pPr>
          </w:p>
        </w:tc>
        <w:tc>
          <w:tcPr>
            <w:tcW w:w="1110" w:type="dxa"/>
            <w:tcMar>
              <w:top w:w="30" w:type="dxa"/>
              <w:left w:w="45" w:type="dxa"/>
              <w:bottom w:w="30" w:type="dxa"/>
              <w:right w:w="45" w:type="dxa"/>
            </w:tcMar>
            <w:vAlign w:val="center"/>
            <w:hideMark/>
          </w:tcPr>
          <w:p w:rsidR="00625CE6" w:rsidRPr="00625CE6" w:rsidRDefault="00625CE6" w:rsidP="005F2C03">
            <w:pPr>
              <w:rPr>
                <w:rFonts w:ascii="Times New Roman" w:hAnsi="Times New Roman"/>
                <w:sz w:val="18"/>
                <w:szCs w:val="18"/>
                <w:lang w:eastAsia="uk-UA"/>
              </w:rPr>
            </w:pPr>
          </w:p>
        </w:tc>
        <w:tc>
          <w:tcPr>
            <w:tcW w:w="4058" w:type="dxa"/>
            <w:tcMar>
              <w:top w:w="30" w:type="dxa"/>
              <w:left w:w="45" w:type="dxa"/>
              <w:bottom w:w="30" w:type="dxa"/>
              <w:right w:w="45" w:type="dxa"/>
            </w:tcMar>
            <w:vAlign w:val="center"/>
            <w:hideMark/>
          </w:tcPr>
          <w:p w:rsidR="00625CE6" w:rsidRDefault="00625CE6" w:rsidP="005F2C03">
            <w:pPr>
              <w:rPr>
                <w:rFonts w:ascii="Times New Roman" w:hAnsi="Times New Roman"/>
                <w:sz w:val="18"/>
                <w:szCs w:val="18"/>
                <w:lang w:eastAsia="uk-UA"/>
              </w:rPr>
            </w:pPr>
          </w:p>
          <w:p w:rsidR="00625CE6" w:rsidRPr="00625CE6" w:rsidRDefault="00625CE6" w:rsidP="00625CE6">
            <w:pPr>
              <w:spacing w:after="0"/>
              <w:rPr>
                <w:rFonts w:ascii="Times New Roman" w:hAnsi="Times New Roman"/>
                <w:b/>
                <w:sz w:val="18"/>
                <w:szCs w:val="18"/>
                <w:lang w:eastAsia="uk-UA"/>
              </w:rPr>
            </w:pPr>
            <w:r w:rsidRPr="00625CE6">
              <w:rPr>
                <w:rFonts w:ascii="Times New Roman" w:hAnsi="Times New Roman"/>
                <w:b/>
                <w:sz w:val="18"/>
                <w:szCs w:val="18"/>
                <w:lang w:eastAsia="uk-UA"/>
              </w:rPr>
              <w:t>Питання розглянуто на засіданні земельної комісії 21.11.17р.протокол № 104 , прийнято рішення про  відмову в наданні дозволу.</w:t>
            </w:r>
          </w:p>
          <w:p w:rsidR="00625CE6" w:rsidRDefault="00625CE6" w:rsidP="00625CE6">
            <w:pPr>
              <w:spacing w:after="0"/>
              <w:rPr>
                <w:rFonts w:ascii="Times New Roman" w:hAnsi="Times New Roman"/>
                <w:b/>
                <w:sz w:val="18"/>
                <w:szCs w:val="18"/>
                <w:lang w:eastAsia="uk-UA"/>
              </w:rPr>
            </w:pPr>
            <w:r w:rsidRPr="00625CE6">
              <w:rPr>
                <w:rFonts w:ascii="Times New Roman" w:hAnsi="Times New Roman"/>
                <w:b/>
                <w:sz w:val="18"/>
                <w:szCs w:val="18"/>
                <w:lang w:eastAsia="uk-UA"/>
              </w:rPr>
              <w:t>Знято з розгляду сесії.</w:t>
            </w:r>
          </w:p>
          <w:p w:rsidR="00625CE6" w:rsidRPr="00625CE6" w:rsidRDefault="00625CE6" w:rsidP="00625CE6">
            <w:pPr>
              <w:spacing w:after="0"/>
              <w:rPr>
                <w:rFonts w:ascii="Times New Roman" w:hAnsi="Times New Roman"/>
                <w:b/>
                <w:sz w:val="18"/>
                <w:szCs w:val="18"/>
                <w:lang w:eastAsia="uk-UA"/>
              </w:rPr>
            </w:pPr>
          </w:p>
          <w:p w:rsidR="00625CE6" w:rsidRDefault="00625CE6" w:rsidP="00625CE6">
            <w:pPr>
              <w:spacing w:after="0"/>
              <w:rPr>
                <w:rFonts w:ascii="Times New Roman" w:hAnsi="Times New Roman"/>
                <w:b/>
                <w:sz w:val="18"/>
                <w:szCs w:val="18"/>
                <w:lang w:eastAsia="uk-UA"/>
              </w:rPr>
            </w:pPr>
            <w:r w:rsidRPr="00625CE6">
              <w:rPr>
                <w:rFonts w:ascii="Times New Roman" w:hAnsi="Times New Roman"/>
                <w:b/>
                <w:sz w:val="18"/>
                <w:szCs w:val="18"/>
                <w:lang w:eastAsia="uk-UA"/>
              </w:rPr>
              <w:t>Борзак О.В. доводить до відома присутніх, що заявником надано право власності  на нежитлові споруди .</w:t>
            </w:r>
          </w:p>
          <w:p w:rsidR="00625CE6" w:rsidRPr="00625CE6" w:rsidRDefault="00625CE6" w:rsidP="00625CE6">
            <w:pPr>
              <w:spacing w:after="0"/>
              <w:rPr>
                <w:rFonts w:ascii="Times New Roman" w:hAnsi="Times New Roman"/>
                <w:b/>
                <w:sz w:val="18"/>
                <w:szCs w:val="18"/>
                <w:lang w:eastAsia="uk-UA"/>
              </w:rPr>
            </w:pPr>
          </w:p>
          <w:p w:rsidR="00625CE6" w:rsidRPr="00625CE6" w:rsidRDefault="00625CE6" w:rsidP="00625CE6">
            <w:pPr>
              <w:spacing w:after="0"/>
              <w:rPr>
                <w:rFonts w:ascii="Times New Roman" w:hAnsi="Times New Roman"/>
                <w:b/>
                <w:sz w:val="18"/>
                <w:szCs w:val="18"/>
                <w:lang w:eastAsia="uk-UA"/>
              </w:rPr>
            </w:pPr>
            <w:r w:rsidRPr="00625CE6">
              <w:rPr>
                <w:rFonts w:ascii="Times New Roman" w:hAnsi="Times New Roman"/>
                <w:b/>
                <w:sz w:val="18"/>
                <w:szCs w:val="18"/>
                <w:lang w:eastAsia="uk-UA"/>
              </w:rPr>
              <w:t>Повторне голосування:</w:t>
            </w:r>
          </w:p>
          <w:p w:rsidR="00625CE6" w:rsidRPr="00625CE6" w:rsidRDefault="00625CE6" w:rsidP="00625CE6">
            <w:pPr>
              <w:spacing w:after="0"/>
              <w:rPr>
                <w:rFonts w:ascii="Times New Roman" w:hAnsi="Times New Roman"/>
                <w:b/>
                <w:sz w:val="18"/>
                <w:szCs w:val="18"/>
                <w:lang w:eastAsia="uk-UA"/>
              </w:rPr>
            </w:pPr>
            <w:r w:rsidRPr="00625CE6">
              <w:rPr>
                <w:rFonts w:ascii="Times New Roman" w:hAnsi="Times New Roman"/>
                <w:b/>
                <w:sz w:val="18"/>
                <w:szCs w:val="18"/>
                <w:lang w:eastAsia="uk-UA"/>
              </w:rPr>
              <w:t>Надати дозвіл на розроблення проекту землеустрою</w:t>
            </w:r>
          </w:p>
          <w:p w:rsidR="00625CE6" w:rsidRPr="00625CE6" w:rsidRDefault="00625CE6" w:rsidP="00625CE6">
            <w:pPr>
              <w:spacing w:after="0"/>
              <w:rPr>
                <w:rFonts w:ascii="Times New Roman" w:hAnsi="Times New Roman"/>
                <w:b/>
                <w:sz w:val="18"/>
                <w:szCs w:val="18"/>
              </w:rPr>
            </w:pPr>
            <w:r w:rsidRPr="00625CE6">
              <w:rPr>
                <w:rFonts w:ascii="Times New Roman" w:hAnsi="Times New Roman"/>
                <w:b/>
                <w:sz w:val="18"/>
                <w:szCs w:val="18"/>
              </w:rPr>
              <w:t>За –6 , проти –0,</w:t>
            </w:r>
          </w:p>
          <w:p w:rsidR="00625CE6" w:rsidRPr="00625CE6" w:rsidRDefault="00625CE6" w:rsidP="00625CE6">
            <w:pPr>
              <w:spacing w:after="0"/>
              <w:rPr>
                <w:rFonts w:ascii="Times New Roman" w:hAnsi="Times New Roman"/>
                <w:b/>
                <w:sz w:val="18"/>
                <w:szCs w:val="18"/>
              </w:rPr>
            </w:pPr>
            <w:r w:rsidRPr="00625CE6">
              <w:rPr>
                <w:rFonts w:ascii="Times New Roman" w:hAnsi="Times New Roman"/>
                <w:b/>
                <w:sz w:val="18"/>
                <w:szCs w:val="18"/>
              </w:rPr>
              <w:t xml:space="preserve"> утримались – 0, </w:t>
            </w:r>
          </w:p>
          <w:p w:rsidR="00625CE6" w:rsidRPr="00625CE6" w:rsidRDefault="00625CE6" w:rsidP="00625CE6">
            <w:pPr>
              <w:spacing w:after="0"/>
              <w:rPr>
                <w:rFonts w:ascii="Times New Roman" w:hAnsi="Times New Roman"/>
                <w:b/>
                <w:sz w:val="18"/>
                <w:szCs w:val="18"/>
              </w:rPr>
            </w:pPr>
            <w:r w:rsidRPr="00625CE6">
              <w:rPr>
                <w:rFonts w:ascii="Times New Roman" w:hAnsi="Times New Roman"/>
                <w:b/>
                <w:sz w:val="18"/>
                <w:szCs w:val="18"/>
              </w:rPr>
              <w:t>не голосували - 1</w:t>
            </w:r>
          </w:p>
          <w:p w:rsidR="00625CE6" w:rsidRPr="00625CE6" w:rsidRDefault="00625CE6" w:rsidP="005F2C03">
            <w:pPr>
              <w:rPr>
                <w:rFonts w:ascii="Times New Roman" w:hAnsi="Times New Roman"/>
                <w:sz w:val="18"/>
                <w:szCs w:val="18"/>
                <w:lang w:eastAsia="uk-UA"/>
              </w:rPr>
            </w:pPr>
          </w:p>
          <w:p w:rsidR="00625CE6" w:rsidRPr="00625CE6" w:rsidRDefault="00625CE6" w:rsidP="005F2C03">
            <w:pPr>
              <w:rPr>
                <w:rFonts w:ascii="Times New Roman" w:hAnsi="Times New Roman"/>
                <w:sz w:val="18"/>
                <w:szCs w:val="18"/>
                <w:lang w:eastAsia="uk-UA"/>
              </w:rPr>
            </w:pPr>
          </w:p>
          <w:p w:rsidR="00625CE6" w:rsidRPr="00625CE6" w:rsidRDefault="00625CE6" w:rsidP="005F2C03">
            <w:pPr>
              <w:rPr>
                <w:rFonts w:ascii="Times New Roman" w:hAnsi="Times New Roman"/>
                <w:sz w:val="18"/>
                <w:szCs w:val="18"/>
                <w:lang w:eastAsia="uk-UA"/>
              </w:rPr>
            </w:pPr>
          </w:p>
        </w:tc>
      </w:tr>
    </w:tbl>
    <w:p w:rsidR="00625CE6" w:rsidRDefault="00625CE6" w:rsidP="00A857EC">
      <w:pPr>
        <w:suppressAutoHyphens/>
        <w:spacing w:after="0" w:line="240" w:lineRule="auto"/>
        <w:jc w:val="both"/>
        <w:rPr>
          <w:rFonts w:ascii="Times New Roman" w:hAnsi="Times New Roman"/>
          <w:b/>
          <w:color w:val="FF0000"/>
          <w:sz w:val="24"/>
          <w:szCs w:val="24"/>
          <w:lang w:eastAsia="zh-CN"/>
        </w:rPr>
      </w:pPr>
    </w:p>
    <w:tbl>
      <w:tblPr>
        <w:tblW w:w="16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4255"/>
        <w:gridCol w:w="2624"/>
        <w:gridCol w:w="1560"/>
        <w:gridCol w:w="4013"/>
        <w:gridCol w:w="3119"/>
      </w:tblGrid>
      <w:tr w:rsidR="00A45815" w:rsidRPr="00B0203A" w:rsidTr="00A45815">
        <w:trPr>
          <w:cantSplit/>
          <w:trHeight w:val="315"/>
          <w:jc w:val="center"/>
        </w:trPr>
        <w:tc>
          <w:tcPr>
            <w:tcW w:w="568" w:type="dxa"/>
            <w:tcMar>
              <w:top w:w="30" w:type="dxa"/>
              <w:left w:w="45" w:type="dxa"/>
              <w:bottom w:w="30" w:type="dxa"/>
              <w:right w:w="45" w:type="dxa"/>
            </w:tcMar>
            <w:vAlign w:val="center"/>
            <w:hideMark/>
          </w:tcPr>
          <w:p w:rsidR="00A45815" w:rsidRPr="00A45815" w:rsidRDefault="00A45815" w:rsidP="005F2C03">
            <w:pPr>
              <w:jc w:val="right"/>
              <w:rPr>
                <w:rFonts w:ascii="Times New Roman" w:hAnsi="Times New Roman"/>
                <w:sz w:val="18"/>
                <w:szCs w:val="18"/>
                <w:lang w:eastAsia="uk-UA"/>
              </w:rPr>
            </w:pPr>
            <w:r w:rsidRPr="00A45815">
              <w:rPr>
                <w:rFonts w:ascii="Times New Roman" w:hAnsi="Times New Roman"/>
                <w:sz w:val="18"/>
                <w:szCs w:val="18"/>
                <w:lang w:eastAsia="uk-UA"/>
              </w:rPr>
              <w:lastRenderedPageBreak/>
              <w:t>44</w:t>
            </w:r>
          </w:p>
        </w:tc>
        <w:tc>
          <w:tcPr>
            <w:tcW w:w="4255" w:type="dxa"/>
            <w:tcMar>
              <w:top w:w="30" w:type="dxa"/>
              <w:left w:w="45" w:type="dxa"/>
              <w:bottom w:w="30" w:type="dxa"/>
              <w:right w:w="45" w:type="dxa"/>
            </w:tcMar>
            <w:vAlign w:val="center"/>
            <w:hideMark/>
          </w:tcPr>
          <w:p w:rsidR="00A45815" w:rsidRPr="00A45815" w:rsidRDefault="00A45815" w:rsidP="005F2C03">
            <w:pPr>
              <w:rPr>
                <w:rFonts w:ascii="Times New Roman" w:hAnsi="Times New Roman"/>
                <w:b/>
                <w:bCs/>
                <w:sz w:val="18"/>
                <w:szCs w:val="18"/>
                <w:lang w:eastAsia="uk-UA"/>
              </w:rPr>
            </w:pPr>
            <w:r w:rsidRPr="00A45815">
              <w:rPr>
                <w:rFonts w:ascii="Times New Roman" w:hAnsi="Times New Roman"/>
                <w:b/>
                <w:bCs/>
                <w:sz w:val="18"/>
                <w:szCs w:val="18"/>
                <w:lang w:eastAsia="uk-UA"/>
              </w:rPr>
              <w:t>Про укладення договору про встановлення особистого строкового сервітуту з фізичною особою-підприємцем Шнуренко Алевтиною Степанівною</w:t>
            </w:r>
            <w:r w:rsidRPr="00A45815">
              <w:rPr>
                <w:rFonts w:ascii="Times New Roman" w:hAnsi="Times New Roman"/>
                <w:b/>
                <w:bCs/>
                <w:sz w:val="18"/>
                <w:szCs w:val="18"/>
                <w:lang w:eastAsia="uk-UA"/>
              </w:rPr>
              <w:br/>
            </w:r>
            <w:r w:rsidRPr="00A45815">
              <w:rPr>
                <w:rFonts w:ascii="Times New Roman" w:hAnsi="Times New Roman"/>
                <w:bCs/>
                <w:sz w:val="18"/>
                <w:szCs w:val="18"/>
                <w:lang w:eastAsia="uk-UA"/>
              </w:rPr>
              <w:t>Укласти договір про встановлення особистого строкового сервітуту з фізичною особою-підприємцем Шнуренко Алевтиною Степанівною під розміщення вхідної групи до власного нежитлового приміщення – магазину за адресою: бульвар Олександрійський, 137 приміщення 238, площею 0,0020 га (з них: під капітальною одно та двоповерховою забудовою – 0,0020 га), строком на 10 (десять) років, за рахунок земель населеного пункту м. Біла Церква.</w:t>
            </w:r>
          </w:p>
        </w:tc>
        <w:tc>
          <w:tcPr>
            <w:tcW w:w="2624" w:type="dxa"/>
            <w:tcMar>
              <w:top w:w="30" w:type="dxa"/>
              <w:left w:w="45" w:type="dxa"/>
              <w:bottom w:w="30" w:type="dxa"/>
              <w:right w:w="45" w:type="dxa"/>
            </w:tcMar>
            <w:vAlign w:val="center"/>
            <w:hideMark/>
          </w:tcPr>
          <w:p w:rsidR="00A45815" w:rsidRPr="00A45815" w:rsidRDefault="00A45815" w:rsidP="005F2C03">
            <w:pPr>
              <w:rPr>
                <w:rFonts w:ascii="Times New Roman" w:hAnsi="Times New Roman"/>
                <w:sz w:val="18"/>
                <w:szCs w:val="18"/>
                <w:lang w:eastAsia="uk-UA"/>
              </w:rPr>
            </w:pPr>
          </w:p>
        </w:tc>
        <w:tc>
          <w:tcPr>
            <w:tcW w:w="1560" w:type="dxa"/>
            <w:tcMar>
              <w:top w:w="30" w:type="dxa"/>
              <w:left w:w="45" w:type="dxa"/>
              <w:bottom w:w="30" w:type="dxa"/>
              <w:right w:w="45" w:type="dxa"/>
            </w:tcMar>
            <w:vAlign w:val="center"/>
            <w:hideMark/>
          </w:tcPr>
          <w:p w:rsidR="00A45815" w:rsidRPr="00A45815" w:rsidRDefault="00A45815" w:rsidP="005F2C03">
            <w:pPr>
              <w:rPr>
                <w:rFonts w:ascii="Times New Roman" w:hAnsi="Times New Roman"/>
                <w:sz w:val="18"/>
                <w:szCs w:val="18"/>
                <w:lang w:eastAsia="uk-UA"/>
              </w:rPr>
            </w:pPr>
          </w:p>
        </w:tc>
        <w:tc>
          <w:tcPr>
            <w:tcW w:w="4013" w:type="dxa"/>
            <w:tcMar>
              <w:top w:w="30" w:type="dxa"/>
              <w:left w:w="45" w:type="dxa"/>
              <w:bottom w:w="30" w:type="dxa"/>
              <w:right w:w="45" w:type="dxa"/>
            </w:tcMar>
            <w:vAlign w:val="center"/>
            <w:hideMark/>
          </w:tcPr>
          <w:p w:rsidR="00A45815" w:rsidRPr="00A45815" w:rsidRDefault="00A45815" w:rsidP="005F2C03">
            <w:pPr>
              <w:rPr>
                <w:rFonts w:ascii="Times New Roman" w:hAnsi="Times New Roman"/>
                <w:b/>
                <w:bCs/>
                <w:color w:val="000000"/>
                <w:sz w:val="18"/>
                <w:szCs w:val="18"/>
                <w:lang w:eastAsia="uk-UA"/>
              </w:rPr>
            </w:pPr>
            <w:r w:rsidRPr="00A45815">
              <w:rPr>
                <w:rFonts w:ascii="Times New Roman" w:hAnsi="Times New Roman"/>
                <w:bCs/>
                <w:color w:val="000000"/>
                <w:sz w:val="18"/>
                <w:szCs w:val="18"/>
                <w:lang w:eastAsia="uk-UA"/>
              </w:rPr>
              <w:t>Зауваження: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w:t>
            </w:r>
            <w:r w:rsidRPr="00A45815">
              <w:rPr>
                <w:rFonts w:ascii="Times New Roman" w:hAnsi="Times New Roman"/>
                <w:b/>
                <w:bCs/>
                <w:color w:val="000000"/>
                <w:sz w:val="18"/>
                <w:szCs w:val="18"/>
                <w:lang w:eastAsia="uk-UA"/>
              </w:rPr>
              <w:t xml:space="preserve">. </w:t>
            </w:r>
          </w:p>
        </w:tc>
        <w:tc>
          <w:tcPr>
            <w:tcW w:w="3119" w:type="dxa"/>
            <w:tcMar>
              <w:top w:w="30" w:type="dxa"/>
              <w:left w:w="45" w:type="dxa"/>
              <w:bottom w:w="30" w:type="dxa"/>
              <w:right w:w="45" w:type="dxa"/>
            </w:tcMar>
            <w:vAlign w:val="center"/>
            <w:hideMark/>
          </w:tcPr>
          <w:p w:rsidR="00A45815" w:rsidRPr="00B12779" w:rsidRDefault="00A45815" w:rsidP="00A45815">
            <w:pPr>
              <w:rPr>
                <w:rFonts w:ascii="Times New Roman" w:hAnsi="Times New Roman"/>
                <w:b/>
                <w:color w:val="000000"/>
                <w:sz w:val="18"/>
                <w:szCs w:val="18"/>
                <w:lang w:eastAsia="uk-UA"/>
              </w:rPr>
            </w:pPr>
            <w:r w:rsidRPr="00B12779">
              <w:rPr>
                <w:rFonts w:ascii="Times New Roman" w:hAnsi="Times New Roman"/>
                <w:b/>
                <w:color w:val="000000"/>
                <w:sz w:val="18"/>
                <w:szCs w:val="18"/>
                <w:lang w:eastAsia="uk-UA"/>
              </w:rPr>
              <w:t xml:space="preserve">Питання розглядалось на комісії Лєонов А.С. після вивчення питання з  виїздом на місце розташування земельної ділянки надає інформацію, що заявником не надано право власності та технічна документація. Наголошує на необхідності оформлення договору оренди землі. (протокол </w:t>
            </w:r>
            <w:r w:rsidR="00DB1191" w:rsidRPr="00B12779">
              <w:rPr>
                <w:rFonts w:ascii="Times New Roman" w:hAnsi="Times New Roman"/>
                <w:b/>
                <w:color w:val="000000"/>
                <w:sz w:val="18"/>
                <w:szCs w:val="18"/>
                <w:lang w:eastAsia="uk-UA"/>
              </w:rPr>
              <w:t>№ 105 від 29.11.17р.)</w:t>
            </w:r>
          </w:p>
          <w:p w:rsidR="00A45815" w:rsidRPr="00B12779" w:rsidRDefault="00A45815" w:rsidP="00A45815">
            <w:pPr>
              <w:rPr>
                <w:rFonts w:ascii="Times New Roman" w:hAnsi="Times New Roman"/>
                <w:b/>
                <w:color w:val="000000"/>
                <w:sz w:val="18"/>
                <w:szCs w:val="18"/>
                <w:lang w:eastAsia="uk-UA"/>
              </w:rPr>
            </w:pPr>
            <w:r w:rsidRPr="00B12779">
              <w:rPr>
                <w:rFonts w:ascii="Times New Roman" w:hAnsi="Times New Roman"/>
                <w:b/>
                <w:color w:val="000000"/>
                <w:sz w:val="18"/>
                <w:szCs w:val="18"/>
                <w:lang w:eastAsia="uk-UA"/>
              </w:rPr>
              <w:t>Знят</w:t>
            </w:r>
            <w:r w:rsidR="00513022">
              <w:rPr>
                <w:rFonts w:ascii="Times New Roman" w:hAnsi="Times New Roman"/>
                <w:b/>
                <w:color w:val="000000"/>
                <w:sz w:val="18"/>
                <w:szCs w:val="18"/>
                <w:lang w:eastAsia="uk-UA"/>
              </w:rPr>
              <w:t>о</w:t>
            </w:r>
            <w:r w:rsidRPr="00B12779">
              <w:rPr>
                <w:rFonts w:ascii="Times New Roman" w:hAnsi="Times New Roman"/>
                <w:b/>
                <w:color w:val="000000"/>
                <w:sz w:val="18"/>
                <w:szCs w:val="18"/>
                <w:lang w:eastAsia="uk-UA"/>
              </w:rPr>
              <w:t xml:space="preserve"> з розгляду сесії БМР з метою доопрацювання.</w:t>
            </w:r>
          </w:p>
          <w:p w:rsidR="00901D4C" w:rsidRPr="00B12779" w:rsidRDefault="00901D4C" w:rsidP="00901D4C">
            <w:pPr>
              <w:rPr>
                <w:rFonts w:ascii="Times New Roman" w:hAnsi="Times New Roman"/>
                <w:b/>
                <w:color w:val="000000"/>
                <w:sz w:val="18"/>
                <w:szCs w:val="18"/>
                <w:lang w:eastAsia="uk-UA"/>
              </w:rPr>
            </w:pPr>
            <w:r w:rsidRPr="00B12779">
              <w:rPr>
                <w:rFonts w:ascii="Times New Roman" w:hAnsi="Times New Roman"/>
                <w:b/>
                <w:color w:val="000000"/>
                <w:sz w:val="18"/>
                <w:szCs w:val="18"/>
                <w:lang w:eastAsia="uk-UA"/>
              </w:rPr>
              <w:t xml:space="preserve">Борзак О.В. доводить до відома, </w:t>
            </w:r>
            <w:r w:rsidR="00B12779" w:rsidRPr="00B12779">
              <w:rPr>
                <w:rFonts w:ascii="Times New Roman" w:hAnsi="Times New Roman"/>
                <w:b/>
                <w:color w:val="000000"/>
                <w:sz w:val="18"/>
                <w:szCs w:val="18"/>
                <w:lang w:eastAsia="uk-UA"/>
              </w:rPr>
              <w:t>що заявником не надано заяви щодо розроблення документації із землеустрою.</w:t>
            </w:r>
          </w:p>
          <w:p w:rsidR="00A45815" w:rsidRPr="00B12779" w:rsidRDefault="00DB1191" w:rsidP="00A45815">
            <w:pPr>
              <w:rPr>
                <w:rFonts w:ascii="Times New Roman" w:hAnsi="Times New Roman"/>
                <w:b/>
                <w:color w:val="000000"/>
                <w:sz w:val="18"/>
                <w:szCs w:val="18"/>
                <w:lang w:eastAsia="uk-UA"/>
              </w:rPr>
            </w:pPr>
            <w:r w:rsidRPr="00B12779">
              <w:rPr>
                <w:rFonts w:ascii="Times New Roman" w:hAnsi="Times New Roman"/>
                <w:b/>
                <w:color w:val="000000"/>
                <w:sz w:val="18"/>
                <w:szCs w:val="18"/>
                <w:lang w:eastAsia="uk-UA"/>
              </w:rPr>
              <w:t>Відмовити в укладанні договору</w:t>
            </w:r>
          </w:p>
          <w:p w:rsidR="00DB1191" w:rsidRPr="00B12779" w:rsidRDefault="00DB1191" w:rsidP="00DB1191">
            <w:pPr>
              <w:spacing w:after="0"/>
              <w:rPr>
                <w:rFonts w:ascii="Times New Roman" w:hAnsi="Times New Roman"/>
                <w:b/>
                <w:sz w:val="18"/>
                <w:szCs w:val="18"/>
              </w:rPr>
            </w:pPr>
            <w:r w:rsidRPr="00B12779">
              <w:rPr>
                <w:rFonts w:ascii="Times New Roman" w:hAnsi="Times New Roman"/>
                <w:b/>
                <w:sz w:val="18"/>
                <w:szCs w:val="18"/>
              </w:rPr>
              <w:t>За –6 , проти –0,</w:t>
            </w:r>
          </w:p>
          <w:p w:rsidR="00DB1191" w:rsidRPr="00B12779" w:rsidRDefault="00DB1191" w:rsidP="00DB1191">
            <w:pPr>
              <w:spacing w:after="0"/>
              <w:rPr>
                <w:rFonts w:ascii="Times New Roman" w:hAnsi="Times New Roman"/>
                <w:b/>
                <w:sz w:val="18"/>
                <w:szCs w:val="18"/>
              </w:rPr>
            </w:pPr>
            <w:r w:rsidRPr="00B12779">
              <w:rPr>
                <w:rFonts w:ascii="Times New Roman" w:hAnsi="Times New Roman"/>
                <w:b/>
                <w:sz w:val="18"/>
                <w:szCs w:val="18"/>
              </w:rPr>
              <w:t xml:space="preserve"> утримались – 0, </w:t>
            </w:r>
          </w:p>
          <w:p w:rsidR="00DB1191" w:rsidRPr="00B12779" w:rsidRDefault="00DB1191" w:rsidP="00DB1191">
            <w:pPr>
              <w:spacing w:after="0"/>
              <w:rPr>
                <w:rFonts w:ascii="Times New Roman" w:hAnsi="Times New Roman"/>
                <w:b/>
                <w:sz w:val="18"/>
                <w:szCs w:val="18"/>
              </w:rPr>
            </w:pPr>
            <w:r w:rsidRPr="00B12779">
              <w:rPr>
                <w:rFonts w:ascii="Times New Roman" w:hAnsi="Times New Roman"/>
                <w:b/>
                <w:sz w:val="18"/>
                <w:szCs w:val="18"/>
              </w:rPr>
              <w:t>не голосували - 1</w:t>
            </w:r>
          </w:p>
          <w:p w:rsidR="00DB1191" w:rsidRPr="00B12779" w:rsidRDefault="00DB1191" w:rsidP="00A45815">
            <w:pPr>
              <w:rPr>
                <w:rFonts w:ascii="Times New Roman" w:hAnsi="Times New Roman"/>
                <w:b/>
                <w:color w:val="000000"/>
                <w:sz w:val="18"/>
                <w:szCs w:val="18"/>
                <w:lang w:eastAsia="uk-UA"/>
              </w:rPr>
            </w:pPr>
          </w:p>
          <w:p w:rsidR="00DB1191" w:rsidRPr="00B12779" w:rsidRDefault="00DB1191" w:rsidP="00A45815">
            <w:pPr>
              <w:rPr>
                <w:rFonts w:ascii="Times New Roman" w:hAnsi="Times New Roman"/>
                <w:b/>
                <w:color w:val="000000"/>
                <w:sz w:val="18"/>
                <w:szCs w:val="18"/>
                <w:lang w:eastAsia="uk-UA"/>
              </w:rPr>
            </w:pPr>
          </w:p>
          <w:p w:rsidR="00A45815" w:rsidRPr="00B12779" w:rsidRDefault="00A45815" w:rsidP="00A45815">
            <w:pPr>
              <w:rPr>
                <w:rFonts w:ascii="Times New Roman" w:hAnsi="Times New Roman"/>
                <w:b/>
                <w:color w:val="000000"/>
                <w:sz w:val="18"/>
                <w:szCs w:val="18"/>
                <w:lang w:eastAsia="uk-UA"/>
              </w:rPr>
            </w:pPr>
          </w:p>
        </w:tc>
      </w:tr>
      <w:tr w:rsidR="00DB1191" w:rsidRPr="00B0203A" w:rsidTr="00DB1191">
        <w:trPr>
          <w:cantSplit/>
          <w:trHeight w:val="315"/>
          <w:jc w:val="center"/>
        </w:trPr>
        <w:tc>
          <w:tcPr>
            <w:tcW w:w="568" w:type="dxa"/>
            <w:tcMar>
              <w:top w:w="30" w:type="dxa"/>
              <w:left w:w="45" w:type="dxa"/>
              <w:bottom w:w="30" w:type="dxa"/>
              <w:right w:w="45" w:type="dxa"/>
            </w:tcMar>
            <w:vAlign w:val="center"/>
            <w:hideMark/>
          </w:tcPr>
          <w:p w:rsidR="00DB1191" w:rsidRPr="00DB1191" w:rsidRDefault="00DB1191" w:rsidP="005F2C03">
            <w:pPr>
              <w:jc w:val="right"/>
              <w:rPr>
                <w:rFonts w:ascii="Times New Roman" w:hAnsi="Times New Roman"/>
                <w:sz w:val="18"/>
                <w:szCs w:val="18"/>
                <w:lang w:eastAsia="uk-UA"/>
              </w:rPr>
            </w:pPr>
            <w:r w:rsidRPr="00DB1191">
              <w:rPr>
                <w:rFonts w:ascii="Times New Roman" w:hAnsi="Times New Roman"/>
                <w:sz w:val="18"/>
                <w:szCs w:val="18"/>
                <w:lang w:eastAsia="uk-UA"/>
              </w:rPr>
              <w:lastRenderedPageBreak/>
              <w:t>45</w:t>
            </w:r>
          </w:p>
        </w:tc>
        <w:tc>
          <w:tcPr>
            <w:tcW w:w="4255" w:type="dxa"/>
            <w:tcMar>
              <w:top w:w="30" w:type="dxa"/>
              <w:left w:w="45" w:type="dxa"/>
              <w:bottom w:w="30" w:type="dxa"/>
              <w:right w:w="45" w:type="dxa"/>
            </w:tcMar>
            <w:vAlign w:val="center"/>
            <w:hideMark/>
          </w:tcPr>
          <w:p w:rsidR="00DB1191" w:rsidRPr="00DB1191" w:rsidRDefault="00DB1191" w:rsidP="005F2C03">
            <w:pPr>
              <w:rPr>
                <w:rFonts w:ascii="Times New Roman" w:hAnsi="Times New Roman"/>
                <w:b/>
                <w:bCs/>
                <w:sz w:val="18"/>
                <w:szCs w:val="18"/>
                <w:lang w:eastAsia="uk-UA"/>
              </w:rPr>
            </w:pPr>
            <w:r w:rsidRPr="00DB1191">
              <w:rPr>
                <w:rFonts w:ascii="Times New Roman" w:hAnsi="Times New Roman"/>
                <w:b/>
                <w:bCs/>
                <w:sz w:val="18"/>
                <w:szCs w:val="18"/>
                <w:lang w:eastAsia="uk-UA"/>
              </w:rPr>
              <w:t xml:space="preserve">Про укладення договору про встановлення особистого </w:t>
            </w:r>
            <w:r w:rsidRPr="00DB1191">
              <w:rPr>
                <w:rFonts w:ascii="Times New Roman" w:hAnsi="Times New Roman"/>
                <w:b/>
                <w:bCs/>
                <w:sz w:val="18"/>
                <w:szCs w:val="18"/>
                <w:lang w:eastAsia="uk-UA"/>
              </w:rPr>
              <w:br/>
              <w:t>строкового сервітуту з фізичною особою-підприємцем</w:t>
            </w:r>
            <w:r w:rsidRPr="00DB1191">
              <w:rPr>
                <w:rFonts w:ascii="Times New Roman" w:hAnsi="Times New Roman"/>
                <w:b/>
                <w:bCs/>
                <w:sz w:val="18"/>
                <w:szCs w:val="18"/>
                <w:lang w:eastAsia="uk-UA"/>
              </w:rPr>
              <w:br/>
              <w:t>Савченком Олексієм Олександровичем</w:t>
            </w:r>
            <w:r w:rsidRPr="00DB1191">
              <w:rPr>
                <w:rFonts w:ascii="Times New Roman" w:hAnsi="Times New Roman"/>
                <w:b/>
                <w:bCs/>
                <w:sz w:val="18"/>
                <w:szCs w:val="18"/>
                <w:lang w:eastAsia="uk-UA"/>
              </w:rPr>
              <w:br/>
            </w:r>
            <w:r w:rsidRPr="00DB1191">
              <w:rPr>
                <w:rFonts w:ascii="Times New Roman" w:hAnsi="Times New Roman"/>
                <w:bCs/>
                <w:sz w:val="16"/>
                <w:szCs w:val="16"/>
                <w:lang w:eastAsia="uk-UA"/>
              </w:rPr>
              <w:t>Укласти договір про встановлення особистого строкового сервітуту з фізичною особою-підприємцем Савченком Олексієм Олександровичем під розміщення павільйону №1, павільйону №2 та павільйону №3 за адресою: вулиця Леваневського, в районі житлового будинку № 26, площею 0,0090 га (з них: під тимчасовими спорудами – 0,0090 га), строком на 1 (один) рік, за рахунок земель населеного пункту м. Біла Церква</w:t>
            </w:r>
          </w:p>
        </w:tc>
        <w:tc>
          <w:tcPr>
            <w:tcW w:w="2624" w:type="dxa"/>
            <w:tcMar>
              <w:top w:w="30" w:type="dxa"/>
              <w:left w:w="45" w:type="dxa"/>
              <w:bottom w:w="30" w:type="dxa"/>
              <w:right w:w="45" w:type="dxa"/>
            </w:tcMar>
            <w:vAlign w:val="center"/>
            <w:hideMark/>
          </w:tcPr>
          <w:p w:rsidR="00DB1191" w:rsidRPr="00DB1191" w:rsidRDefault="00DB1191" w:rsidP="005F2C03">
            <w:pPr>
              <w:rPr>
                <w:rFonts w:ascii="Times New Roman" w:hAnsi="Times New Roman"/>
                <w:sz w:val="18"/>
                <w:szCs w:val="18"/>
                <w:lang w:eastAsia="uk-UA"/>
              </w:rPr>
            </w:pPr>
            <w:r w:rsidRPr="00DB1191">
              <w:rPr>
                <w:rFonts w:ascii="Times New Roman" w:hAnsi="Times New Roman"/>
                <w:sz w:val="18"/>
                <w:szCs w:val="18"/>
                <w:lang w:eastAsia="uk-UA"/>
              </w:rPr>
              <w:t>Договір сервітуту до 13.09.2017</w:t>
            </w:r>
          </w:p>
          <w:p w:rsidR="00DB1191" w:rsidRPr="00DB1191" w:rsidRDefault="00DB1191" w:rsidP="005F2C03">
            <w:pPr>
              <w:rPr>
                <w:rFonts w:ascii="Times New Roman" w:hAnsi="Times New Roman"/>
                <w:sz w:val="18"/>
                <w:szCs w:val="18"/>
                <w:lang w:eastAsia="uk-UA"/>
              </w:rPr>
            </w:pPr>
            <w:r w:rsidRPr="00DB1191">
              <w:rPr>
                <w:rFonts w:ascii="Times New Roman" w:hAnsi="Times New Roman"/>
                <w:sz w:val="18"/>
                <w:szCs w:val="18"/>
                <w:lang w:eastAsia="uk-UA"/>
              </w:rPr>
              <w:t>Паспорт прив’язки на 3 павільйони до 31.12.2017</w:t>
            </w:r>
          </w:p>
        </w:tc>
        <w:tc>
          <w:tcPr>
            <w:tcW w:w="1560" w:type="dxa"/>
            <w:tcMar>
              <w:top w:w="30" w:type="dxa"/>
              <w:left w:w="45" w:type="dxa"/>
              <w:bottom w:w="30" w:type="dxa"/>
              <w:right w:w="45" w:type="dxa"/>
            </w:tcMar>
            <w:vAlign w:val="center"/>
            <w:hideMark/>
          </w:tcPr>
          <w:p w:rsidR="00DB1191" w:rsidRPr="00DB1191" w:rsidRDefault="00DB1191" w:rsidP="005F2C03">
            <w:pPr>
              <w:rPr>
                <w:rFonts w:ascii="Times New Roman" w:hAnsi="Times New Roman"/>
                <w:sz w:val="18"/>
                <w:szCs w:val="18"/>
                <w:lang w:eastAsia="uk-UA"/>
              </w:rPr>
            </w:pPr>
          </w:p>
        </w:tc>
        <w:tc>
          <w:tcPr>
            <w:tcW w:w="4013" w:type="dxa"/>
            <w:tcMar>
              <w:top w:w="30" w:type="dxa"/>
              <w:left w:w="45" w:type="dxa"/>
              <w:bottom w:w="30" w:type="dxa"/>
              <w:right w:w="45" w:type="dxa"/>
            </w:tcMar>
            <w:vAlign w:val="center"/>
            <w:hideMark/>
          </w:tcPr>
          <w:p w:rsidR="00DB1191" w:rsidRPr="00DB1191" w:rsidRDefault="00DB1191" w:rsidP="005F2C03">
            <w:pPr>
              <w:rPr>
                <w:rFonts w:ascii="Times New Roman" w:hAnsi="Times New Roman"/>
                <w:bCs/>
                <w:color w:val="000000"/>
                <w:sz w:val="18"/>
                <w:szCs w:val="18"/>
                <w:lang w:eastAsia="uk-UA"/>
              </w:rPr>
            </w:pPr>
            <w:r w:rsidRPr="00DB1191">
              <w:rPr>
                <w:rFonts w:ascii="Times New Roman" w:hAnsi="Times New Roman"/>
                <w:bCs/>
                <w:color w:val="000000"/>
                <w:sz w:val="18"/>
                <w:szCs w:val="18"/>
                <w:lang w:eastAsia="uk-UA"/>
              </w:rPr>
              <w:t xml:space="preserve">Зауваження: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3119" w:type="dxa"/>
            <w:tcMar>
              <w:top w:w="30" w:type="dxa"/>
              <w:left w:w="45" w:type="dxa"/>
              <w:bottom w:w="30" w:type="dxa"/>
              <w:right w:w="45" w:type="dxa"/>
            </w:tcMar>
            <w:vAlign w:val="center"/>
            <w:hideMark/>
          </w:tcPr>
          <w:p w:rsidR="00DB1191" w:rsidRDefault="00DB1191" w:rsidP="00DB1191">
            <w:pPr>
              <w:spacing w:after="0"/>
              <w:rPr>
                <w:rFonts w:ascii="Times New Roman" w:hAnsi="Times New Roman"/>
                <w:b/>
                <w:color w:val="000000"/>
                <w:sz w:val="18"/>
                <w:szCs w:val="18"/>
                <w:lang w:eastAsia="uk-UA"/>
              </w:rPr>
            </w:pPr>
            <w:r>
              <w:rPr>
                <w:rFonts w:ascii="Times New Roman" w:hAnsi="Times New Roman"/>
                <w:b/>
                <w:color w:val="000000"/>
                <w:sz w:val="18"/>
                <w:szCs w:val="18"/>
                <w:lang w:eastAsia="uk-UA"/>
              </w:rPr>
              <w:t xml:space="preserve">Питання розглядалось на комісії </w:t>
            </w:r>
            <w:r w:rsidRPr="00DB1191">
              <w:rPr>
                <w:rFonts w:ascii="Times New Roman" w:hAnsi="Times New Roman"/>
                <w:b/>
                <w:color w:val="000000"/>
                <w:sz w:val="18"/>
                <w:szCs w:val="18"/>
                <w:lang w:eastAsia="uk-UA"/>
              </w:rPr>
              <w:t>Підопригора В.В. після вивчення питання з  виїздом на місце розташування земельної ділянки надає інформацію, що на даній земельній ділянці існує  капітальний  фундамент , здійснюється капітальне будівництво приміщення. В заяві вказано три павільйони, фактично одне капітальне приміщення.</w:t>
            </w:r>
          </w:p>
          <w:p w:rsidR="00DB1191" w:rsidRPr="00A45815" w:rsidRDefault="00DB1191" w:rsidP="00DB1191">
            <w:pPr>
              <w:spacing w:after="0"/>
              <w:rPr>
                <w:rFonts w:ascii="Times New Roman" w:hAnsi="Times New Roman"/>
                <w:b/>
                <w:color w:val="000000"/>
                <w:sz w:val="18"/>
                <w:szCs w:val="18"/>
                <w:lang w:eastAsia="uk-UA"/>
              </w:rPr>
            </w:pPr>
            <w:r>
              <w:rPr>
                <w:rFonts w:ascii="Times New Roman" w:hAnsi="Times New Roman"/>
                <w:b/>
                <w:color w:val="000000"/>
                <w:sz w:val="18"/>
                <w:szCs w:val="18"/>
                <w:lang w:eastAsia="uk-UA"/>
              </w:rPr>
              <w:t xml:space="preserve"> (протокол № 105 від 29.11.17р.)</w:t>
            </w:r>
          </w:p>
          <w:p w:rsidR="00DB1191" w:rsidRPr="00A45815" w:rsidRDefault="00DB1191" w:rsidP="00DB1191">
            <w:pPr>
              <w:rPr>
                <w:rFonts w:ascii="Times New Roman" w:hAnsi="Times New Roman"/>
                <w:b/>
                <w:color w:val="000000"/>
                <w:sz w:val="18"/>
                <w:szCs w:val="18"/>
                <w:lang w:eastAsia="uk-UA"/>
              </w:rPr>
            </w:pPr>
            <w:r w:rsidRPr="00A45815">
              <w:rPr>
                <w:rFonts w:ascii="Times New Roman" w:hAnsi="Times New Roman"/>
                <w:b/>
                <w:color w:val="000000"/>
                <w:sz w:val="18"/>
                <w:szCs w:val="18"/>
                <w:lang w:eastAsia="uk-UA"/>
              </w:rPr>
              <w:t>Знят</w:t>
            </w:r>
            <w:r w:rsidR="00CE33DF">
              <w:rPr>
                <w:rFonts w:ascii="Times New Roman" w:hAnsi="Times New Roman"/>
                <w:b/>
                <w:color w:val="000000"/>
                <w:sz w:val="18"/>
                <w:szCs w:val="18"/>
                <w:lang w:eastAsia="uk-UA"/>
              </w:rPr>
              <w:t>о</w:t>
            </w:r>
            <w:r w:rsidRPr="00A45815">
              <w:rPr>
                <w:rFonts w:ascii="Times New Roman" w:hAnsi="Times New Roman"/>
                <w:b/>
                <w:color w:val="000000"/>
                <w:sz w:val="18"/>
                <w:szCs w:val="18"/>
                <w:lang w:eastAsia="uk-UA"/>
              </w:rPr>
              <w:t xml:space="preserve"> з розгляду сесії БМР з метою доопрацювання.</w:t>
            </w:r>
          </w:p>
          <w:p w:rsidR="00DB1191" w:rsidRPr="00DB1191" w:rsidRDefault="00DB1191" w:rsidP="00DB1191">
            <w:pPr>
              <w:spacing w:after="0"/>
              <w:rPr>
                <w:rFonts w:ascii="Times New Roman" w:hAnsi="Times New Roman"/>
                <w:b/>
                <w:color w:val="000000"/>
                <w:sz w:val="18"/>
                <w:szCs w:val="18"/>
                <w:lang w:eastAsia="uk-UA"/>
              </w:rPr>
            </w:pPr>
            <w:r>
              <w:rPr>
                <w:rFonts w:ascii="Times New Roman" w:hAnsi="Times New Roman"/>
                <w:b/>
                <w:color w:val="000000"/>
                <w:sz w:val="18"/>
                <w:szCs w:val="18"/>
                <w:lang w:eastAsia="uk-UA"/>
              </w:rPr>
              <w:t>Укласти договір строком на 1 (один) рік</w:t>
            </w:r>
          </w:p>
          <w:p w:rsidR="00DB1191" w:rsidRPr="00DB1191" w:rsidRDefault="00DB1191" w:rsidP="00DB1191">
            <w:pPr>
              <w:spacing w:after="0"/>
              <w:rPr>
                <w:rFonts w:ascii="Times New Roman" w:hAnsi="Times New Roman"/>
                <w:b/>
                <w:color w:val="000000"/>
                <w:sz w:val="18"/>
                <w:szCs w:val="18"/>
                <w:lang w:eastAsia="uk-UA"/>
              </w:rPr>
            </w:pPr>
            <w:r w:rsidRPr="00DB1191">
              <w:rPr>
                <w:rFonts w:ascii="Times New Roman" w:hAnsi="Times New Roman"/>
                <w:b/>
                <w:color w:val="000000"/>
                <w:sz w:val="18"/>
                <w:szCs w:val="18"/>
                <w:lang w:eastAsia="uk-UA"/>
              </w:rPr>
              <w:t>За –</w:t>
            </w:r>
            <w:r>
              <w:rPr>
                <w:rFonts w:ascii="Times New Roman" w:hAnsi="Times New Roman"/>
                <w:b/>
                <w:color w:val="000000"/>
                <w:sz w:val="18"/>
                <w:szCs w:val="18"/>
                <w:lang w:eastAsia="uk-UA"/>
              </w:rPr>
              <w:t>6</w:t>
            </w:r>
            <w:r w:rsidRPr="00DB1191">
              <w:rPr>
                <w:rFonts w:ascii="Times New Roman" w:hAnsi="Times New Roman"/>
                <w:b/>
                <w:color w:val="000000"/>
                <w:sz w:val="18"/>
                <w:szCs w:val="18"/>
                <w:lang w:eastAsia="uk-UA"/>
              </w:rPr>
              <w:t xml:space="preserve"> , проти –0,</w:t>
            </w:r>
          </w:p>
          <w:p w:rsidR="00DB1191" w:rsidRPr="00DB1191" w:rsidRDefault="00DB1191" w:rsidP="00DB1191">
            <w:pPr>
              <w:spacing w:after="0"/>
              <w:rPr>
                <w:rFonts w:ascii="Times New Roman" w:hAnsi="Times New Roman"/>
                <w:b/>
                <w:color w:val="000000"/>
                <w:sz w:val="18"/>
                <w:szCs w:val="18"/>
                <w:lang w:eastAsia="uk-UA"/>
              </w:rPr>
            </w:pPr>
            <w:r w:rsidRPr="00DB1191">
              <w:rPr>
                <w:rFonts w:ascii="Times New Roman" w:hAnsi="Times New Roman"/>
                <w:b/>
                <w:color w:val="000000"/>
                <w:sz w:val="18"/>
                <w:szCs w:val="18"/>
                <w:lang w:eastAsia="uk-UA"/>
              </w:rPr>
              <w:t xml:space="preserve"> утримались – 0, </w:t>
            </w:r>
          </w:p>
          <w:p w:rsidR="00DB1191" w:rsidRPr="00DB1191" w:rsidRDefault="00DB1191" w:rsidP="00DB1191">
            <w:pPr>
              <w:spacing w:after="0"/>
              <w:rPr>
                <w:rFonts w:ascii="Times New Roman" w:hAnsi="Times New Roman"/>
                <w:b/>
                <w:color w:val="000000"/>
                <w:sz w:val="18"/>
                <w:szCs w:val="18"/>
                <w:lang w:eastAsia="uk-UA"/>
              </w:rPr>
            </w:pPr>
            <w:r w:rsidRPr="00DB1191">
              <w:rPr>
                <w:rFonts w:ascii="Times New Roman" w:hAnsi="Times New Roman"/>
                <w:b/>
                <w:color w:val="000000"/>
                <w:sz w:val="18"/>
                <w:szCs w:val="18"/>
                <w:lang w:eastAsia="uk-UA"/>
              </w:rPr>
              <w:t xml:space="preserve"> не голосували – 1 </w:t>
            </w:r>
          </w:p>
          <w:p w:rsidR="00DB1191" w:rsidRPr="00DB1191" w:rsidRDefault="00DB1191" w:rsidP="00DB1191">
            <w:pPr>
              <w:rPr>
                <w:rFonts w:ascii="Times New Roman" w:hAnsi="Times New Roman"/>
                <w:b/>
                <w:color w:val="000000"/>
                <w:sz w:val="18"/>
                <w:szCs w:val="18"/>
                <w:lang w:eastAsia="uk-UA"/>
              </w:rPr>
            </w:pPr>
          </w:p>
          <w:p w:rsidR="00DB1191" w:rsidRPr="00DB1191" w:rsidRDefault="00DB1191" w:rsidP="00DB1191">
            <w:pPr>
              <w:rPr>
                <w:rFonts w:ascii="Times New Roman" w:hAnsi="Times New Roman"/>
                <w:b/>
                <w:color w:val="000000"/>
                <w:sz w:val="18"/>
                <w:szCs w:val="18"/>
                <w:lang w:eastAsia="uk-UA"/>
              </w:rPr>
            </w:pPr>
          </w:p>
          <w:p w:rsidR="00DB1191" w:rsidRPr="00DB1191" w:rsidRDefault="00DB1191" w:rsidP="00DB1191">
            <w:pPr>
              <w:rPr>
                <w:rFonts w:ascii="Times New Roman" w:hAnsi="Times New Roman"/>
                <w:b/>
                <w:color w:val="000000"/>
                <w:sz w:val="18"/>
                <w:szCs w:val="18"/>
                <w:lang w:eastAsia="uk-UA"/>
              </w:rPr>
            </w:pPr>
          </w:p>
        </w:tc>
      </w:tr>
    </w:tbl>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A70EB7" w:rsidRDefault="00A70EB7" w:rsidP="00A857EC">
      <w:pPr>
        <w:suppressAutoHyphens/>
        <w:spacing w:after="0" w:line="240" w:lineRule="auto"/>
        <w:jc w:val="both"/>
        <w:rPr>
          <w:rFonts w:ascii="Times New Roman" w:hAnsi="Times New Roman"/>
          <w:b/>
          <w:color w:val="FF0000"/>
          <w:sz w:val="24"/>
          <w:szCs w:val="24"/>
          <w:lang w:eastAsia="zh-CN"/>
        </w:rPr>
      </w:pPr>
    </w:p>
    <w:p w:rsidR="00DB1191" w:rsidRDefault="00DB1191" w:rsidP="00DB1191">
      <w:pPr>
        <w:tabs>
          <w:tab w:val="left" w:pos="4820"/>
        </w:tabs>
        <w:ind w:right="-1"/>
        <w:jc w:val="center"/>
        <w:rPr>
          <w:b/>
          <w:lang w:eastAsia="ru-RU"/>
        </w:rPr>
      </w:pPr>
    </w:p>
    <w:p w:rsidR="00DB1191" w:rsidRDefault="00DB1191" w:rsidP="00DB1191">
      <w:pPr>
        <w:tabs>
          <w:tab w:val="left" w:pos="4820"/>
        </w:tabs>
        <w:ind w:right="-1"/>
        <w:jc w:val="center"/>
        <w:rPr>
          <w:b/>
          <w:lang w:eastAsia="ru-RU"/>
        </w:rPr>
      </w:pPr>
    </w:p>
    <w:p w:rsidR="00DB1191" w:rsidRDefault="00DB1191" w:rsidP="00DB1191">
      <w:pPr>
        <w:tabs>
          <w:tab w:val="left" w:pos="4820"/>
        </w:tabs>
        <w:ind w:right="-1"/>
        <w:jc w:val="center"/>
        <w:rPr>
          <w:b/>
          <w:lang w:eastAsia="ru-RU"/>
        </w:rPr>
      </w:pPr>
    </w:p>
    <w:p w:rsidR="00DB1191" w:rsidRDefault="00DB1191" w:rsidP="00DB1191">
      <w:pPr>
        <w:tabs>
          <w:tab w:val="left" w:pos="4820"/>
        </w:tabs>
        <w:ind w:right="-1"/>
        <w:jc w:val="center"/>
        <w:rPr>
          <w:b/>
          <w:lang w:eastAsia="ru-RU"/>
        </w:rPr>
      </w:pPr>
    </w:p>
    <w:p w:rsidR="00DB1191" w:rsidRDefault="00DB1191" w:rsidP="00DB1191">
      <w:pPr>
        <w:tabs>
          <w:tab w:val="left" w:pos="4820"/>
        </w:tabs>
        <w:ind w:right="-1"/>
        <w:jc w:val="center"/>
        <w:rPr>
          <w:b/>
          <w:lang w:eastAsia="ru-RU"/>
        </w:rPr>
      </w:pPr>
    </w:p>
    <w:p w:rsidR="00DB1191" w:rsidRDefault="00DB1191" w:rsidP="00DB1191">
      <w:pPr>
        <w:tabs>
          <w:tab w:val="left" w:pos="4820"/>
        </w:tabs>
        <w:ind w:right="-1"/>
        <w:jc w:val="center"/>
        <w:rPr>
          <w:b/>
          <w:lang w:eastAsia="ru-RU"/>
        </w:rPr>
      </w:pPr>
    </w:p>
    <w:p w:rsidR="00DB1191" w:rsidRDefault="00DB1191" w:rsidP="00DB1191">
      <w:pPr>
        <w:tabs>
          <w:tab w:val="left" w:pos="4820"/>
        </w:tabs>
        <w:ind w:right="-1"/>
        <w:jc w:val="center"/>
        <w:rPr>
          <w:b/>
          <w:lang w:eastAsia="ru-RU"/>
        </w:rPr>
      </w:pPr>
    </w:p>
    <w:p w:rsidR="00DB1191" w:rsidRPr="00DB1191" w:rsidRDefault="00DB1191" w:rsidP="00DB1191">
      <w:pPr>
        <w:tabs>
          <w:tab w:val="left" w:pos="4820"/>
        </w:tabs>
        <w:ind w:right="-1"/>
        <w:jc w:val="center"/>
        <w:rPr>
          <w:rFonts w:ascii="Times New Roman" w:hAnsi="Times New Roman"/>
          <w:b/>
          <w:sz w:val="24"/>
          <w:szCs w:val="24"/>
          <w:lang w:eastAsia="ru-RU"/>
        </w:rPr>
      </w:pPr>
      <w:r w:rsidRPr="00DB1191">
        <w:rPr>
          <w:rFonts w:ascii="Times New Roman" w:hAnsi="Times New Roman"/>
          <w:b/>
          <w:sz w:val="24"/>
          <w:szCs w:val="24"/>
          <w:lang w:eastAsia="ru-RU"/>
        </w:rPr>
        <w:lastRenderedPageBreak/>
        <w:t>Перелік № 8</w:t>
      </w:r>
    </w:p>
    <w:tbl>
      <w:tblPr>
        <w:tblW w:w="15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458"/>
        <w:gridCol w:w="4269"/>
        <w:gridCol w:w="3028"/>
        <w:gridCol w:w="1926"/>
        <w:gridCol w:w="2890"/>
        <w:gridCol w:w="3357"/>
      </w:tblGrid>
      <w:tr w:rsidR="00DB1191" w:rsidRPr="00DB1191" w:rsidTr="005F2C03">
        <w:trPr>
          <w:cantSplit/>
          <w:trHeight w:val="425"/>
        </w:trPr>
        <w:tc>
          <w:tcPr>
            <w:tcW w:w="458" w:type="dxa"/>
            <w:tcMar>
              <w:top w:w="30" w:type="dxa"/>
              <w:left w:w="45" w:type="dxa"/>
              <w:bottom w:w="30" w:type="dxa"/>
              <w:right w:w="45" w:type="dxa"/>
            </w:tcMar>
            <w:vAlign w:val="center"/>
            <w:hideMark/>
          </w:tcPr>
          <w:p w:rsidR="00DB1191" w:rsidRPr="00DB1191" w:rsidRDefault="00DB1191" w:rsidP="005F2C03">
            <w:pPr>
              <w:jc w:val="right"/>
              <w:rPr>
                <w:rFonts w:ascii="Times New Roman" w:hAnsi="Times New Roman"/>
                <w:sz w:val="20"/>
                <w:szCs w:val="20"/>
                <w:lang w:eastAsia="uk-UA"/>
              </w:rPr>
            </w:pPr>
            <w:r w:rsidRPr="00DB1191">
              <w:rPr>
                <w:rFonts w:ascii="Times New Roman" w:hAnsi="Times New Roman"/>
                <w:sz w:val="20"/>
                <w:szCs w:val="20"/>
                <w:lang w:eastAsia="uk-UA"/>
              </w:rPr>
              <w:t>41</w:t>
            </w:r>
          </w:p>
        </w:tc>
        <w:tc>
          <w:tcPr>
            <w:tcW w:w="4269" w:type="dxa"/>
            <w:tcMar>
              <w:top w:w="30" w:type="dxa"/>
              <w:left w:w="45" w:type="dxa"/>
              <w:bottom w:w="30" w:type="dxa"/>
              <w:right w:w="45" w:type="dxa"/>
            </w:tcMar>
            <w:vAlign w:val="center"/>
            <w:hideMark/>
          </w:tcPr>
          <w:p w:rsidR="00DB1191" w:rsidRPr="00DB1191" w:rsidRDefault="00DB1191" w:rsidP="005F2C03">
            <w:pPr>
              <w:rPr>
                <w:rFonts w:ascii="Times New Roman" w:hAnsi="Times New Roman"/>
                <w:sz w:val="14"/>
                <w:szCs w:val="14"/>
                <w:lang w:eastAsia="uk-UA"/>
              </w:rPr>
            </w:pPr>
            <w:r w:rsidRPr="00DB1191">
              <w:rPr>
                <w:rFonts w:ascii="Times New Roman" w:hAnsi="Times New Roman"/>
                <w:b/>
                <w:bCs/>
                <w:sz w:val="14"/>
                <w:szCs w:val="14"/>
                <w:lang w:eastAsia="uk-UA"/>
              </w:rPr>
              <w:t>Про укладення договору про встановлення особистого строкового сервітуту з фізичною особою-підприємцем Стамбуляком Святославом Івановичем</w:t>
            </w:r>
            <w:r w:rsidRPr="00DB1191">
              <w:rPr>
                <w:rFonts w:ascii="Times New Roman" w:hAnsi="Times New Roman"/>
                <w:sz w:val="14"/>
                <w:szCs w:val="14"/>
                <w:lang w:eastAsia="uk-UA"/>
              </w:rPr>
              <w:br/>
              <w:t>Укласти договір про встановлення особистого строкового сервітуту з фізичною особою-підприємцем Стамбуляком Святославом Івановичем під розміщення павільйону за адресою: вулиця Гоголя, в районі будинку №14, площею 0,0030 га (з них: під тимчасовою спорудою – 0,0030 га), строком на 1 (один) рік, за рахунок земель населеного пункту м. Біла Церква</w:t>
            </w:r>
          </w:p>
        </w:tc>
        <w:tc>
          <w:tcPr>
            <w:tcW w:w="3028" w:type="dxa"/>
            <w:tcMar>
              <w:top w:w="30" w:type="dxa"/>
              <w:left w:w="45" w:type="dxa"/>
              <w:bottom w:w="30" w:type="dxa"/>
              <w:right w:w="45" w:type="dxa"/>
            </w:tcMar>
            <w:vAlign w:val="center"/>
            <w:hideMark/>
          </w:tcPr>
          <w:p w:rsidR="00DB1191" w:rsidRPr="00DB1191" w:rsidRDefault="00DB1191" w:rsidP="005F2C03">
            <w:pPr>
              <w:rPr>
                <w:rFonts w:ascii="Times New Roman" w:hAnsi="Times New Roman"/>
                <w:sz w:val="20"/>
                <w:szCs w:val="20"/>
                <w:lang w:eastAsia="uk-UA"/>
              </w:rPr>
            </w:pPr>
            <w:r w:rsidRPr="00DB1191">
              <w:rPr>
                <w:rFonts w:ascii="Times New Roman" w:hAnsi="Times New Roman"/>
                <w:sz w:val="20"/>
                <w:szCs w:val="20"/>
                <w:lang w:eastAsia="uk-UA"/>
              </w:rPr>
              <w:t>Є діючий сервітут на 1 рік до 14.11.2017</w:t>
            </w:r>
          </w:p>
          <w:p w:rsidR="00DB1191" w:rsidRPr="00DB1191" w:rsidRDefault="00DB1191" w:rsidP="005F2C03">
            <w:pPr>
              <w:rPr>
                <w:rFonts w:ascii="Times New Roman" w:hAnsi="Times New Roman"/>
                <w:sz w:val="20"/>
                <w:szCs w:val="20"/>
                <w:lang w:eastAsia="uk-UA"/>
              </w:rPr>
            </w:pPr>
            <w:r w:rsidRPr="00DB1191">
              <w:rPr>
                <w:rFonts w:ascii="Times New Roman" w:hAnsi="Times New Roman"/>
                <w:sz w:val="20"/>
                <w:szCs w:val="20"/>
                <w:lang w:eastAsia="uk-UA"/>
              </w:rPr>
              <w:t>Паспорт прив’язки до 23.03.2017</w:t>
            </w:r>
          </w:p>
        </w:tc>
        <w:tc>
          <w:tcPr>
            <w:tcW w:w="1926" w:type="dxa"/>
            <w:tcMar>
              <w:top w:w="30" w:type="dxa"/>
              <w:left w:w="45" w:type="dxa"/>
              <w:bottom w:w="30" w:type="dxa"/>
              <w:right w:w="45" w:type="dxa"/>
            </w:tcMar>
            <w:vAlign w:val="bottom"/>
            <w:hideMark/>
          </w:tcPr>
          <w:p w:rsidR="00DB1191" w:rsidRPr="00DB1191" w:rsidRDefault="00DB1191" w:rsidP="005F2C03">
            <w:pPr>
              <w:rPr>
                <w:rFonts w:ascii="Times New Roman" w:hAnsi="Times New Roman"/>
                <w:sz w:val="20"/>
                <w:szCs w:val="20"/>
              </w:rPr>
            </w:pPr>
          </w:p>
        </w:tc>
        <w:tc>
          <w:tcPr>
            <w:tcW w:w="2890" w:type="dxa"/>
            <w:shd w:val="clear" w:color="auto" w:fill="FFFFFF"/>
            <w:tcMar>
              <w:top w:w="30" w:type="dxa"/>
              <w:left w:w="45" w:type="dxa"/>
              <w:bottom w:w="30" w:type="dxa"/>
              <w:right w:w="45" w:type="dxa"/>
            </w:tcMar>
            <w:vAlign w:val="center"/>
            <w:hideMark/>
          </w:tcPr>
          <w:p w:rsidR="00DB1191" w:rsidRPr="00DB1191" w:rsidRDefault="00DB1191" w:rsidP="005F2C03">
            <w:pPr>
              <w:rPr>
                <w:rFonts w:ascii="Times New Roman" w:hAnsi="Times New Roman"/>
                <w:color w:val="000000"/>
                <w:sz w:val="14"/>
                <w:szCs w:val="14"/>
              </w:rPr>
            </w:pPr>
            <w:r w:rsidRPr="00DB1191">
              <w:rPr>
                <w:rFonts w:ascii="Times New Roman" w:hAnsi="Times New Roman"/>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 РЕКОМЕНДОВАНО: добавити існуючого</w:t>
            </w:r>
          </w:p>
        </w:tc>
        <w:tc>
          <w:tcPr>
            <w:tcW w:w="3357" w:type="dxa"/>
            <w:tcMar>
              <w:top w:w="30" w:type="dxa"/>
              <w:left w:w="45" w:type="dxa"/>
              <w:bottom w:w="30" w:type="dxa"/>
              <w:right w:w="45" w:type="dxa"/>
            </w:tcMar>
            <w:vAlign w:val="center"/>
            <w:hideMark/>
          </w:tcPr>
          <w:p w:rsidR="00DB1191" w:rsidRDefault="00DB1191" w:rsidP="00DB1191">
            <w:pPr>
              <w:spacing w:after="0"/>
              <w:rPr>
                <w:rFonts w:ascii="Times New Roman" w:hAnsi="Times New Roman"/>
                <w:b/>
                <w:sz w:val="18"/>
                <w:szCs w:val="18"/>
                <w:lang w:eastAsia="uk-UA"/>
              </w:rPr>
            </w:pPr>
            <w:r>
              <w:rPr>
                <w:rFonts w:ascii="Times New Roman" w:hAnsi="Times New Roman"/>
                <w:b/>
                <w:sz w:val="18"/>
                <w:szCs w:val="18"/>
                <w:lang w:eastAsia="uk-UA"/>
              </w:rPr>
              <w:t>Питання було розглянуто на комісії, прийнято рішення укласти договір</w:t>
            </w:r>
          </w:p>
          <w:p w:rsidR="00DB1191" w:rsidRPr="00DB1191" w:rsidRDefault="00DB1191" w:rsidP="00DB1191">
            <w:pPr>
              <w:spacing w:after="0"/>
              <w:rPr>
                <w:rFonts w:ascii="Times New Roman" w:hAnsi="Times New Roman"/>
                <w:b/>
                <w:sz w:val="18"/>
                <w:szCs w:val="18"/>
                <w:lang w:eastAsia="uk-UA"/>
              </w:rPr>
            </w:pPr>
            <w:r w:rsidRPr="00DB1191">
              <w:rPr>
                <w:rFonts w:ascii="Times New Roman" w:hAnsi="Times New Roman"/>
                <w:b/>
                <w:sz w:val="18"/>
                <w:szCs w:val="18"/>
                <w:lang w:eastAsia="uk-UA"/>
              </w:rPr>
              <w:t>про встановлення особистого строкового сервітуту строком на 3 (три) роки.</w:t>
            </w:r>
            <w:r>
              <w:rPr>
                <w:rFonts w:ascii="Times New Roman" w:hAnsi="Times New Roman"/>
                <w:b/>
                <w:sz w:val="18"/>
                <w:szCs w:val="18"/>
                <w:lang w:eastAsia="uk-UA"/>
              </w:rPr>
              <w:t xml:space="preserve"> </w:t>
            </w:r>
            <w:r w:rsidR="003563A8">
              <w:rPr>
                <w:rFonts w:ascii="Times New Roman" w:hAnsi="Times New Roman"/>
                <w:b/>
                <w:sz w:val="18"/>
                <w:szCs w:val="18"/>
                <w:lang w:eastAsia="uk-UA"/>
              </w:rPr>
              <w:t>Протокол № 101 від 02.11.2017р.</w:t>
            </w:r>
          </w:p>
          <w:p w:rsidR="00DB1191" w:rsidRDefault="00DB1191" w:rsidP="005F2C03">
            <w:pPr>
              <w:rPr>
                <w:rFonts w:ascii="Times New Roman" w:hAnsi="Times New Roman"/>
                <w:b/>
                <w:sz w:val="18"/>
                <w:szCs w:val="18"/>
                <w:lang w:eastAsia="uk-UA"/>
              </w:rPr>
            </w:pPr>
            <w:r>
              <w:rPr>
                <w:rFonts w:ascii="Times New Roman" w:hAnsi="Times New Roman"/>
                <w:b/>
                <w:sz w:val="18"/>
                <w:szCs w:val="18"/>
                <w:lang w:eastAsia="uk-UA"/>
              </w:rPr>
              <w:t>Знято з розгляду сесії.</w:t>
            </w:r>
          </w:p>
          <w:p w:rsidR="00DB1191" w:rsidRPr="00DB1191" w:rsidRDefault="00DB1191" w:rsidP="00DB1191">
            <w:pPr>
              <w:spacing w:after="0"/>
              <w:rPr>
                <w:rFonts w:ascii="Times New Roman" w:hAnsi="Times New Roman"/>
                <w:b/>
                <w:sz w:val="18"/>
                <w:szCs w:val="18"/>
                <w:lang w:eastAsia="uk-UA"/>
              </w:rPr>
            </w:pPr>
            <w:r>
              <w:rPr>
                <w:rFonts w:ascii="Times New Roman" w:hAnsi="Times New Roman"/>
                <w:b/>
                <w:sz w:val="18"/>
                <w:szCs w:val="18"/>
                <w:lang w:eastAsia="uk-UA"/>
              </w:rPr>
              <w:t>Повторне голосування:</w:t>
            </w:r>
          </w:p>
          <w:p w:rsidR="00DB1191" w:rsidRPr="00DB1191" w:rsidRDefault="00DB1191" w:rsidP="00DB1191">
            <w:pPr>
              <w:spacing w:after="0"/>
              <w:rPr>
                <w:rFonts w:ascii="Times New Roman" w:hAnsi="Times New Roman"/>
                <w:b/>
                <w:sz w:val="18"/>
                <w:szCs w:val="18"/>
                <w:lang w:eastAsia="uk-UA"/>
              </w:rPr>
            </w:pPr>
            <w:r w:rsidRPr="00DB1191">
              <w:rPr>
                <w:rFonts w:ascii="Times New Roman" w:hAnsi="Times New Roman"/>
                <w:b/>
                <w:sz w:val="18"/>
                <w:szCs w:val="18"/>
                <w:lang w:eastAsia="uk-UA"/>
              </w:rPr>
              <w:t xml:space="preserve"> Укласти договір про встановлення особистого строкового сервітуту строком на 3 (три) роки.</w:t>
            </w:r>
          </w:p>
          <w:p w:rsidR="00DB1191" w:rsidRPr="00DB1191" w:rsidRDefault="00DB1191" w:rsidP="00DB1191">
            <w:pPr>
              <w:spacing w:after="0"/>
              <w:rPr>
                <w:rFonts w:ascii="Times New Roman" w:hAnsi="Times New Roman"/>
                <w:b/>
                <w:sz w:val="18"/>
                <w:szCs w:val="18"/>
              </w:rPr>
            </w:pPr>
            <w:r w:rsidRPr="00DB1191">
              <w:rPr>
                <w:rFonts w:ascii="Times New Roman" w:hAnsi="Times New Roman"/>
                <w:b/>
                <w:sz w:val="18"/>
                <w:szCs w:val="18"/>
              </w:rPr>
              <w:t>За –</w:t>
            </w:r>
            <w:r>
              <w:rPr>
                <w:rFonts w:ascii="Times New Roman" w:hAnsi="Times New Roman"/>
                <w:b/>
                <w:sz w:val="18"/>
                <w:szCs w:val="18"/>
              </w:rPr>
              <w:t>7</w:t>
            </w:r>
            <w:r w:rsidRPr="00DB1191">
              <w:rPr>
                <w:rFonts w:ascii="Times New Roman" w:hAnsi="Times New Roman"/>
                <w:b/>
                <w:sz w:val="18"/>
                <w:szCs w:val="18"/>
              </w:rPr>
              <w:t xml:space="preserve"> , проти –0,</w:t>
            </w:r>
          </w:p>
          <w:p w:rsidR="00DB1191" w:rsidRPr="00DB1191" w:rsidRDefault="00DB1191" w:rsidP="00DB1191">
            <w:pPr>
              <w:spacing w:after="0"/>
              <w:rPr>
                <w:rFonts w:ascii="Times New Roman" w:hAnsi="Times New Roman"/>
                <w:b/>
                <w:sz w:val="18"/>
                <w:szCs w:val="18"/>
              </w:rPr>
            </w:pPr>
            <w:r w:rsidRPr="00DB1191">
              <w:rPr>
                <w:rFonts w:ascii="Times New Roman" w:hAnsi="Times New Roman"/>
                <w:b/>
                <w:sz w:val="18"/>
                <w:szCs w:val="18"/>
              </w:rPr>
              <w:t xml:space="preserve"> утримались – 0</w:t>
            </w:r>
          </w:p>
          <w:p w:rsidR="00DB1191" w:rsidRPr="00DB1191" w:rsidRDefault="00DB1191" w:rsidP="005F2C03">
            <w:pPr>
              <w:rPr>
                <w:rFonts w:ascii="Times New Roman" w:hAnsi="Times New Roman"/>
                <w:sz w:val="18"/>
                <w:szCs w:val="18"/>
                <w:lang w:eastAsia="uk-UA"/>
              </w:rPr>
            </w:pPr>
          </w:p>
        </w:tc>
      </w:tr>
    </w:tbl>
    <w:p w:rsidR="00A857EC" w:rsidRDefault="00A857EC" w:rsidP="00A857EC">
      <w:pPr>
        <w:suppressAutoHyphens/>
        <w:spacing w:after="0" w:line="240" w:lineRule="auto"/>
        <w:jc w:val="both"/>
        <w:rPr>
          <w:rFonts w:ascii="Times New Roman" w:hAnsi="Times New Roman"/>
          <w:sz w:val="24"/>
          <w:szCs w:val="24"/>
          <w:lang w:eastAsia="zh-CN"/>
        </w:rPr>
      </w:pPr>
    </w:p>
    <w:p w:rsidR="003563A8" w:rsidRPr="000A6718" w:rsidRDefault="003563A8" w:rsidP="003563A8">
      <w:pPr>
        <w:suppressAutoHyphens/>
        <w:spacing w:after="0" w:line="240" w:lineRule="auto"/>
        <w:jc w:val="center"/>
        <w:rPr>
          <w:rFonts w:ascii="Times New Roman" w:hAnsi="Times New Roman"/>
          <w:b/>
          <w:sz w:val="24"/>
          <w:szCs w:val="24"/>
          <w:lang w:eastAsia="zh-CN"/>
        </w:rPr>
      </w:pPr>
      <w:r w:rsidRPr="000A6718">
        <w:rPr>
          <w:rFonts w:ascii="Times New Roman" w:hAnsi="Times New Roman"/>
          <w:b/>
          <w:sz w:val="24"/>
          <w:szCs w:val="24"/>
          <w:lang w:eastAsia="zh-CN"/>
        </w:rPr>
        <w:t>Перелік 7</w:t>
      </w:r>
    </w:p>
    <w:tbl>
      <w:tblPr>
        <w:tblW w:w="1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
        <w:gridCol w:w="4113"/>
        <w:gridCol w:w="3994"/>
        <w:gridCol w:w="2268"/>
        <w:gridCol w:w="850"/>
        <w:gridCol w:w="4724"/>
      </w:tblGrid>
      <w:tr w:rsidR="003563A8" w:rsidRPr="000A6718" w:rsidTr="00232E7B">
        <w:trPr>
          <w:cantSplit/>
          <w:trHeight w:val="315"/>
          <w:jc w:val="center"/>
        </w:trPr>
        <w:tc>
          <w:tcPr>
            <w:tcW w:w="399" w:type="dxa"/>
            <w:shd w:val="clear" w:color="auto" w:fill="FFFFFF"/>
            <w:tcMar>
              <w:top w:w="30" w:type="dxa"/>
              <w:left w:w="45" w:type="dxa"/>
              <w:bottom w:w="30" w:type="dxa"/>
              <w:right w:w="45" w:type="dxa"/>
            </w:tcMar>
            <w:vAlign w:val="center"/>
            <w:hideMark/>
          </w:tcPr>
          <w:p w:rsidR="003563A8" w:rsidRPr="000A6718" w:rsidRDefault="003563A8" w:rsidP="005F2C03">
            <w:pPr>
              <w:jc w:val="center"/>
              <w:rPr>
                <w:rFonts w:ascii="Times New Roman" w:hAnsi="Times New Roman"/>
                <w:b/>
                <w:bCs/>
                <w:sz w:val="16"/>
                <w:szCs w:val="16"/>
                <w:lang w:eastAsia="uk-UA"/>
              </w:rPr>
            </w:pPr>
            <w:r w:rsidRPr="000A6718">
              <w:rPr>
                <w:rFonts w:ascii="Times New Roman" w:hAnsi="Times New Roman"/>
                <w:b/>
                <w:bCs/>
                <w:sz w:val="16"/>
                <w:szCs w:val="16"/>
                <w:lang w:eastAsia="uk-UA"/>
              </w:rPr>
              <w:t>15</w:t>
            </w:r>
          </w:p>
        </w:tc>
        <w:tc>
          <w:tcPr>
            <w:tcW w:w="4113" w:type="dxa"/>
            <w:tcMar>
              <w:top w:w="30" w:type="dxa"/>
              <w:left w:w="45" w:type="dxa"/>
              <w:bottom w:w="30" w:type="dxa"/>
              <w:right w:w="45" w:type="dxa"/>
            </w:tcMar>
            <w:vAlign w:val="center"/>
            <w:hideMark/>
          </w:tcPr>
          <w:p w:rsidR="003563A8" w:rsidRPr="000A6718" w:rsidRDefault="003563A8" w:rsidP="005F2C03">
            <w:pPr>
              <w:rPr>
                <w:rFonts w:ascii="Times New Roman" w:hAnsi="Times New Roman"/>
                <w:sz w:val="16"/>
                <w:szCs w:val="16"/>
                <w:lang w:eastAsia="uk-UA"/>
              </w:rPr>
            </w:pPr>
            <w:r w:rsidRPr="000A6718">
              <w:rPr>
                <w:rFonts w:ascii="Times New Roman" w:hAnsi="Times New Roman"/>
                <w:b/>
                <w:bCs/>
                <w:sz w:val="16"/>
                <w:szCs w:val="16"/>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«К-А-Н» </w:t>
            </w:r>
            <w:r w:rsidRPr="000A6718">
              <w:rPr>
                <w:rFonts w:ascii="Times New Roman" w:hAnsi="Times New Roman"/>
                <w:sz w:val="16"/>
                <w:szCs w:val="16"/>
                <w:lang w:eastAsia="uk-UA"/>
              </w:rPr>
              <w:t xml:space="preserve">1. Надати дозвіл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«К-А-Н» для розміщення та експлуатації будівель і споруд автомобільного транспорту та дорожнього господарства (вид використання - під розміщення зупинки очікування маршрутних таксі) за адресою: вулиця Таращанська, в районі АТС, площею 0,0133 га в складі двох земельних ділянок: земельна ділянка площею 0,0099 га (з них: під автостоянками – 0,0099 га) кадастровий номер: 3210300000:04:027:0005 та земельна ділянка площею 0,0034 га (з них: під автостоянками – 0,0034 га) кадастровий номер: 3210300000:04:027:0004 за рахунок земель населеного пункту м. Біла Церква. </w:t>
            </w:r>
            <w:r w:rsidRPr="000A6718">
              <w:rPr>
                <w:rFonts w:ascii="Times New Roman" w:hAnsi="Times New Roman"/>
                <w:sz w:val="16"/>
                <w:szCs w:val="16"/>
                <w:lang w:eastAsia="uk-UA"/>
              </w:rPr>
              <w:br/>
              <w:t xml:space="preserve">2. Особі,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 </w:t>
            </w:r>
          </w:p>
        </w:tc>
        <w:tc>
          <w:tcPr>
            <w:tcW w:w="3994" w:type="dxa"/>
            <w:tcMar>
              <w:top w:w="30" w:type="dxa"/>
              <w:left w:w="45" w:type="dxa"/>
              <w:bottom w:w="30" w:type="dxa"/>
              <w:right w:w="45" w:type="dxa"/>
            </w:tcMar>
            <w:vAlign w:val="center"/>
            <w:hideMark/>
          </w:tcPr>
          <w:p w:rsidR="003563A8" w:rsidRPr="000A6718" w:rsidRDefault="003563A8" w:rsidP="005F2C03">
            <w:pPr>
              <w:jc w:val="center"/>
              <w:rPr>
                <w:rFonts w:ascii="Times New Roman" w:hAnsi="Times New Roman"/>
                <w:sz w:val="16"/>
                <w:szCs w:val="16"/>
              </w:rPr>
            </w:pPr>
            <w:r w:rsidRPr="000A6718">
              <w:rPr>
                <w:rFonts w:ascii="Times New Roman" w:hAnsi="Times New Roman"/>
                <w:b/>
                <w:bCs/>
                <w:sz w:val="16"/>
                <w:szCs w:val="16"/>
              </w:rPr>
              <w:t xml:space="preserve">Відмовити </w:t>
            </w:r>
            <w:r w:rsidRPr="000A6718">
              <w:rPr>
                <w:rFonts w:ascii="Times New Roman" w:hAnsi="Times New Roman"/>
                <w:sz w:val="16"/>
                <w:szCs w:val="16"/>
              </w:rPr>
              <w:t>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r w:rsidRPr="000A6718">
              <w:rPr>
                <w:rFonts w:ascii="Times New Roman" w:hAnsi="Times New Roman"/>
                <w:b/>
                <w:bCs/>
                <w:sz w:val="16"/>
                <w:szCs w:val="16"/>
              </w:rPr>
              <w:t xml:space="preserve"> рекомендувати</w:t>
            </w:r>
            <w:r w:rsidRPr="000A6718">
              <w:rPr>
                <w:rFonts w:ascii="Times New Roman" w:hAnsi="Times New Roman"/>
                <w:sz w:val="16"/>
                <w:szCs w:val="16"/>
              </w:rPr>
              <w:t xml:space="preserve"> подати заяву встановленого зразка до управління адміністративних послуг про укладення договору про встановлення особистого строкового сервітуту</w:t>
            </w:r>
          </w:p>
        </w:tc>
        <w:tc>
          <w:tcPr>
            <w:tcW w:w="2268" w:type="dxa"/>
            <w:tcMar>
              <w:top w:w="30" w:type="dxa"/>
              <w:left w:w="45" w:type="dxa"/>
              <w:bottom w:w="30" w:type="dxa"/>
              <w:right w:w="45" w:type="dxa"/>
            </w:tcMar>
            <w:vAlign w:val="center"/>
            <w:hideMark/>
          </w:tcPr>
          <w:p w:rsidR="003563A8" w:rsidRPr="000A6718" w:rsidRDefault="003563A8" w:rsidP="005F2C03">
            <w:pPr>
              <w:rPr>
                <w:rFonts w:ascii="Times New Roman" w:hAnsi="Times New Roman"/>
                <w:sz w:val="16"/>
                <w:szCs w:val="16"/>
              </w:rPr>
            </w:pPr>
            <w:r w:rsidRPr="000A6718">
              <w:rPr>
                <w:rFonts w:ascii="Times New Roman" w:hAnsi="Times New Roman"/>
                <w:sz w:val="16"/>
                <w:szCs w:val="16"/>
              </w:rPr>
              <w:t>Відсутній зонінг та ДПТ; ГП: територія існуючих громадськихх центрів обслуговування (Згідно ст. 24 ЗУ "Про регулювання містобудівної діяльності")</w:t>
            </w:r>
          </w:p>
        </w:tc>
        <w:tc>
          <w:tcPr>
            <w:tcW w:w="850" w:type="dxa"/>
            <w:shd w:val="clear" w:color="auto" w:fill="FFFFFF"/>
            <w:tcMar>
              <w:top w:w="30" w:type="dxa"/>
              <w:left w:w="45" w:type="dxa"/>
              <w:bottom w:w="30" w:type="dxa"/>
              <w:right w:w="45" w:type="dxa"/>
            </w:tcMar>
            <w:hideMark/>
          </w:tcPr>
          <w:p w:rsidR="003563A8" w:rsidRPr="000A6718" w:rsidRDefault="003563A8" w:rsidP="005F2C03">
            <w:pPr>
              <w:rPr>
                <w:rFonts w:ascii="Times New Roman" w:hAnsi="Times New Roman"/>
                <w:sz w:val="16"/>
                <w:szCs w:val="16"/>
              </w:rPr>
            </w:pPr>
          </w:p>
        </w:tc>
        <w:tc>
          <w:tcPr>
            <w:tcW w:w="4724" w:type="dxa"/>
            <w:tcMar>
              <w:top w:w="30" w:type="dxa"/>
              <w:left w:w="45" w:type="dxa"/>
              <w:bottom w:w="30" w:type="dxa"/>
              <w:right w:w="45" w:type="dxa"/>
            </w:tcMar>
            <w:vAlign w:val="center"/>
            <w:hideMark/>
          </w:tcPr>
          <w:p w:rsidR="00C83F7D" w:rsidRDefault="00C83F7D" w:rsidP="00C83F7D">
            <w:pPr>
              <w:rPr>
                <w:rFonts w:ascii="Times New Roman" w:hAnsi="Times New Roman"/>
                <w:b/>
                <w:sz w:val="18"/>
                <w:szCs w:val="18"/>
              </w:rPr>
            </w:pPr>
            <w:r>
              <w:rPr>
                <w:rFonts w:ascii="Times New Roman" w:hAnsi="Times New Roman"/>
                <w:b/>
                <w:sz w:val="18"/>
                <w:szCs w:val="18"/>
                <w:lang w:eastAsia="uk-UA"/>
              </w:rPr>
              <w:t>Питання було розглянуто на комісії, прийнято рішення</w:t>
            </w:r>
            <w:r>
              <w:rPr>
                <w:rFonts w:ascii="Times New Roman" w:hAnsi="Times New Roman"/>
                <w:b/>
                <w:sz w:val="18"/>
                <w:szCs w:val="18"/>
              </w:rPr>
              <w:t xml:space="preserve"> відмовити в наданні дозволу на розроблення технічної документації. Протокол № 105 від 29.11.17р.</w:t>
            </w:r>
          </w:p>
          <w:p w:rsidR="00C83F7D" w:rsidRDefault="00C83F7D" w:rsidP="00C83F7D">
            <w:pPr>
              <w:rPr>
                <w:rFonts w:ascii="Times New Roman" w:hAnsi="Times New Roman"/>
                <w:b/>
                <w:sz w:val="18"/>
                <w:szCs w:val="18"/>
                <w:lang w:eastAsia="uk-UA"/>
              </w:rPr>
            </w:pPr>
            <w:r>
              <w:rPr>
                <w:rFonts w:ascii="Times New Roman" w:hAnsi="Times New Roman"/>
                <w:b/>
                <w:sz w:val="18"/>
                <w:szCs w:val="18"/>
                <w:lang w:eastAsia="uk-UA"/>
              </w:rPr>
              <w:t>Знято з розгляду сесії.</w:t>
            </w:r>
          </w:p>
          <w:p w:rsidR="0014284A" w:rsidRDefault="0014284A" w:rsidP="0014284A">
            <w:pPr>
              <w:spacing w:after="0"/>
              <w:rPr>
                <w:rFonts w:ascii="Times New Roman" w:hAnsi="Times New Roman"/>
                <w:b/>
                <w:sz w:val="18"/>
                <w:szCs w:val="18"/>
                <w:lang w:eastAsia="uk-UA"/>
              </w:rPr>
            </w:pPr>
            <w:r>
              <w:rPr>
                <w:rFonts w:ascii="Times New Roman" w:hAnsi="Times New Roman"/>
                <w:b/>
                <w:sz w:val="18"/>
                <w:szCs w:val="18"/>
                <w:lang w:eastAsia="uk-UA"/>
              </w:rPr>
              <w:t>Повторне голосування :</w:t>
            </w:r>
          </w:p>
          <w:p w:rsidR="00C83F7D" w:rsidRDefault="00C83F7D" w:rsidP="0014284A">
            <w:pPr>
              <w:spacing w:after="0"/>
              <w:rPr>
                <w:rFonts w:ascii="Times New Roman" w:hAnsi="Times New Roman"/>
                <w:b/>
                <w:sz w:val="18"/>
                <w:szCs w:val="18"/>
                <w:lang w:eastAsia="uk-UA"/>
              </w:rPr>
            </w:pPr>
            <w:r>
              <w:rPr>
                <w:rFonts w:ascii="Times New Roman" w:hAnsi="Times New Roman"/>
                <w:b/>
                <w:sz w:val="18"/>
                <w:szCs w:val="18"/>
                <w:lang w:eastAsia="uk-UA"/>
              </w:rPr>
              <w:t xml:space="preserve">Надати дозвіл </w:t>
            </w:r>
            <w:r>
              <w:rPr>
                <w:rFonts w:ascii="Times New Roman" w:hAnsi="Times New Roman"/>
                <w:b/>
                <w:sz w:val="18"/>
                <w:szCs w:val="18"/>
              </w:rPr>
              <w:t>на розроблення технічної документації. Заявнику на</w:t>
            </w:r>
            <w:r w:rsidR="0014284A">
              <w:rPr>
                <w:rFonts w:ascii="Times New Roman" w:hAnsi="Times New Roman"/>
                <w:b/>
                <w:sz w:val="18"/>
                <w:szCs w:val="18"/>
              </w:rPr>
              <w:t>вести благоустрій, облаштувати зупинку на даній земельній ділянці.</w:t>
            </w:r>
          </w:p>
          <w:p w:rsidR="003563A8" w:rsidRPr="005E47D7" w:rsidRDefault="003563A8" w:rsidP="0014284A">
            <w:pPr>
              <w:suppressAutoHyphens/>
              <w:spacing w:after="0" w:line="240" w:lineRule="auto"/>
              <w:rPr>
                <w:rFonts w:ascii="Times New Roman" w:hAnsi="Times New Roman"/>
                <w:b/>
                <w:sz w:val="18"/>
                <w:szCs w:val="18"/>
                <w:lang w:eastAsia="zh-CN"/>
              </w:rPr>
            </w:pPr>
            <w:r w:rsidRPr="005E47D7">
              <w:rPr>
                <w:rFonts w:ascii="Times New Roman" w:hAnsi="Times New Roman"/>
                <w:b/>
                <w:sz w:val="18"/>
                <w:szCs w:val="18"/>
                <w:lang w:eastAsia="zh-CN"/>
              </w:rPr>
              <w:t>За –</w:t>
            </w:r>
            <w:r w:rsidR="0014284A">
              <w:rPr>
                <w:rFonts w:ascii="Times New Roman" w:hAnsi="Times New Roman"/>
                <w:b/>
                <w:sz w:val="18"/>
                <w:szCs w:val="18"/>
                <w:lang w:eastAsia="zh-CN"/>
              </w:rPr>
              <w:t>7</w:t>
            </w:r>
            <w:r w:rsidRPr="005E47D7">
              <w:rPr>
                <w:rFonts w:ascii="Times New Roman" w:hAnsi="Times New Roman"/>
                <w:b/>
                <w:sz w:val="18"/>
                <w:szCs w:val="18"/>
                <w:lang w:eastAsia="zh-CN"/>
              </w:rPr>
              <w:t xml:space="preserve"> , проти –0,</w:t>
            </w:r>
          </w:p>
          <w:p w:rsidR="003563A8" w:rsidRDefault="003563A8" w:rsidP="0014284A">
            <w:pPr>
              <w:spacing w:after="0"/>
              <w:rPr>
                <w:rFonts w:ascii="Times New Roman" w:hAnsi="Times New Roman"/>
                <w:b/>
                <w:sz w:val="18"/>
                <w:szCs w:val="18"/>
                <w:lang w:eastAsia="zh-CN"/>
              </w:rPr>
            </w:pPr>
            <w:r w:rsidRPr="005E47D7">
              <w:rPr>
                <w:rFonts w:ascii="Times New Roman" w:hAnsi="Times New Roman"/>
                <w:b/>
                <w:sz w:val="18"/>
                <w:szCs w:val="18"/>
                <w:lang w:eastAsia="zh-CN"/>
              </w:rPr>
              <w:t xml:space="preserve"> утримались – 0</w:t>
            </w:r>
            <w:r>
              <w:rPr>
                <w:rFonts w:ascii="Times New Roman" w:hAnsi="Times New Roman"/>
                <w:b/>
                <w:sz w:val="18"/>
                <w:szCs w:val="18"/>
                <w:lang w:eastAsia="zh-CN"/>
              </w:rPr>
              <w:t xml:space="preserve"> </w:t>
            </w:r>
          </w:p>
          <w:p w:rsidR="003563A8" w:rsidRPr="000A6718" w:rsidRDefault="003563A8" w:rsidP="005F2C03">
            <w:pPr>
              <w:rPr>
                <w:rFonts w:ascii="Times New Roman" w:hAnsi="Times New Roman"/>
                <w:b/>
                <w:sz w:val="18"/>
                <w:szCs w:val="18"/>
              </w:rPr>
            </w:pPr>
          </w:p>
        </w:tc>
      </w:tr>
    </w:tbl>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lastRenderedPageBreak/>
        <w:t xml:space="preserve">Про продаж земельних ділянок </w:t>
      </w:r>
    </w:p>
    <w:p w:rsidR="00133048" w:rsidRPr="00133048" w:rsidRDefault="00133048" w:rsidP="00133048">
      <w:pPr>
        <w:spacing w:after="0"/>
        <w:jc w:val="both"/>
        <w:rPr>
          <w:rFonts w:ascii="Times New Roman" w:hAnsi="Times New Roman"/>
          <w:sz w:val="24"/>
          <w:szCs w:val="24"/>
        </w:rPr>
      </w:pPr>
      <w:r w:rsidRPr="00133048">
        <w:rPr>
          <w:rFonts w:ascii="Times New Roman" w:hAnsi="Times New Roman"/>
          <w:b/>
          <w:sz w:val="24"/>
          <w:szCs w:val="24"/>
        </w:rPr>
        <w:t xml:space="preserve">несільськогосподарського призначення </w:t>
      </w:r>
      <w:r w:rsidRPr="00133048">
        <w:rPr>
          <w:rFonts w:ascii="Times New Roman" w:hAnsi="Times New Roman"/>
          <w:b/>
          <w:sz w:val="24"/>
          <w:szCs w:val="24"/>
          <w:lang w:val="en-US"/>
        </w:rPr>
        <w:t>JLC</w:t>
      </w:r>
      <w:r w:rsidRPr="00133048">
        <w:rPr>
          <w:rFonts w:ascii="Times New Roman" w:hAnsi="Times New Roman"/>
          <w:b/>
          <w:sz w:val="24"/>
          <w:szCs w:val="24"/>
        </w:rPr>
        <w:t xml:space="preserve"> </w:t>
      </w:r>
      <w:r w:rsidRPr="00133048">
        <w:rPr>
          <w:rFonts w:ascii="Times New Roman" w:hAnsi="Times New Roman"/>
          <w:b/>
          <w:sz w:val="24"/>
          <w:szCs w:val="24"/>
          <w:lang w:val="en-US"/>
        </w:rPr>
        <w:t>Investment</w:t>
      </w:r>
      <w:r w:rsidRPr="00133048">
        <w:rPr>
          <w:rFonts w:ascii="Times New Roman" w:hAnsi="Times New Roman"/>
          <w:b/>
          <w:sz w:val="24"/>
          <w:szCs w:val="24"/>
        </w:rPr>
        <w:t xml:space="preserve"> </w:t>
      </w:r>
      <w:r w:rsidRPr="00133048">
        <w:rPr>
          <w:rFonts w:ascii="Times New Roman" w:hAnsi="Times New Roman"/>
          <w:b/>
          <w:sz w:val="24"/>
          <w:szCs w:val="24"/>
          <w:lang w:val="en-US"/>
        </w:rPr>
        <w:t>Gmbh</w:t>
      </w:r>
      <w:r w:rsidRPr="00133048">
        <w:rPr>
          <w:rFonts w:ascii="Times New Roman" w:hAnsi="Times New Roman"/>
          <w:b/>
          <w:sz w:val="24"/>
          <w:szCs w:val="24"/>
        </w:rPr>
        <w:t>.</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1. Погодити звіт про експертну грошову оцінку земельної ділянки несільськогосподарського призначення, яка пропонується до продажу </w:t>
      </w:r>
      <w:r w:rsidRPr="00133048">
        <w:rPr>
          <w:rFonts w:ascii="Times New Roman" w:hAnsi="Times New Roman"/>
          <w:sz w:val="24"/>
          <w:szCs w:val="24"/>
          <w:lang w:val="en-US"/>
        </w:rPr>
        <w:t>JLC</w:t>
      </w:r>
      <w:r w:rsidRPr="00133048">
        <w:rPr>
          <w:rFonts w:ascii="Times New Roman" w:hAnsi="Times New Roman"/>
          <w:sz w:val="24"/>
          <w:szCs w:val="24"/>
        </w:rPr>
        <w:t xml:space="preserve"> </w:t>
      </w:r>
      <w:r w:rsidRPr="00133048">
        <w:rPr>
          <w:rFonts w:ascii="Times New Roman" w:hAnsi="Times New Roman"/>
          <w:sz w:val="24"/>
          <w:szCs w:val="24"/>
          <w:lang w:val="en-US"/>
        </w:rPr>
        <w:t>Investment</w:t>
      </w:r>
      <w:r w:rsidRPr="00133048">
        <w:rPr>
          <w:rFonts w:ascii="Times New Roman" w:hAnsi="Times New Roman"/>
          <w:sz w:val="24"/>
          <w:szCs w:val="24"/>
        </w:rPr>
        <w:t xml:space="preserve"> </w:t>
      </w:r>
      <w:r w:rsidRPr="00133048">
        <w:rPr>
          <w:rFonts w:ascii="Times New Roman" w:hAnsi="Times New Roman"/>
          <w:sz w:val="24"/>
          <w:szCs w:val="24"/>
          <w:lang w:val="en-US"/>
        </w:rPr>
        <w:t>Gmbh</w:t>
      </w:r>
      <w:r w:rsidRPr="00133048">
        <w:rPr>
          <w:rFonts w:ascii="Times New Roman" w:hAnsi="Times New Roman"/>
          <w:sz w:val="24"/>
          <w:szCs w:val="24"/>
        </w:rPr>
        <w:t>, що знаходиться за адресою: вул. Сквирське шосе, 176 у м. Біла Церква, загальною площею 2,9985 га, під розміщення виробничої бази, за рахунок земель комунальної власності, виконаний Державним підприємством «Київський науково-дослідний та проектний інститут землеустрою».</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2. Затвердити вартість земельної ділянки загальною площею 2,9985 га по вул. Сквирське шосе, 176 у м. Білій Церкві в розмірі 8 095 950 грн. 00 коп. (вісім мільйонів дев’яносто п’ять тисяч дев’ятсот п’ятдесят гривень 00 коп.), без ПДВ, на підставі звіту про експертну грошову оцінку земельної ділянки (висновок експерта про оцінну вартість від 15 червня 2017 року, у розрахунку за 1 кв.м – 270 грн. 00 коп.) – під розміщення виробничої бази.</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3. Передати у власність шляхом продажу </w:t>
      </w:r>
      <w:r w:rsidRPr="00133048">
        <w:rPr>
          <w:rFonts w:ascii="Times New Roman" w:hAnsi="Times New Roman"/>
          <w:sz w:val="24"/>
          <w:szCs w:val="24"/>
          <w:lang w:val="en-US"/>
        </w:rPr>
        <w:t>JLC</w:t>
      </w:r>
      <w:r w:rsidRPr="00133048">
        <w:rPr>
          <w:rFonts w:ascii="Times New Roman" w:hAnsi="Times New Roman"/>
          <w:sz w:val="24"/>
          <w:szCs w:val="24"/>
        </w:rPr>
        <w:t xml:space="preserve"> </w:t>
      </w:r>
      <w:r w:rsidRPr="00133048">
        <w:rPr>
          <w:rFonts w:ascii="Times New Roman" w:hAnsi="Times New Roman"/>
          <w:sz w:val="24"/>
          <w:szCs w:val="24"/>
          <w:lang w:val="en-US"/>
        </w:rPr>
        <w:t>Investment</w:t>
      </w:r>
      <w:r w:rsidRPr="00133048">
        <w:rPr>
          <w:rFonts w:ascii="Times New Roman" w:hAnsi="Times New Roman"/>
          <w:sz w:val="24"/>
          <w:szCs w:val="24"/>
        </w:rPr>
        <w:t xml:space="preserve"> </w:t>
      </w:r>
      <w:r w:rsidRPr="00133048">
        <w:rPr>
          <w:rFonts w:ascii="Times New Roman" w:hAnsi="Times New Roman"/>
          <w:sz w:val="24"/>
          <w:szCs w:val="24"/>
          <w:lang w:val="en-US"/>
        </w:rPr>
        <w:t>Gmbh</w:t>
      </w:r>
      <w:r w:rsidRPr="00133048">
        <w:rPr>
          <w:rFonts w:ascii="Times New Roman" w:hAnsi="Times New Roman"/>
          <w:sz w:val="24"/>
          <w:szCs w:val="24"/>
        </w:rPr>
        <w:t xml:space="preserve"> земельну ділянку загальною площею 2,9985  га  за 8 095 950 грн. 00 коп. (вісім мільйонів дев’яносто п’ять тисяч дев’ятсот п’ятдесят гривень 00 коп.), без ПДВ, під розміщення виробничої бази по вул. Сквирське шосе, 176 у м. Біла Церква.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 Пропозиції щодо способів та умов продажу земельної ділянки загальною площею 2,9985 га – під розміщення виробничої бази по вул. Сквирське шосе, 176 у м. Біла Церква </w:t>
      </w:r>
      <w:r w:rsidRPr="00133048">
        <w:rPr>
          <w:rFonts w:ascii="Times New Roman" w:hAnsi="Times New Roman"/>
          <w:sz w:val="24"/>
          <w:szCs w:val="24"/>
          <w:lang w:val="en-US"/>
        </w:rPr>
        <w:t>JLC</w:t>
      </w:r>
      <w:r w:rsidRPr="00133048">
        <w:rPr>
          <w:rFonts w:ascii="Times New Roman" w:hAnsi="Times New Roman"/>
          <w:sz w:val="24"/>
          <w:szCs w:val="24"/>
        </w:rPr>
        <w:t xml:space="preserve"> </w:t>
      </w:r>
      <w:r w:rsidRPr="00133048">
        <w:rPr>
          <w:rFonts w:ascii="Times New Roman" w:hAnsi="Times New Roman"/>
          <w:sz w:val="24"/>
          <w:szCs w:val="24"/>
          <w:lang w:val="en-US"/>
        </w:rPr>
        <w:t>Investment</w:t>
      </w:r>
      <w:r w:rsidRPr="00133048">
        <w:rPr>
          <w:rFonts w:ascii="Times New Roman" w:hAnsi="Times New Roman"/>
          <w:sz w:val="24"/>
          <w:szCs w:val="24"/>
        </w:rPr>
        <w:t xml:space="preserve"> </w:t>
      </w:r>
      <w:r w:rsidRPr="00133048">
        <w:rPr>
          <w:rFonts w:ascii="Times New Roman" w:hAnsi="Times New Roman"/>
          <w:sz w:val="24"/>
          <w:szCs w:val="24"/>
          <w:lang w:val="en-US"/>
        </w:rPr>
        <w:t>Gmbh</w:t>
      </w:r>
      <w:r w:rsidRPr="00133048">
        <w:rPr>
          <w:rFonts w:ascii="Times New Roman" w:hAnsi="Times New Roman"/>
          <w:sz w:val="24"/>
          <w:szCs w:val="24"/>
        </w:rPr>
        <w:t xml:space="preserve">: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4.1. Площа земельної ділянки: 2,9985 га.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4.2. Кадастровий номер земельної ділянки – 3220455500:04:009:0320.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4.3. Категорія земель: землі промисловості, транспорту, зв’язку, енергетики, оборони та іншого призначення.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4.4. Цільове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4.5. Спосіб продажу: продаж земельної ділянки </w:t>
      </w:r>
      <w:r w:rsidRPr="00133048">
        <w:rPr>
          <w:rFonts w:ascii="Times New Roman" w:hAnsi="Times New Roman"/>
          <w:sz w:val="24"/>
          <w:szCs w:val="24"/>
          <w:lang w:val="en-US"/>
        </w:rPr>
        <w:t>JLC</w:t>
      </w:r>
      <w:r w:rsidRPr="00133048">
        <w:rPr>
          <w:rFonts w:ascii="Times New Roman" w:hAnsi="Times New Roman"/>
          <w:sz w:val="24"/>
          <w:szCs w:val="24"/>
        </w:rPr>
        <w:t xml:space="preserve"> </w:t>
      </w:r>
      <w:r w:rsidRPr="00133048">
        <w:rPr>
          <w:rFonts w:ascii="Times New Roman" w:hAnsi="Times New Roman"/>
          <w:sz w:val="24"/>
          <w:szCs w:val="24"/>
          <w:lang w:val="en-US"/>
        </w:rPr>
        <w:t>Investment</w:t>
      </w:r>
      <w:r w:rsidRPr="00133048">
        <w:rPr>
          <w:rFonts w:ascii="Times New Roman" w:hAnsi="Times New Roman"/>
          <w:sz w:val="24"/>
          <w:szCs w:val="24"/>
        </w:rPr>
        <w:t xml:space="preserve"> </w:t>
      </w:r>
      <w:r w:rsidRPr="00133048">
        <w:rPr>
          <w:rFonts w:ascii="Times New Roman" w:hAnsi="Times New Roman"/>
          <w:sz w:val="24"/>
          <w:szCs w:val="24"/>
          <w:lang w:val="en-US"/>
        </w:rPr>
        <w:t>Gmbh</w:t>
      </w:r>
      <w:r w:rsidRPr="00133048">
        <w:rPr>
          <w:rFonts w:ascii="Times New Roman" w:hAnsi="Times New Roman"/>
          <w:sz w:val="24"/>
          <w:szCs w:val="24"/>
        </w:rPr>
        <w:t xml:space="preserve"> на неконкурентних засадах відповідно до договору купівлі- продажу.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4.6. Вартість земельної ділянки: 8 095 950 грн. 00 коп. (вісім мільйонів дев’яносто п’ять тисяч дев’ятсот п’ятдесят гривень 00 коп.), без ПДВ.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4.7. На земельну ділянку сервітути не встановлено.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 Умови оплати вартості земельної ділянки: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4.8.1. Кінцевий термін оплати вартості земельної ділянки у повному обсязі - день підписання договору купівлі-продажу земельної ділянки та його нотаріального посвідчення.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5. Дане рішення є підставою для здійснення державної реєстрації речових прав на земельну ділянку та отримання Витягів з державного реєстру прав на нерухоме майно про право власності на землю після повної сплати вартості земельної ділянки відповідно до діючого законодавства.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lastRenderedPageBreak/>
        <w:t xml:space="preserve">6. Власнику земельної ділянки виконувати обов’язки згідно з вимогами ст. 91 Земельного кодексу України. Інші права сторін встановлюються за взаємною згодою або в судовому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7. Покупець у 30-денний термін з моменту прийняття рішення міською радою про продаж земельної ділянки зобов’язаний укласти договір купівлі-продажу земельної ділянки в установленому чинним законодавством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8. У разі не укладення договору купівлі-продажу земельної ділянки у зазначений в п.7 цього рішення термін з вини покупця, дане рішення підлягає скасуванню.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9. Контроль за виконанням даного рішення покласти на постійну комісію з питань </w:t>
      </w:r>
      <w:r w:rsidRPr="00133048">
        <w:rPr>
          <w:rFonts w:ascii="Times New Roman" w:hAnsi="Times New Roman"/>
          <w:bCs/>
          <w:sz w:val="24"/>
          <w:szCs w:val="24"/>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33048">
        <w:rPr>
          <w:rFonts w:ascii="Times New Roman" w:hAnsi="Times New Roman"/>
          <w:sz w:val="24"/>
          <w:szCs w:val="24"/>
        </w:rPr>
        <w:t xml:space="preserve"> Білоцерківської міської ради. </w:t>
      </w:r>
    </w:p>
    <w:p w:rsidR="00133048" w:rsidRPr="00133048" w:rsidRDefault="00133048" w:rsidP="00133048">
      <w:pPr>
        <w:spacing w:after="0"/>
        <w:jc w:val="both"/>
        <w:rPr>
          <w:rFonts w:ascii="Times New Roman" w:hAnsi="Times New Roman"/>
          <w:b/>
          <w:sz w:val="24"/>
          <w:szCs w:val="24"/>
        </w:rPr>
      </w:pP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 xml:space="preserve">Про продаж земельних ділянок </w:t>
      </w: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несільськогосподарського призначення фізичній особі-підприємцю Білополу Роману Леонідовичу</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1. Погодити звіт про експертну грошову оцінку земельної ділянки несільськогосподарського призначення, яка пропонується до продажу фізичній особі-підприємцю Білополу Роману Леонідовичу, що знаходиться за адресою: вул. Запорізька, 1, у м. Біла Церква, загальною площею 0,2378 га, під розміщення фітнес центру та адміністративних приміщень, за рахунок земель комунальної власності, виконаний Державним підприємством «Київський науково-дослідний та проектний інститут землеустрою».</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2. Затвердити вартість земельної ділянки загальною площею 0,2378 га по вул. Запорізька, 1 у м. Білій Церкві в розмірі 794 252 грн. 00 коп. (сімсот дев’яносто чотири тисячі двісті п’ятдесят дві гривні 00 коп.), без ПДВ, на підставі звіту про експертну грошову оцінку земельної ділянки (висновок експерта про оцінну вартість від 15 червня 2017 року, у розрахунку за 1 кв.м – 334 грн. 00 коп.) – під розміщення фітнес центру та адміністративних приміщень.</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3. Передати у власність шляхом продажу фізичній особі-підприємцю Білополу Роману Леонідовичу земельну ділянку загальною площею 0,2378  га  за 794 252 грн. 00 коп. (сімсот дев’яносто чотири тисячі двісті п’ятдесят дві гривні 00 коп.), без ПДВ, під розміщення фітнес центру та адміністративних приміщень по вул. Запорізька, 1 у м. Біла Церква.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 Пропозиції щодо способів та умов продажу земельної ділянки загальною площею 0,2378 га – під розміщення фітнес центру та адміністративних приміщень по вул. Запорізька, 1 у м. Біла Церква фізичній особі-підприємцю Білополу Роману Леонідовичу: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4.1. Площа земельної ділянки: 0,2378 га.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4.2. Кадастровий номер земельної ділянки – 3210300000:03:022:0184.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4.3. Категорія земель: землі житлової та громадської забудови.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4.4. Цільове призначення – 03.13. для будівництва та обслуговування будівель закладів побутового обслуговування.</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4.5. Спосіб продажу: продаж земельної ділянки фізичній особі-підприємцю Білополу Роману Леонідовичу на неконкурентних засадах відповідно до договору купівлі - продажу.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4.6. Вартість земельної ділянки: 794 252 грн. 00 коп. (сімсот дев’яносто чотири тисячі двісті п’ятдесят дві гривні 00 коп.), без ПДВ.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4.7. На земельну ділянку сервітути не встановлено.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lastRenderedPageBreak/>
        <w:t xml:space="preserve">4.8. Умови оплати вартості земельної ділянки: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4.8.1. Кінцевий термін оплати вартості земельної ділянки у повному обсязі - день підписання договору купівлі-продажу земельної ділянки та його нотаріального посвідчення.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5. Дане рішення є підставою для здійснення державної реєстрації речових прав на земельну ділянку та отримання Витягів з державного реєстру прав на нерухоме майно про право власності на землю після повної сплати вартості земельної ділянки відповідно до діючого законодавства.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6. Власнику земельної ділянки виконувати обов’язки згідно з вимогами ст. 91 Земельного кодексу України. Інші права сторін встановлюються за взаємною згодою або в судовому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7. Покупець у 30-денний термін з моменту прийняття рішення міською радою про продаж земельної ділянки зобов’язаний укласти договір купівлі-продажу земельної ділянки в установленому чинним законодавством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8. У разі не укладення договору купівлі-продажу земельної ділянки у зазначений в п.7 цього рішення термін з вини покупця, дане рішення підлягає скасуванню.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9. Контроль за виконанням даного рішення покласти на постійну комісію з питань </w:t>
      </w:r>
      <w:r w:rsidRPr="00133048">
        <w:rPr>
          <w:rFonts w:ascii="Times New Roman" w:hAnsi="Times New Roman"/>
          <w:bCs/>
          <w:sz w:val="24"/>
          <w:szCs w:val="24"/>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33048">
        <w:rPr>
          <w:rFonts w:ascii="Times New Roman" w:hAnsi="Times New Roman"/>
          <w:sz w:val="24"/>
          <w:szCs w:val="24"/>
        </w:rPr>
        <w:t xml:space="preserve"> Білоцерківської міської ради. </w:t>
      </w:r>
    </w:p>
    <w:p w:rsidR="00133048" w:rsidRPr="00133048" w:rsidRDefault="00133048" w:rsidP="00133048">
      <w:pPr>
        <w:spacing w:after="0"/>
        <w:jc w:val="both"/>
        <w:rPr>
          <w:rFonts w:ascii="Times New Roman" w:hAnsi="Times New Roman"/>
          <w:b/>
          <w:sz w:val="24"/>
          <w:szCs w:val="24"/>
        </w:rPr>
      </w:pP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 xml:space="preserve">Про продаж земельних ділянок </w:t>
      </w: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несільськогосподарського призначення фізичній особі-підприємцю Варенику Миколі Олександровичу</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1. Погодити звіт про експертну грошову оцінку земельної ділянки несільськогосподарського призначення, яка пропонується до продажу фізичній особі-підприємцю Варенику Миколі Олександровичу, що знаходиться за адресою: вул. Шевченка, 146 приміщення 238 у м. Біла Церква, загальною площею 0,0421 га, під розміщення магазину з продажу автозапчастин за рахунок земель комунальної власності, виконаний Державним підприємством «Київський науково-дослідний та проектний інститут землеустрою».</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2. Затвердити вартість земельної ділянки загальною площею 0,0421 га по вул. Шевченка, 146 приміщення 238 у м. Білій Церкві в розмірі 147 771 грн. 00 коп. (сто сорок сім тисяч сімсот сімдесят одна гривня 00 коп.), без ПДВ, на підставі звіту про експертну грошову оцінку земельної ділянки (висновок експерта про оцінну вартість від 15 червня 2017 року, у розрахунку за 1 кв.м – 351 грн. 00 коп.) під розміщення магазину з продажу автозапчастин.</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3. Передати у власність шляхом продажу фізичній особі-підприємцю Варенику Миколі Олександровичу земельну ділянку загальною площею 0,0421 га за 147 771 грн. 00 коп. (сто сорок сім тисяч сімсот сімдесят одна гривня 00 коп.), без ПДВ, під розміщення магазину з продажу автозапчастин по вул. Шевченка, 146 приміщення 238 у м. Біла Церква.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 Пропозиції щодо способів та умов продажу земельної ділянки загальною площею 0,0421 га під розміщення магазину з продажу автозапчастин, по вул. Шевченка, 146 приміщення 238 у м. Біла Церква, фізичній особі-підприємцю Варенику Миколі Олександровичу: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4.1. Площа земельної ділянки: 0,0421 га.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4.2. Кадастровий номер земельної ділянки – 3210300000:04:010:0093.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lastRenderedPageBreak/>
        <w:t xml:space="preserve">4.3. Категорія земель: землі житлової та громадської забудови.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4.4. Цільове призначення – 03.07. для будівництва та обслуговування будівель торгівлі.</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4.5. Спосіб продажу: продаж земельної ділянки фізичній особі-підприємцю Варенику Миколі Олександровичу на неконкурентних засадах відповідно до договору купівлі - продажу.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4.6. Вартість земельної ділянки: 147 771 грн. 00 коп. (сто сорок сім тисяч сімсот сімдесят одна гривня 00 коп.), без ПДВ.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4.7. На земельну ділянку сервітути не встановлено.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 Умови оплати вартості земельної ділянки: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 .1. Кінцевий термін оплати вартості земельної ділянки у повному обсязі - день підписання договору купівлі-продажу земельної ділянки та його нотаріального посвідчення.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5. Дане рішення є підставою для здійснення державної реєстрації речових прав на земельну ділянку та отримання Витягів з державного реєстру прав на нерухоме майно про право власності на землю після повної сплати вартості земельної ділянки відповідно до діючого законодавства.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6. Власнику земельної ділянки виконувати обов’язки згідно з вимогами ст. 91 Земельного кодексу України. Інші права сторін встановлюються за взаємною згодою або в судовому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7. Покупець у 30-денний термін з моменту прийняття рішення міською радою про продаж земельної ділянки зобов’язаний укласти договір купівлі-продажу земельної ділянки в установленому чинним законодавством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8. У разі не укладення договору купівлі-продажу земельної ділянки у зазначений в п.7 цього рішення термін з вини покупця, дане рішення підлягає скасуванню.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9. Контроль за виконанням даного рішення покласти на постійну комісію з питань </w:t>
      </w:r>
      <w:r w:rsidRPr="00133048">
        <w:rPr>
          <w:rFonts w:ascii="Times New Roman" w:hAnsi="Times New Roman"/>
          <w:bCs/>
          <w:sz w:val="24"/>
          <w:szCs w:val="24"/>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33048">
        <w:rPr>
          <w:rFonts w:ascii="Times New Roman" w:hAnsi="Times New Roman"/>
          <w:sz w:val="24"/>
          <w:szCs w:val="24"/>
        </w:rPr>
        <w:t xml:space="preserve"> Білоцерківської міської ради. </w:t>
      </w:r>
    </w:p>
    <w:p w:rsidR="00133048" w:rsidRPr="00133048" w:rsidRDefault="00133048" w:rsidP="00133048">
      <w:pPr>
        <w:spacing w:after="0"/>
        <w:ind w:firstLine="567"/>
        <w:jc w:val="both"/>
        <w:rPr>
          <w:rFonts w:ascii="Times New Roman" w:hAnsi="Times New Roman"/>
          <w:sz w:val="24"/>
          <w:szCs w:val="24"/>
        </w:rPr>
      </w:pP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 xml:space="preserve">Про продаж земельних ділянок </w:t>
      </w: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несільськогосподарського призначення фізичній особі-підприємцю Грибу Ігорю Володимировичу</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1. Погодити звіт про експертну грошову оцінку земельної ділянки несільськогосподарського призначення, яка пропонується до продажу фізичній особі-підприємцю Грибу Ігорю Володимировичу, що знаходиться за адресою: вул. Польова, 84 у м. Біла Церква, загальною площею 0,1535 га, під розміщення майстерні з ремонту металоообробного та електричного обладнання (частина нежитлової будівлі літера «А»), за рахунок земель комунальної власності, виконаний Державним підприємством «Київський науково-дослідний та проектний інститут землеустрою».</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2. Затвердити вартість земельної ділянки загальною площею 0,1535 га по вул. Польова, 84 у м. Білій Церкві в розмірі 411 380 грн. 00 коп. (чотириста одинадцять тисяч триста вісімдесят гривень 00 коп.), без ПДВ, на підставі звіту про експертну грошову оцінку земельної ділянки (висновок експерта про оцінну вартість від 15 червня 2017 року, у розрахунку за 1 кв.м  – 268 грн. 00 коп.) – під розміщення майстерні з ремонту металоообробного та електричного обладнання.</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lastRenderedPageBreak/>
        <w:t xml:space="preserve">3. Передати у власність шляхом продажу фізичній особі-підприємцю Грибу Ігорю Володимировичу земельну ділянку загальною площею 0,1535 га за 411 380 грн. 00 коп. (чотириста одинадцять тисяч триста вісімдесят гривень 00 коп.), без ПДВ, під розміщення майстерні з ремонту металоообробного та електричного обладнання по вул. Польова, 84 у м. Біла Церква.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 Пропозиції щодо способів та умов продажу земельної ділянки загальною площею 0,1535 га – під розміщення майстерні з ремонту металоообробного та електричного обладнання по вул. Польова, 84 у м. Біла Церква, фізичній особі-підприємцю Грибу Ігорю Володимировичу: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4.1. Площа земельної ділянки: 0,1535 га.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4.2. Кадастровий номер земельної ділянки – 3210300000:06:033:0033.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4.3. Категорія земель: землі житлової та громадської забудови.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4.4. Цільове призначення – 03.07. для будівництва та обслуговування будівель торгівлі.</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4.5. Спосіб продажу: продаж земельної ділянки фізичній особі-підприємцю Грибу Ігорю Володимировичу на неконкурентних засадах відповідно до договору купівлі- продажу.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4.6. Вартість земельної ділянки: 411 380 грн. 00 коп. (чотириста одинадцять тисяч триста вісімдесят гривень 00 коп.), без ПДВ.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4.7. На земельну ділянку сервітути не встановлено.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 Умови оплати вартості земельної ділянки: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4.8.1. Кінцевий термін оплати вартості земельної ділянки у повному обсязі - день підписання договору купівлі-продажу земельної ділянки та його нотаріального посвідчення.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5. Дане рішення є підставою для здійснення державної реєстрації речових прав на земельну ділянку та отримання Витягів з державного реєстру прав на нерухоме майно про право власності на землю після повної сплати вартості земельної ділянки відповідно до діючого законодавства.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6. Власнику земельної ділянки виконувати обов’язки згідно з вимогами ст. 91 Земельного кодексу України. Інші права сторін встановлюються за взаємною згодою або в судовому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7. Покупець у 30-денний термін з моменту прийняття рішення міською радою про продаж земельної ділянки зобов’язаний укласти договір купівлі-продажу земельної ділянки в установленому чинним законодавством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8. У разі не укладення договору купівлі-продажу земельної ділянки у зазначений в п.7 цього рішення термін з вини покупця, дане рішення підлягає скасуванню.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9. Контроль за виконанням даного рішення покласти на постійну комісію з питань </w:t>
      </w:r>
      <w:r w:rsidRPr="00133048">
        <w:rPr>
          <w:rFonts w:ascii="Times New Roman" w:hAnsi="Times New Roman"/>
          <w:bCs/>
          <w:sz w:val="24"/>
          <w:szCs w:val="24"/>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33048">
        <w:rPr>
          <w:rFonts w:ascii="Times New Roman" w:hAnsi="Times New Roman"/>
          <w:sz w:val="24"/>
          <w:szCs w:val="24"/>
        </w:rPr>
        <w:t xml:space="preserve"> Білоцерківської міської ради. </w:t>
      </w:r>
    </w:p>
    <w:p w:rsidR="00133048" w:rsidRDefault="00133048" w:rsidP="00133048">
      <w:pPr>
        <w:spacing w:after="0"/>
        <w:ind w:firstLine="567"/>
        <w:jc w:val="both"/>
        <w:rPr>
          <w:rFonts w:ascii="Times New Roman" w:hAnsi="Times New Roman"/>
          <w:sz w:val="24"/>
          <w:szCs w:val="24"/>
        </w:rPr>
      </w:pPr>
    </w:p>
    <w:p w:rsidR="00133048" w:rsidRDefault="00133048" w:rsidP="00133048">
      <w:pPr>
        <w:spacing w:after="0"/>
        <w:ind w:firstLine="567"/>
        <w:jc w:val="both"/>
        <w:rPr>
          <w:rFonts w:ascii="Times New Roman" w:hAnsi="Times New Roman"/>
          <w:sz w:val="24"/>
          <w:szCs w:val="24"/>
        </w:rPr>
      </w:pPr>
    </w:p>
    <w:p w:rsidR="00133048" w:rsidRPr="00133048" w:rsidRDefault="00133048" w:rsidP="00133048">
      <w:pPr>
        <w:spacing w:after="0"/>
        <w:ind w:firstLine="567"/>
        <w:jc w:val="both"/>
        <w:rPr>
          <w:rFonts w:ascii="Times New Roman" w:hAnsi="Times New Roman"/>
          <w:sz w:val="24"/>
          <w:szCs w:val="24"/>
        </w:rPr>
      </w:pPr>
    </w:p>
    <w:p w:rsidR="00133048" w:rsidRPr="00133048" w:rsidRDefault="00133048" w:rsidP="00133048">
      <w:pPr>
        <w:spacing w:after="0"/>
        <w:jc w:val="both"/>
        <w:rPr>
          <w:rFonts w:ascii="Times New Roman" w:hAnsi="Times New Roman"/>
          <w:b/>
          <w:sz w:val="24"/>
          <w:szCs w:val="24"/>
        </w:rPr>
      </w:pP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lastRenderedPageBreak/>
        <w:t xml:space="preserve">Про продаж земельних ділянок </w:t>
      </w: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несільськогосподарського призначення фізичній особі-підприємцю Покулю Олександру Івановичу</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1. Погодити звіт про експертну грошову оцінку земельної ділянки несільськогосподарського призначення, яка пропонується до продажу фізичній особі-підприємцю Покулю Олександру Івановичу, що знаходиться за адресою: вул. Ярмаркова, 19, у м. Біла Церква, загальною площею 0,0013 га, під розміщення майстерні, за рахунок земель комунальної власності, виконаний Державним підприємством «Київський науково-дослідний та проектний інститут землеустрою».</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2. Затвердити вартість земельної ділянки загальною площею 0,0013 га по вул. Ярмаркова, 19 у м. Білій Церкві в розмірі 4 810 грн. 00 коп. (чотири тисячі вісімсот десять гривень 00 коп.), без ПДВ, на підставі звіту про експертну грошову оцінку земельної ділянки (висновок експерта про оцінну вартість від 15 червня 2017 року, у розрахунку за 1 кв.м – 370 грн. 00 коп.) – під розміщення майстерні.</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3. Передати у власність шляхом продажу фізичній особі-підприємцю Покулю Олександру Івановичу земельну ділянку загальною площею 0,0013  га  за 4 810 грн. 00 коп. (чотири тисячі вісімсот десять гривень 00 коп.), без ПДВ, під розміщення майстерні по вул. Ярмаркова, 19 у м. Біла Церква.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 Пропозиції щодо способів та умов продажу земельної ділянки загальною площею 0,0013 га – під розміщення майстерні по вул. Ярмаркова, 19 у м. Біла Церква фізичній особі-підприємцю Покулю Олександру Івановичу: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4.1. Площа земельної ділянки: 0,0013 га.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4.2. Кадастровий номер земельної ділянки – 3210300000:04:017:0051.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4.3. Категорія земель: землі житлової та громадської забудови.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4.4. Цільове призначення – 03.15. для будівництва та обслуговування інших будівель громадської забудови.</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4.5. Спосіб продажу: продаж земельної ділянки фізичній особі-підприємцю Покулю Олександру Івановичу на неконкурентних засадах відповідно до договору купівлі- продажу.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4.6. Вартість земельної ділянки: 4 810 грн. 00 коп. (чотири тисячі вісімсот десять гривень 00 коп.), без ПДВ.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4.7. На земельну ділянку сервітути не встановлено.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 Умови оплати вартості земельної ділянки: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4.8.1. Кінцевий термін оплати вартості земельної ділянки у повному обсязі - день підписання договору купівлі-продажу земельної ділянки та його нотаріального посвідчення.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5. Дане рішення є підставою для здійснення державної реєстрації речових прав на земельну ділянку та отримання Витягів з державного реєстру прав на нерухоме майно про право власності на землю після повної сплати вартості земельної ділянки відповідно до діючого законодавства.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6. Власнику земельної ділянки виконувати обов’язки згідно з вимогами ст. 91 Земельного кодексу України. Інші права сторін встановлюються за взаємною згодою або в судовому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7. Покупець у 30-денний термін з моменту прийняття рішення міською радою про продаж земельної ділянки зобов’язаний укласти договір купівлі-продажу земельної ділянки в установленому чинним законодавством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lastRenderedPageBreak/>
        <w:t xml:space="preserve">8. У разі не укладення договору купівлі-продажу земельної ділянки у зазначений в п.7 цього рішення термін з вини покупця, дане рішення підлягає скасуванню. </w:t>
      </w:r>
    </w:p>
    <w:p w:rsid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9. Контроль за виконанням даного рішення покласти на постійну комісію з питань </w:t>
      </w:r>
      <w:r w:rsidRPr="00133048">
        <w:rPr>
          <w:rFonts w:ascii="Times New Roman" w:hAnsi="Times New Roman"/>
          <w:bCs/>
          <w:sz w:val="24"/>
          <w:szCs w:val="24"/>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33048">
        <w:rPr>
          <w:rFonts w:ascii="Times New Roman" w:hAnsi="Times New Roman"/>
          <w:sz w:val="24"/>
          <w:szCs w:val="24"/>
        </w:rPr>
        <w:t xml:space="preserve"> Білоцерківської міської ради. </w:t>
      </w:r>
    </w:p>
    <w:p w:rsidR="00A01E15" w:rsidRPr="00133048" w:rsidRDefault="00A01E15" w:rsidP="00133048">
      <w:pPr>
        <w:spacing w:after="0"/>
        <w:ind w:firstLine="567"/>
        <w:jc w:val="both"/>
        <w:rPr>
          <w:rFonts w:ascii="Times New Roman" w:hAnsi="Times New Roman"/>
          <w:sz w:val="24"/>
          <w:szCs w:val="24"/>
        </w:rPr>
      </w:pP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 xml:space="preserve">Про продаж земельних ділянок </w:t>
      </w:r>
    </w:p>
    <w:p w:rsidR="00133048" w:rsidRPr="00133048" w:rsidRDefault="00133048" w:rsidP="00133048">
      <w:pPr>
        <w:spacing w:after="0"/>
        <w:jc w:val="both"/>
        <w:rPr>
          <w:rFonts w:ascii="Times New Roman" w:hAnsi="Times New Roman"/>
          <w:b/>
          <w:sz w:val="24"/>
          <w:szCs w:val="24"/>
        </w:rPr>
      </w:pPr>
      <w:r w:rsidRPr="00133048">
        <w:rPr>
          <w:rFonts w:ascii="Times New Roman" w:hAnsi="Times New Roman"/>
          <w:b/>
          <w:sz w:val="24"/>
          <w:szCs w:val="24"/>
        </w:rPr>
        <w:t>несільськогосподарського призначення товариству з обмеженою відповідальністю «Соборна площа».</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1. Погодити звіт про експертну грошову оцінку земельної ділянки несільськогосподарського призначення, яка пропонується до продажу товариству з обмеженою відповідальністю «Соборна площа», що знаходиться за адресою: площа Соборна, 11 а, у м. Біла Церква, загальною площею 0,0531 га, під розміщення кафе та торгово-офісних приміщень в складі зупинки громадського транспорту, за рахунок земель комунальної власності, виконаний Державним підприємством «Київський науково-дослідний та проектний інститут землеустрою».</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2. Затвердити вартість земельної ділянки загальною площею 0,0531 га за адресою: площа Соборна, 11 а  у м. Білій Церкві в розмірі 196 470 грн. 00 коп. (сто дев’яносто шість тисяч чотириста сімдесят гривень 00 коп.), без ПДВ, на підставі звіту про експертну грошову оцінку земельної ділянки (висновок експерта про оцінну вартість від 15 червня 2017 року, у розрахунку за 1 кв.м  – 370 грн. 00 коп.) – під розміщення кафе та торгово-офісних приміщень в складі зупинки громадського транспорту.</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3. Передати у власність шляхом продажу товариству з обмеженою відповідальністю «Соборна площа» земельну ділянку загальною площею 0,0531  га  за 196 470 грн. 00 коп. (сто дев’яносто шість тисяч чотириста сімдесят гривень 00 коп.), без ПДВ, під розміщення кафе та торгово-офісних приміщень в складі зупинки громадського транспорту за адресою: площа Соборна, 11 а у м. Біла Церква.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 Пропозиції щодо способів та умов продажу земельної ділянки загальною площею 0,2378 га – під розміщення кафе та торгово-офісних приміщень в складі зупинки громадського транспорту за адресою: площа Соборна, 11 а у м. Біла Церква товариству з обмеженою відповідальністю «Соборна площа»: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4.1. Площа земельної ділянки: 0,0531 га.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4.2. Кадастровий номер земельної ділянки – 3210300000:04:019:0121.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4.3. Категорія земель: землі житлової та громадської забудови.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4.4. Цільове призначення – 03.13. для будівництва та обслуговування будівель торгівлі.</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4.5. Спосіб продажу: продаж земельної ділянки товариству з обмеженою відповідальністю «Соборна площа» на неконкурентних засадах відповідно до договору купівлі- продажу.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4.6. Вартість земельної ділянки: 196 470 грн. 00 коп. (сто дев’яносто шість тисяч чотириста сімдесят гривень 00 коп.), без ПДВ.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4.7. На земельну ділянку сервітути не встановлено.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 Умови оплати вартості земельної ділянки: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4.8.1. Кінцевий термін оплати вартості земельної ділянки у повному обсязі - день підписання договору купівлі-продажу земельної ділянки та його нотаріального посвідчення.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lastRenderedPageBreak/>
        <w:t xml:space="preserve">5. Дане рішення є підставою для здійснення державної реєстрації речових прав на земельну ділянку та отримання Витягів з державного реєстру прав на нерухоме майно про право власності на землю після повної сплати вартості земельної ділянки відповідно до діючого законодавства.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6. Власнику земельної ділянки виконувати обов’язки згідно з вимогами ст. 91 Земельного кодексу України. Інші права сторін встановлюються за взаємною згодою або в судовому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7. Покупець у 30-денний термін з моменту прийняття рішення міською радою про продаж земельної ділянки зобов’язаний укласти договір купівлі-продажу земельної ділянки в установленому чинним законодавством порядку.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8. У разі не укладення договору купівлі-продажу земельної ділянки у зазначений в п.7 цього рішення термін з вини покупця, дане рішення підлягає скасуванню. </w:t>
      </w:r>
    </w:p>
    <w:p w:rsidR="00133048" w:rsidRPr="00133048" w:rsidRDefault="00133048" w:rsidP="00133048">
      <w:pPr>
        <w:spacing w:after="0"/>
        <w:ind w:firstLine="567"/>
        <w:jc w:val="both"/>
        <w:rPr>
          <w:rFonts w:ascii="Times New Roman" w:hAnsi="Times New Roman"/>
          <w:sz w:val="24"/>
          <w:szCs w:val="24"/>
        </w:rPr>
      </w:pPr>
      <w:r w:rsidRPr="00133048">
        <w:rPr>
          <w:rFonts w:ascii="Times New Roman" w:hAnsi="Times New Roman"/>
          <w:sz w:val="24"/>
          <w:szCs w:val="24"/>
        </w:rPr>
        <w:t xml:space="preserve">9. Контроль за виконанням даного рішення покласти на постійну комісію з питань </w:t>
      </w:r>
      <w:r w:rsidRPr="00133048">
        <w:rPr>
          <w:rFonts w:ascii="Times New Roman" w:hAnsi="Times New Roman"/>
          <w:bCs/>
          <w:sz w:val="24"/>
          <w:szCs w:val="24"/>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33048">
        <w:rPr>
          <w:rFonts w:ascii="Times New Roman" w:hAnsi="Times New Roman"/>
          <w:sz w:val="24"/>
          <w:szCs w:val="24"/>
        </w:rPr>
        <w:t xml:space="preserve"> Білоцерківської міської ради. </w:t>
      </w:r>
    </w:p>
    <w:p w:rsidR="00133048" w:rsidRPr="00032CCA" w:rsidRDefault="00A01E15" w:rsidP="00032CCA">
      <w:pPr>
        <w:spacing w:after="0"/>
        <w:jc w:val="both"/>
        <w:rPr>
          <w:rFonts w:ascii="Times New Roman" w:hAnsi="Times New Roman"/>
          <w:b/>
          <w:sz w:val="24"/>
          <w:szCs w:val="24"/>
        </w:rPr>
      </w:pPr>
      <w:r w:rsidRPr="00032CCA">
        <w:rPr>
          <w:rFonts w:ascii="Times New Roman" w:hAnsi="Times New Roman"/>
          <w:b/>
          <w:sz w:val="24"/>
          <w:szCs w:val="24"/>
        </w:rPr>
        <w:t xml:space="preserve">Питання були розглянуті на засіданні земельної комісії 12.09.2017року (протокол № 96) та </w:t>
      </w:r>
      <w:r w:rsidR="00133048" w:rsidRPr="00032CCA">
        <w:rPr>
          <w:rFonts w:ascii="Times New Roman" w:hAnsi="Times New Roman"/>
          <w:b/>
          <w:sz w:val="24"/>
          <w:szCs w:val="24"/>
        </w:rPr>
        <w:t xml:space="preserve"> прийнято рішення винести вищезазначені питання про продаж  земельних ділянок несільського господарського призначення  на розгляд сесії БМР без рекомендацій земельної комісії.</w:t>
      </w:r>
    </w:p>
    <w:p w:rsidR="00A01E15" w:rsidRPr="00032CCA" w:rsidRDefault="00A01E15" w:rsidP="00032CCA">
      <w:pPr>
        <w:spacing w:after="0"/>
        <w:jc w:val="both"/>
        <w:rPr>
          <w:rFonts w:ascii="Times New Roman" w:hAnsi="Times New Roman"/>
          <w:b/>
          <w:sz w:val="24"/>
          <w:szCs w:val="24"/>
        </w:rPr>
      </w:pPr>
      <w:r w:rsidRPr="00032CCA">
        <w:rPr>
          <w:rFonts w:ascii="Times New Roman" w:hAnsi="Times New Roman"/>
          <w:b/>
          <w:sz w:val="24"/>
          <w:szCs w:val="24"/>
        </w:rPr>
        <w:t>Рішення земельної комісії з даних питань не змінюється.</w:t>
      </w:r>
    </w:p>
    <w:p w:rsidR="00133048" w:rsidRPr="00133048" w:rsidRDefault="00133048" w:rsidP="00133048">
      <w:pPr>
        <w:suppressAutoHyphens/>
        <w:spacing w:after="0" w:line="240" w:lineRule="auto"/>
        <w:jc w:val="center"/>
        <w:rPr>
          <w:rFonts w:ascii="Times New Roman" w:hAnsi="Times New Roman"/>
          <w:b/>
          <w:sz w:val="24"/>
          <w:szCs w:val="24"/>
          <w:lang w:eastAsia="zh-CN"/>
        </w:rPr>
      </w:pPr>
    </w:p>
    <w:p w:rsidR="00133048" w:rsidRDefault="00133048" w:rsidP="00D83C36">
      <w:pPr>
        <w:suppressAutoHyphens/>
        <w:spacing w:after="0" w:line="240" w:lineRule="auto"/>
        <w:jc w:val="center"/>
        <w:rPr>
          <w:rFonts w:ascii="Times New Roman" w:hAnsi="Times New Roman"/>
          <w:b/>
          <w:sz w:val="24"/>
          <w:szCs w:val="24"/>
          <w:lang w:eastAsia="zh-CN"/>
        </w:rPr>
      </w:pPr>
    </w:p>
    <w:p w:rsidR="00133048" w:rsidRDefault="00133048" w:rsidP="00D83C36">
      <w:pPr>
        <w:suppressAutoHyphens/>
        <w:spacing w:after="0" w:line="240" w:lineRule="auto"/>
        <w:jc w:val="center"/>
        <w:rPr>
          <w:rFonts w:ascii="Times New Roman" w:hAnsi="Times New Roman"/>
          <w:b/>
          <w:sz w:val="24"/>
          <w:szCs w:val="24"/>
          <w:lang w:eastAsia="zh-CN"/>
        </w:rPr>
      </w:pPr>
    </w:p>
    <w:p w:rsidR="00133048" w:rsidRDefault="00133048" w:rsidP="00D83C36">
      <w:pPr>
        <w:suppressAutoHyphens/>
        <w:spacing w:after="0" w:line="240" w:lineRule="auto"/>
        <w:jc w:val="center"/>
        <w:rPr>
          <w:rFonts w:ascii="Times New Roman" w:hAnsi="Times New Roman"/>
          <w:b/>
          <w:sz w:val="24"/>
          <w:szCs w:val="24"/>
          <w:lang w:eastAsia="zh-CN"/>
        </w:rPr>
      </w:pPr>
    </w:p>
    <w:p w:rsidR="00133048" w:rsidRDefault="00133048"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A01E15" w:rsidRDefault="00A01E15" w:rsidP="00D83C36">
      <w:pPr>
        <w:suppressAutoHyphens/>
        <w:spacing w:after="0" w:line="240" w:lineRule="auto"/>
        <w:jc w:val="center"/>
        <w:rPr>
          <w:rFonts w:ascii="Times New Roman" w:hAnsi="Times New Roman"/>
          <w:b/>
          <w:sz w:val="24"/>
          <w:szCs w:val="24"/>
          <w:lang w:eastAsia="zh-CN"/>
        </w:rPr>
      </w:pPr>
    </w:p>
    <w:p w:rsidR="00FF5BD2" w:rsidRDefault="00FF5BD2" w:rsidP="00D83C36">
      <w:pPr>
        <w:suppressAutoHyphens/>
        <w:spacing w:after="0" w:line="240" w:lineRule="auto"/>
        <w:jc w:val="center"/>
        <w:rPr>
          <w:rFonts w:ascii="Times New Roman" w:hAnsi="Times New Roman"/>
          <w:b/>
          <w:sz w:val="24"/>
          <w:szCs w:val="24"/>
          <w:lang w:eastAsia="zh-CN"/>
        </w:rPr>
      </w:pPr>
    </w:p>
    <w:p w:rsidR="00D83C36" w:rsidRPr="00BE0634" w:rsidRDefault="00D83C36" w:rsidP="00D83C36">
      <w:pPr>
        <w:suppressAutoHyphens/>
        <w:spacing w:after="0" w:line="240" w:lineRule="auto"/>
        <w:jc w:val="center"/>
        <w:rPr>
          <w:rFonts w:ascii="Times New Roman" w:hAnsi="Times New Roman"/>
          <w:b/>
          <w:sz w:val="24"/>
          <w:szCs w:val="24"/>
          <w:lang w:eastAsia="zh-CN"/>
        </w:rPr>
      </w:pPr>
      <w:r w:rsidRPr="00BE0634">
        <w:rPr>
          <w:rFonts w:ascii="Times New Roman" w:hAnsi="Times New Roman"/>
          <w:b/>
          <w:sz w:val="24"/>
          <w:szCs w:val="24"/>
          <w:lang w:eastAsia="zh-CN"/>
        </w:rPr>
        <w:lastRenderedPageBreak/>
        <w:t>Перелік 11</w:t>
      </w:r>
    </w:p>
    <w:tbl>
      <w:tblPr>
        <w:tblW w:w="1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5087"/>
        <w:gridCol w:w="1902"/>
        <w:gridCol w:w="911"/>
        <w:gridCol w:w="1559"/>
        <w:gridCol w:w="2268"/>
        <w:gridCol w:w="3341"/>
      </w:tblGrid>
      <w:tr w:rsidR="00D83C36" w:rsidRPr="00D83C36" w:rsidTr="00D83C36">
        <w:trPr>
          <w:cantSplit/>
          <w:trHeight w:val="184"/>
          <w:jc w:val="center"/>
        </w:trPr>
        <w:tc>
          <w:tcPr>
            <w:tcW w:w="576" w:type="dxa"/>
            <w:tcMar>
              <w:top w:w="30" w:type="dxa"/>
              <w:left w:w="45" w:type="dxa"/>
              <w:bottom w:w="30" w:type="dxa"/>
              <w:right w:w="45" w:type="dxa"/>
            </w:tcMar>
            <w:vAlign w:val="center"/>
            <w:hideMark/>
          </w:tcPr>
          <w:p w:rsidR="00D83C36" w:rsidRPr="00D83C36" w:rsidRDefault="00D83C36" w:rsidP="005F2C03">
            <w:pPr>
              <w:rPr>
                <w:rFonts w:ascii="Times New Roman" w:hAnsi="Times New Roman"/>
                <w:sz w:val="16"/>
                <w:szCs w:val="16"/>
                <w:lang w:eastAsia="uk-UA"/>
              </w:rPr>
            </w:pPr>
            <w:r w:rsidRPr="00D83C36">
              <w:rPr>
                <w:rFonts w:ascii="Times New Roman" w:hAnsi="Times New Roman"/>
                <w:sz w:val="16"/>
                <w:szCs w:val="16"/>
                <w:lang w:eastAsia="uk-UA"/>
              </w:rPr>
              <w:t>5</w:t>
            </w:r>
          </w:p>
        </w:tc>
        <w:tc>
          <w:tcPr>
            <w:tcW w:w="5087" w:type="dxa"/>
            <w:tcMar>
              <w:top w:w="30" w:type="dxa"/>
              <w:left w:w="45" w:type="dxa"/>
              <w:bottom w:w="30" w:type="dxa"/>
              <w:right w:w="45" w:type="dxa"/>
            </w:tcMar>
            <w:vAlign w:val="center"/>
            <w:hideMark/>
          </w:tcPr>
          <w:p w:rsidR="00D83C36" w:rsidRPr="00D83C36" w:rsidRDefault="00D83C36" w:rsidP="005F2C03">
            <w:pPr>
              <w:rPr>
                <w:rFonts w:ascii="Times New Roman" w:hAnsi="Times New Roman"/>
                <w:sz w:val="16"/>
                <w:szCs w:val="16"/>
                <w:lang w:eastAsia="uk-UA"/>
              </w:rPr>
            </w:pPr>
            <w:r w:rsidRPr="00D83C36">
              <w:rPr>
                <w:rFonts w:ascii="Times New Roman" w:hAnsi="Times New Roman"/>
                <w:b/>
                <w:bCs/>
                <w:sz w:val="16"/>
                <w:szCs w:val="16"/>
                <w:lang w:eastAsia="uk-UA"/>
              </w:rPr>
              <w:t xml:space="preserve">Про передачу земельної ділянки комунальної власності в оренду </w:t>
            </w:r>
            <w:r w:rsidRPr="00D83C36">
              <w:rPr>
                <w:rFonts w:ascii="Times New Roman" w:hAnsi="Times New Roman"/>
                <w:b/>
                <w:bCs/>
                <w:sz w:val="16"/>
                <w:szCs w:val="16"/>
                <w:lang w:eastAsia="uk-UA"/>
              </w:rPr>
              <w:br/>
              <w:t>Приватному підприємству «Артезіан»</w:t>
            </w:r>
            <w:r w:rsidRPr="00D83C36">
              <w:rPr>
                <w:rFonts w:ascii="Times New Roman" w:hAnsi="Times New Roman"/>
                <w:sz w:val="16"/>
                <w:szCs w:val="16"/>
                <w:lang w:eastAsia="uk-UA"/>
              </w:rPr>
              <w:br/>
              <w:t xml:space="preserve">Передати земельну ділянку комунальної власності в оренду Приватному підприємству «Артезіан» </w:t>
            </w:r>
            <w:r w:rsidRPr="00D83C36">
              <w:rPr>
                <w:rFonts w:ascii="Times New Roman" w:hAnsi="Times New Roman"/>
                <w:i/>
                <w:sz w:val="16"/>
                <w:szCs w:val="16"/>
                <w:lang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виробничої бази), на підставі розробленої технічної документації із землеустрою щодо складання документів, що посвідчують право на оренду земельної ділянки, що додається, загальною площею 0,0332 га в складі трьох земельних ділянок: земельна ділянка площею – 0,0229 га з кадастровим номером:3210300000:09:001:0075, земельна ділянка площею – 0,0074 га з кадастровим номером:3210300000:03:002:0170, земельна ділянка площею – 0,0029 га з кадастровим номером:3210300000:03:002:0168 за адресою: вулиця Привокзальна, 93 а, строком на 5 (п’ять) років</w:t>
            </w:r>
            <w:r w:rsidRPr="00D83C36">
              <w:rPr>
                <w:rFonts w:ascii="Times New Roman" w:hAnsi="Times New Roman"/>
                <w:sz w:val="16"/>
                <w:szCs w:val="16"/>
                <w:lang w:eastAsia="uk-UA"/>
              </w:rPr>
              <w:t>, за рахунок земель населеного пункту м. Біла Церква</w:t>
            </w:r>
          </w:p>
        </w:tc>
        <w:tc>
          <w:tcPr>
            <w:tcW w:w="1902" w:type="dxa"/>
            <w:tcMar>
              <w:top w:w="30" w:type="dxa"/>
              <w:left w:w="45" w:type="dxa"/>
              <w:bottom w:w="30" w:type="dxa"/>
              <w:right w:w="45" w:type="dxa"/>
            </w:tcMar>
            <w:vAlign w:val="center"/>
            <w:hideMark/>
          </w:tcPr>
          <w:p w:rsidR="00D83C36" w:rsidRPr="00D83C36" w:rsidRDefault="00D83C36" w:rsidP="005F2C03">
            <w:pPr>
              <w:rPr>
                <w:rFonts w:ascii="Times New Roman" w:hAnsi="Times New Roman"/>
                <w:sz w:val="16"/>
                <w:szCs w:val="16"/>
                <w:lang w:eastAsia="uk-UA"/>
              </w:rPr>
            </w:pPr>
          </w:p>
        </w:tc>
        <w:tc>
          <w:tcPr>
            <w:tcW w:w="911" w:type="dxa"/>
            <w:tcMar>
              <w:top w:w="30" w:type="dxa"/>
              <w:left w:w="45" w:type="dxa"/>
              <w:bottom w:w="30" w:type="dxa"/>
              <w:right w:w="45" w:type="dxa"/>
            </w:tcMar>
            <w:vAlign w:val="center"/>
            <w:hideMark/>
          </w:tcPr>
          <w:p w:rsidR="00D83C36" w:rsidRPr="00D83C36" w:rsidRDefault="00D83C36" w:rsidP="005F2C03">
            <w:pPr>
              <w:rPr>
                <w:rFonts w:ascii="Times New Roman" w:hAnsi="Times New Roman"/>
                <w:sz w:val="16"/>
                <w:szCs w:val="16"/>
                <w:lang w:eastAsia="uk-UA"/>
              </w:rPr>
            </w:pPr>
          </w:p>
        </w:tc>
        <w:tc>
          <w:tcPr>
            <w:tcW w:w="1559" w:type="dxa"/>
            <w:tcMar>
              <w:top w:w="30" w:type="dxa"/>
              <w:left w:w="45" w:type="dxa"/>
              <w:bottom w:w="30" w:type="dxa"/>
              <w:right w:w="45" w:type="dxa"/>
            </w:tcMar>
            <w:vAlign w:val="center"/>
            <w:hideMark/>
          </w:tcPr>
          <w:p w:rsidR="00D83C36" w:rsidRPr="00D83C36" w:rsidRDefault="00D83C36" w:rsidP="005F2C03">
            <w:pPr>
              <w:jc w:val="center"/>
              <w:rPr>
                <w:rFonts w:ascii="Times New Roman" w:hAnsi="Times New Roman"/>
                <w:sz w:val="16"/>
                <w:szCs w:val="16"/>
              </w:rPr>
            </w:pPr>
            <w:r w:rsidRPr="00D83C36">
              <w:rPr>
                <w:rFonts w:ascii="Times New Roman" w:hAnsi="Times New Roman"/>
                <w:sz w:val="16"/>
                <w:szCs w:val="16"/>
              </w:rPr>
              <w:t>сплати проведені відповідно до нарахування</w:t>
            </w:r>
          </w:p>
        </w:tc>
        <w:tc>
          <w:tcPr>
            <w:tcW w:w="2268" w:type="dxa"/>
            <w:tcMar>
              <w:top w:w="30" w:type="dxa"/>
              <w:left w:w="45" w:type="dxa"/>
              <w:bottom w:w="30" w:type="dxa"/>
              <w:right w:w="45" w:type="dxa"/>
            </w:tcMar>
            <w:hideMark/>
          </w:tcPr>
          <w:p w:rsidR="00D83C36" w:rsidRPr="00D83C36" w:rsidRDefault="00D83C36" w:rsidP="005F2C03">
            <w:pPr>
              <w:rPr>
                <w:rFonts w:ascii="Times New Roman" w:hAnsi="Times New Roman"/>
                <w:sz w:val="16"/>
                <w:szCs w:val="16"/>
              </w:rPr>
            </w:pPr>
            <w:r w:rsidRPr="00D83C36">
              <w:rPr>
                <w:rFonts w:ascii="Times New Roman" w:hAnsi="Times New Roman"/>
                <w:sz w:val="16"/>
                <w:szCs w:val="16"/>
              </w:rPr>
              <w:t xml:space="preserve">Згідно заяви ПП "Артезіан" від 06.03.2014 р. №497 на підставі якої підготовлено даний проект, заявником технічну документацію не додано. </w:t>
            </w:r>
            <w:r w:rsidRPr="00D83C36">
              <w:rPr>
                <w:rFonts w:ascii="Times New Roman" w:hAnsi="Times New Roman"/>
                <w:b/>
                <w:bCs/>
                <w:sz w:val="16"/>
                <w:szCs w:val="16"/>
              </w:rPr>
              <w:t>Звертаємо увагу, що розглядати даний проект необхідно відповідно до ЗКУ, який діяв в 2014 р., оскільки рішення по даній заяви було скасовано в судовому порядку</w:t>
            </w:r>
          </w:p>
        </w:tc>
        <w:tc>
          <w:tcPr>
            <w:tcW w:w="3341" w:type="dxa"/>
            <w:tcMar>
              <w:top w:w="30" w:type="dxa"/>
              <w:left w:w="45" w:type="dxa"/>
              <w:bottom w:w="30" w:type="dxa"/>
              <w:right w:w="45" w:type="dxa"/>
            </w:tcMar>
            <w:vAlign w:val="center"/>
            <w:hideMark/>
          </w:tcPr>
          <w:p w:rsidR="00D83C36" w:rsidRDefault="00D83C36" w:rsidP="005F2C03">
            <w:pPr>
              <w:rPr>
                <w:rFonts w:ascii="Times New Roman" w:hAnsi="Times New Roman"/>
                <w:b/>
                <w:sz w:val="18"/>
                <w:szCs w:val="18"/>
                <w:lang w:eastAsia="uk-UA"/>
              </w:rPr>
            </w:pPr>
          </w:p>
          <w:p w:rsidR="00D83C36" w:rsidRPr="00D971F5" w:rsidRDefault="00D83C36" w:rsidP="005F2C03">
            <w:pPr>
              <w:rPr>
                <w:rFonts w:ascii="Times New Roman" w:hAnsi="Times New Roman"/>
                <w:b/>
                <w:sz w:val="18"/>
                <w:szCs w:val="18"/>
                <w:lang w:eastAsia="uk-UA"/>
              </w:rPr>
            </w:pPr>
            <w:r w:rsidRPr="00D971F5">
              <w:rPr>
                <w:rFonts w:ascii="Times New Roman" w:hAnsi="Times New Roman"/>
                <w:b/>
                <w:sz w:val="18"/>
                <w:szCs w:val="18"/>
                <w:lang w:eastAsia="uk-UA"/>
              </w:rPr>
              <w:t>Вовкотруб В.Г. звертає увагу, що питання розглядалось на земельній комісії та прийнято рішення про відмову.</w:t>
            </w:r>
          </w:p>
          <w:p w:rsidR="00D83C36" w:rsidRPr="00D971F5" w:rsidRDefault="00D83C36" w:rsidP="005F2C03">
            <w:pPr>
              <w:rPr>
                <w:rFonts w:ascii="Times New Roman" w:hAnsi="Times New Roman"/>
                <w:b/>
                <w:sz w:val="18"/>
                <w:szCs w:val="18"/>
                <w:lang w:eastAsia="uk-UA"/>
              </w:rPr>
            </w:pPr>
            <w:r w:rsidRPr="00D971F5">
              <w:rPr>
                <w:rFonts w:ascii="Times New Roman" w:hAnsi="Times New Roman"/>
                <w:b/>
                <w:sz w:val="18"/>
                <w:szCs w:val="18"/>
                <w:lang w:eastAsia="uk-UA"/>
              </w:rPr>
              <w:t xml:space="preserve">Борзак О.В. знайомить присутніх з рішенням Господарського суду Київської області </w:t>
            </w:r>
            <w:r w:rsidR="008933F8" w:rsidRPr="00D971F5">
              <w:rPr>
                <w:rFonts w:ascii="Times New Roman" w:hAnsi="Times New Roman"/>
                <w:b/>
                <w:sz w:val="18"/>
                <w:szCs w:val="18"/>
                <w:lang w:eastAsia="uk-UA"/>
              </w:rPr>
              <w:t xml:space="preserve"> від 09.10.17 року </w:t>
            </w:r>
            <w:r w:rsidRPr="00D971F5">
              <w:rPr>
                <w:rFonts w:ascii="Times New Roman" w:hAnsi="Times New Roman"/>
                <w:b/>
                <w:sz w:val="18"/>
                <w:szCs w:val="18"/>
                <w:lang w:eastAsia="uk-UA"/>
              </w:rPr>
              <w:t xml:space="preserve">щодо </w:t>
            </w:r>
            <w:r w:rsidR="008933F8" w:rsidRPr="00D971F5">
              <w:rPr>
                <w:rFonts w:ascii="Times New Roman" w:hAnsi="Times New Roman"/>
                <w:b/>
                <w:sz w:val="18"/>
                <w:szCs w:val="18"/>
                <w:lang w:eastAsia="uk-UA"/>
              </w:rPr>
              <w:t>визнання бездіяльності міської ради незаконною та зобов’язання розглянути на сесії заяву ПП</w:t>
            </w:r>
            <w:r w:rsidR="00D971F5" w:rsidRPr="00D971F5">
              <w:rPr>
                <w:rFonts w:ascii="Times New Roman" w:hAnsi="Times New Roman"/>
                <w:b/>
                <w:sz w:val="18"/>
                <w:szCs w:val="18"/>
                <w:lang w:eastAsia="uk-UA"/>
              </w:rPr>
              <w:t xml:space="preserve"> «Артезіан» № 497 від 06.03.14 року.</w:t>
            </w:r>
          </w:p>
          <w:p w:rsidR="00D83C36" w:rsidRPr="00D971F5" w:rsidRDefault="00D83C36" w:rsidP="005F2C03">
            <w:pPr>
              <w:rPr>
                <w:rFonts w:ascii="Times New Roman" w:hAnsi="Times New Roman"/>
                <w:b/>
                <w:sz w:val="18"/>
                <w:szCs w:val="18"/>
                <w:lang w:eastAsia="uk-UA"/>
              </w:rPr>
            </w:pPr>
            <w:r w:rsidRPr="00D971F5">
              <w:rPr>
                <w:rFonts w:ascii="Times New Roman" w:hAnsi="Times New Roman"/>
                <w:b/>
                <w:sz w:val="18"/>
                <w:szCs w:val="18"/>
                <w:lang w:eastAsia="uk-UA"/>
              </w:rPr>
              <w:t>Дорогань В.Л. звертає увагу на відсутність у заявника права власності на земельну ділянку.</w:t>
            </w:r>
          </w:p>
          <w:p w:rsidR="00D83C36" w:rsidRPr="00D971F5" w:rsidRDefault="00D83C36" w:rsidP="005F2C03">
            <w:pPr>
              <w:rPr>
                <w:rFonts w:ascii="Times New Roman" w:hAnsi="Times New Roman"/>
                <w:b/>
                <w:sz w:val="18"/>
                <w:szCs w:val="18"/>
                <w:lang w:eastAsia="uk-UA"/>
              </w:rPr>
            </w:pPr>
            <w:r w:rsidRPr="00D971F5">
              <w:rPr>
                <w:rFonts w:ascii="Times New Roman" w:hAnsi="Times New Roman"/>
                <w:b/>
                <w:sz w:val="18"/>
                <w:szCs w:val="18"/>
                <w:lang w:eastAsia="uk-UA"/>
              </w:rPr>
              <w:t>Яковенко А.Ю. наголошує, що заявник фактично користується земельною ділянкою, але кошти не сплачує.</w:t>
            </w:r>
          </w:p>
          <w:p w:rsidR="00D83C36" w:rsidRPr="00D83C36" w:rsidRDefault="00D971F5" w:rsidP="005F2C03">
            <w:pPr>
              <w:rPr>
                <w:rFonts w:ascii="Times New Roman" w:hAnsi="Times New Roman"/>
                <w:b/>
                <w:sz w:val="18"/>
                <w:szCs w:val="18"/>
                <w:lang w:eastAsia="uk-UA"/>
              </w:rPr>
            </w:pPr>
            <w:r w:rsidRPr="00D971F5">
              <w:rPr>
                <w:rFonts w:ascii="Times New Roman" w:hAnsi="Times New Roman"/>
                <w:b/>
                <w:sz w:val="18"/>
                <w:szCs w:val="18"/>
                <w:lang w:eastAsia="uk-UA"/>
              </w:rPr>
              <w:t>Питання виноситься на розгляд сесії.</w:t>
            </w:r>
          </w:p>
        </w:tc>
      </w:tr>
      <w:tr w:rsidR="00D83C36" w:rsidRPr="00D83C36" w:rsidTr="00D83C36">
        <w:trPr>
          <w:cantSplit/>
          <w:trHeight w:val="184"/>
          <w:jc w:val="center"/>
        </w:trPr>
        <w:tc>
          <w:tcPr>
            <w:tcW w:w="576" w:type="dxa"/>
            <w:tcMar>
              <w:top w:w="30" w:type="dxa"/>
              <w:left w:w="45" w:type="dxa"/>
              <w:bottom w:w="30" w:type="dxa"/>
              <w:right w:w="45" w:type="dxa"/>
            </w:tcMar>
            <w:vAlign w:val="center"/>
            <w:hideMark/>
          </w:tcPr>
          <w:p w:rsidR="00D83C36" w:rsidRPr="00D83C36" w:rsidRDefault="00D83C36" w:rsidP="005F2C03">
            <w:pPr>
              <w:rPr>
                <w:rFonts w:ascii="Times New Roman" w:hAnsi="Times New Roman"/>
                <w:sz w:val="16"/>
                <w:szCs w:val="16"/>
                <w:lang w:eastAsia="uk-UA"/>
              </w:rPr>
            </w:pPr>
            <w:r w:rsidRPr="00D83C36">
              <w:rPr>
                <w:rFonts w:ascii="Times New Roman" w:hAnsi="Times New Roman"/>
                <w:sz w:val="16"/>
                <w:szCs w:val="16"/>
                <w:lang w:eastAsia="uk-UA"/>
              </w:rPr>
              <w:lastRenderedPageBreak/>
              <w:t>11</w:t>
            </w:r>
          </w:p>
        </w:tc>
        <w:tc>
          <w:tcPr>
            <w:tcW w:w="5087" w:type="dxa"/>
            <w:tcMar>
              <w:top w:w="30" w:type="dxa"/>
              <w:left w:w="45" w:type="dxa"/>
              <w:bottom w:w="30" w:type="dxa"/>
              <w:right w:w="45" w:type="dxa"/>
            </w:tcMar>
            <w:vAlign w:val="center"/>
            <w:hideMark/>
          </w:tcPr>
          <w:p w:rsidR="00D83C36" w:rsidRPr="00D83C36" w:rsidRDefault="00D83C36" w:rsidP="005F2C03">
            <w:pPr>
              <w:rPr>
                <w:rFonts w:ascii="Times New Roman" w:hAnsi="Times New Roman"/>
                <w:b/>
                <w:bCs/>
                <w:sz w:val="16"/>
                <w:szCs w:val="16"/>
                <w:lang w:eastAsia="uk-UA"/>
              </w:rPr>
            </w:pPr>
            <w:r w:rsidRPr="00D83C36">
              <w:rPr>
                <w:rFonts w:ascii="Times New Roman" w:hAnsi="Times New Roman"/>
                <w:b/>
                <w:bCs/>
                <w:sz w:val="16"/>
                <w:szCs w:val="16"/>
                <w:lang w:eastAsia="uk-UA"/>
              </w:rPr>
              <w:t xml:space="preserve">Про затвердження технічної документації із землеустрою щодо </w:t>
            </w:r>
            <w:r w:rsidRPr="00D83C36">
              <w:rPr>
                <w:rFonts w:ascii="Times New Roman" w:hAnsi="Times New Roman"/>
                <w:b/>
                <w:bCs/>
                <w:sz w:val="16"/>
                <w:szCs w:val="16"/>
                <w:lang w:eastAsia="uk-UA"/>
              </w:rPr>
              <w:br/>
              <w:t>складання документів, що посвідчують право на оренду земельної ділянки та передачу земельної ділянки комунальної власності</w:t>
            </w:r>
            <w:r w:rsidRPr="00D83C36">
              <w:rPr>
                <w:rFonts w:ascii="Times New Roman" w:hAnsi="Times New Roman"/>
                <w:b/>
                <w:bCs/>
                <w:sz w:val="16"/>
                <w:szCs w:val="16"/>
                <w:lang w:eastAsia="uk-UA"/>
              </w:rPr>
              <w:br/>
              <w:t>в оренду Приватному підприємству «Артезіан»</w:t>
            </w:r>
            <w:r w:rsidRPr="00D83C36">
              <w:rPr>
                <w:rFonts w:ascii="Times New Roman" w:hAnsi="Times New Roman"/>
                <w:b/>
                <w:bCs/>
                <w:sz w:val="16"/>
                <w:szCs w:val="16"/>
                <w:lang w:eastAsia="uk-UA"/>
              </w:rPr>
              <w:br/>
            </w:r>
            <w:r w:rsidRPr="00D83C36">
              <w:rPr>
                <w:rFonts w:ascii="Times New Roman" w:hAnsi="Times New Roman"/>
                <w:bCs/>
                <w:sz w:val="16"/>
                <w:szCs w:val="16"/>
                <w:lang w:eastAsia="uk-UA"/>
              </w:rPr>
              <w:t>Затвердити технічну документацію із землеустрою щодо складання документів, що посвідчують право на оренду земельної ділянки Приватному підприємству «Артезіан»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виробничої бази) за адресою: вулиця Привокзальна, 93 а, загальною площею 0,0332 га в складі трьох земельних ділянок: земельна ділянка площею – 0,0229 га з кадастровим номером:3210300000:09:001:0075, земельна ділянка площею – 0,0074 га з кадастровим номером:3210300000:03:002:0170, земельна ділянка площею – 0,0029 га з кадастровим номером:3210300000:03:002:0168, що додається.</w:t>
            </w:r>
            <w:r w:rsidRPr="00D83C36">
              <w:rPr>
                <w:rFonts w:ascii="Times New Roman" w:hAnsi="Times New Roman"/>
                <w:bCs/>
                <w:sz w:val="16"/>
                <w:szCs w:val="16"/>
                <w:lang w:eastAsia="uk-UA"/>
              </w:rPr>
              <w:br/>
              <w:t>Передати земельну ділянку комунальної власності в оренду Приватному підприємству «Артезіан»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виробничої бази) за адресою: вулиця Привокзальна, 93 а, загальною площею 0,0332 га в складі трьох земельних ділянок: земельна ділянка площею – 0,0229 га з кадастровим номером:3210300000:09:001:0075, земельна ділянка площею – 0,0074 га з кадастровим номером:3210300000:03:002:0170, земельна ділянка площею – 0,0029 га з кадастровим номером:3210300000:03:002:0168, строком на 5 (п’ять) років, за рахунок земель населеного пункту м. Біла Церква.</w:t>
            </w:r>
            <w:r w:rsidRPr="00D83C36">
              <w:rPr>
                <w:rFonts w:ascii="Times New Roman" w:hAnsi="Times New Roman"/>
                <w:b/>
                <w:bCs/>
                <w:sz w:val="16"/>
                <w:szCs w:val="16"/>
                <w:lang w:eastAsia="uk-UA"/>
              </w:rPr>
              <w:t xml:space="preserve"> </w:t>
            </w:r>
          </w:p>
        </w:tc>
        <w:tc>
          <w:tcPr>
            <w:tcW w:w="1902" w:type="dxa"/>
            <w:tcMar>
              <w:top w:w="30" w:type="dxa"/>
              <w:left w:w="45" w:type="dxa"/>
              <w:bottom w:w="30" w:type="dxa"/>
              <w:right w:w="45" w:type="dxa"/>
            </w:tcMar>
            <w:vAlign w:val="center"/>
            <w:hideMark/>
          </w:tcPr>
          <w:p w:rsidR="00D83C36" w:rsidRPr="00D83C36" w:rsidRDefault="00D83C36" w:rsidP="00D83C36">
            <w:pPr>
              <w:pStyle w:val="a5"/>
              <w:numPr>
                <w:ilvl w:val="0"/>
                <w:numId w:val="16"/>
              </w:numPr>
              <w:spacing w:after="0" w:line="240" w:lineRule="auto"/>
              <w:rPr>
                <w:rFonts w:ascii="Times New Roman" w:hAnsi="Times New Roman"/>
                <w:sz w:val="16"/>
                <w:szCs w:val="16"/>
                <w:lang w:eastAsia="uk-UA"/>
              </w:rPr>
            </w:pPr>
            <w:r w:rsidRPr="00D83C36">
              <w:rPr>
                <w:rFonts w:ascii="Times New Roman" w:hAnsi="Times New Roman"/>
                <w:sz w:val="16"/>
                <w:szCs w:val="16"/>
                <w:lang w:eastAsia="uk-UA"/>
              </w:rPr>
              <w:t>Затвердити</w:t>
            </w:r>
          </w:p>
          <w:p w:rsidR="00D83C36" w:rsidRPr="00D83C36" w:rsidRDefault="00D83C36" w:rsidP="00D83C36">
            <w:pPr>
              <w:pStyle w:val="a5"/>
              <w:numPr>
                <w:ilvl w:val="0"/>
                <w:numId w:val="16"/>
              </w:numPr>
              <w:spacing w:after="0" w:line="240" w:lineRule="auto"/>
              <w:rPr>
                <w:rFonts w:ascii="Times New Roman" w:hAnsi="Times New Roman"/>
                <w:sz w:val="16"/>
                <w:szCs w:val="16"/>
                <w:lang w:eastAsia="uk-UA"/>
              </w:rPr>
            </w:pPr>
            <w:r w:rsidRPr="00D83C36">
              <w:rPr>
                <w:rFonts w:ascii="Times New Roman" w:hAnsi="Times New Roman"/>
                <w:sz w:val="16"/>
                <w:szCs w:val="16"/>
                <w:lang w:eastAsia="uk-UA"/>
              </w:rPr>
              <w:t>Передати в оренду на 5 років</w:t>
            </w:r>
          </w:p>
        </w:tc>
        <w:tc>
          <w:tcPr>
            <w:tcW w:w="911" w:type="dxa"/>
            <w:tcMar>
              <w:top w:w="30" w:type="dxa"/>
              <w:left w:w="45" w:type="dxa"/>
              <w:bottom w:w="30" w:type="dxa"/>
              <w:right w:w="45" w:type="dxa"/>
            </w:tcMar>
            <w:vAlign w:val="center"/>
            <w:hideMark/>
          </w:tcPr>
          <w:p w:rsidR="00D83C36" w:rsidRPr="00D83C36" w:rsidRDefault="00D83C36" w:rsidP="005F2C03">
            <w:pPr>
              <w:rPr>
                <w:rFonts w:ascii="Times New Roman" w:hAnsi="Times New Roman"/>
                <w:sz w:val="16"/>
                <w:szCs w:val="16"/>
                <w:lang w:eastAsia="uk-UA"/>
              </w:rPr>
            </w:pPr>
          </w:p>
        </w:tc>
        <w:tc>
          <w:tcPr>
            <w:tcW w:w="1559" w:type="dxa"/>
            <w:tcMar>
              <w:top w:w="30" w:type="dxa"/>
              <w:left w:w="45" w:type="dxa"/>
              <w:bottom w:w="30" w:type="dxa"/>
              <w:right w:w="45" w:type="dxa"/>
            </w:tcMar>
            <w:vAlign w:val="center"/>
            <w:hideMark/>
          </w:tcPr>
          <w:p w:rsidR="00D83C36" w:rsidRPr="00D83C36" w:rsidRDefault="00D83C36" w:rsidP="005F2C03">
            <w:pPr>
              <w:jc w:val="center"/>
              <w:rPr>
                <w:rFonts w:ascii="Times New Roman" w:hAnsi="Times New Roman"/>
                <w:sz w:val="16"/>
                <w:szCs w:val="16"/>
              </w:rPr>
            </w:pPr>
            <w:r w:rsidRPr="00D83C36">
              <w:rPr>
                <w:rFonts w:ascii="Times New Roman" w:hAnsi="Times New Roman"/>
                <w:sz w:val="16"/>
                <w:szCs w:val="16"/>
              </w:rPr>
              <w:t>сплати проведені відповідно до нарахування</w:t>
            </w:r>
          </w:p>
        </w:tc>
        <w:tc>
          <w:tcPr>
            <w:tcW w:w="2268" w:type="dxa"/>
            <w:tcMar>
              <w:top w:w="30" w:type="dxa"/>
              <w:left w:w="45" w:type="dxa"/>
              <w:bottom w:w="30" w:type="dxa"/>
              <w:right w:w="45" w:type="dxa"/>
            </w:tcMar>
            <w:hideMark/>
          </w:tcPr>
          <w:p w:rsidR="00D83C36" w:rsidRPr="00D83C36" w:rsidRDefault="00D83C36" w:rsidP="005F2C03">
            <w:pPr>
              <w:rPr>
                <w:rFonts w:ascii="Times New Roman" w:hAnsi="Times New Roman"/>
                <w:sz w:val="16"/>
                <w:szCs w:val="16"/>
              </w:rPr>
            </w:pPr>
          </w:p>
        </w:tc>
        <w:tc>
          <w:tcPr>
            <w:tcW w:w="3341" w:type="dxa"/>
            <w:tcMar>
              <w:top w:w="30" w:type="dxa"/>
              <w:left w:w="45" w:type="dxa"/>
              <w:bottom w:w="30" w:type="dxa"/>
              <w:right w:w="45" w:type="dxa"/>
            </w:tcMar>
            <w:vAlign w:val="center"/>
          </w:tcPr>
          <w:p w:rsidR="00D971F5" w:rsidRPr="00D971F5" w:rsidRDefault="00D971F5" w:rsidP="00D971F5">
            <w:pPr>
              <w:rPr>
                <w:rFonts w:ascii="Times New Roman" w:hAnsi="Times New Roman"/>
                <w:b/>
                <w:sz w:val="18"/>
                <w:szCs w:val="18"/>
                <w:lang w:eastAsia="uk-UA"/>
              </w:rPr>
            </w:pPr>
            <w:r w:rsidRPr="00D971F5">
              <w:rPr>
                <w:rFonts w:ascii="Times New Roman" w:hAnsi="Times New Roman"/>
                <w:b/>
                <w:sz w:val="18"/>
                <w:szCs w:val="18"/>
                <w:lang w:eastAsia="uk-UA"/>
              </w:rPr>
              <w:t>Вовкотруб В.Г. звертає увагу, що питання розглядалось на земельній комісії та прийнято рішення про відмову.</w:t>
            </w:r>
          </w:p>
          <w:p w:rsidR="00D971F5" w:rsidRPr="00D971F5" w:rsidRDefault="00D971F5" w:rsidP="00D971F5">
            <w:pPr>
              <w:rPr>
                <w:rFonts w:ascii="Times New Roman" w:hAnsi="Times New Roman"/>
                <w:b/>
                <w:sz w:val="18"/>
                <w:szCs w:val="18"/>
                <w:lang w:eastAsia="uk-UA"/>
              </w:rPr>
            </w:pPr>
            <w:r w:rsidRPr="00D971F5">
              <w:rPr>
                <w:rFonts w:ascii="Times New Roman" w:hAnsi="Times New Roman"/>
                <w:b/>
                <w:sz w:val="18"/>
                <w:szCs w:val="18"/>
                <w:lang w:eastAsia="uk-UA"/>
              </w:rPr>
              <w:t xml:space="preserve">Борзак О.В. знайомить присутніх з рішенням Господарського суду Київської області  від 09.10.17 року щодо визнання бездіяльності міської ради незаконною та зобов’язання розглянути на сесії заяву ПП «Артезіан» № </w:t>
            </w:r>
            <w:r>
              <w:rPr>
                <w:rFonts w:ascii="Times New Roman" w:hAnsi="Times New Roman"/>
                <w:b/>
                <w:sz w:val="18"/>
                <w:szCs w:val="18"/>
                <w:lang w:eastAsia="uk-UA"/>
              </w:rPr>
              <w:t>4393</w:t>
            </w:r>
            <w:r w:rsidRPr="00D971F5">
              <w:rPr>
                <w:rFonts w:ascii="Times New Roman" w:hAnsi="Times New Roman"/>
                <w:b/>
                <w:sz w:val="18"/>
                <w:szCs w:val="18"/>
                <w:lang w:eastAsia="uk-UA"/>
              </w:rPr>
              <w:t xml:space="preserve"> від </w:t>
            </w:r>
            <w:r>
              <w:rPr>
                <w:rFonts w:ascii="Times New Roman" w:hAnsi="Times New Roman"/>
                <w:b/>
                <w:sz w:val="18"/>
                <w:szCs w:val="18"/>
                <w:lang w:eastAsia="uk-UA"/>
              </w:rPr>
              <w:t>17.10.12</w:t>
            </w:r>
            <w:r w:rsidRPr="00D971F5">
              <w:rPr>
                <w:rFonts w:ascii="Times New Roman" w:hAnsi="Times New Roman"/>
                <w:b/>
                <w:sz w:val="18"/>
                <w:szCs w:val="18"/>
                <w:lang w:eastAsia="uk-UA"/>
              </w:rPr>
              <w:t xml:space="preserve"> року.</w:t>
            </w:r>
          </w:p>
          <w:p w:rsidR="00D971F5" w:rsidRPr="00D971F5" w:rsidRDefault="00D971F5" w:rsidP="00D971F5">
            <w:pPr>
              <w:rPr>
                <w:rFonts w:ascii="Times New Roman" w:hAnsi="Times New Roman"/>
                <w:b/>
                <w:sz w:val="18"/>
                <w:szCs w:val="18"/>
                <w:lang w:eastAsia="uk-UA"/>
              </w:rPr>
            </w:pPr>
            <w:r w:rsidRPr="00D971F5">
              <w:rPr>
                <w:rFonts w:ascii="Times New Roman" w:hAnsi="Times New Roman"/>
                <w:b/>
                <w:sz w:val="18"/>
                <w:szCs w:val="18"/>
                <w:lang w:eastAsia="uk-UA"/>
              </w:rPr>
              <w:t>Дорогань В.Л. звертає увагу на відсутність у заявника права власності на земельну ділянку.</w:t>
            </w:r>
          </w:p>
          <w:p w:rsidR="00D971F5" w:rsidRPr="00D971F5" w:rsidRDefault="00D971F5" w:rsidP="00D971F5">
            <w:pPr>
              <w:rPr>
                <w:rFonts w:ascii="Times New Roman" w:hAnsi="Times New Roman"/>
                <w:b/>
                <w:sz w:val="18"/>
                <w:szCs w:val="18"/>
                <w:lang w:eastAsia="uk-UA"/>
              </w:rPr>
            </w:pPr>
            <w:r w:rsidRPr="00D971F5">
              <w:rPr>
                <w:rFonts w:ascii="Times New Roman" w:hAnsi="Times New Roman"/>
                <w:b/>
                <w:sz w:val="18"/>
                <w:szCs w:val="18"/>
                <w:lang w:eastAsia="uk-UA"/>
              </w:rPr>
              <w:t>Яковенко А.Ю. наголошує, що заявник фактично користується земельною ділянкою, але кошти не сплачує.</w:t>
            </w:r>
          </w:p>
          <w:p w:rsidR="00D83C36" w:rsidRPr="00D83C36" w:rsidRDefault="00D971F5" w:rsidP="00D971F5">
            <w:pPr>
              <w:rPr>
                <w:rFonts w:ascii="Times New Roman" w:hAnsi="Times New Roman"/>
                <w:b/>
                <w:sz w:val="16"/>
                <w:szCs w:val="16"/>
                <w:lang w:eastAsia="uk-UA"/>
              </w:rPr>
            </w:pPr>
            <w:r w:rsidRPr="00D971F5">
              <w:rPr>
                <w:rFonts w:ascii="Times New Roman" w:hAnsi="Times New Roman"/>
                <w:b/>
                <w:sz w:val="18"/>
                <w:szCs w:val="18"/>
                <w:lang w:eastAsia="uk-UA"/>
              </w:rPr>
              <w:t>Питання виноситься на розгляд сесії.</w:t>
            </w:r>
          </w:p>
        </w:tc>
      </w:tr>
    </w:tbl>
    <w:p w:rsidR="00A857EC" w:rsidRDefault="00A857EC" w:rsidP="00A857EC">
      <w:pPr>
        <w:suppressAutoHyphens/>
        <w:spacing w:after="0" w:line="240" w:lineRule="auto"/>
        <w:jc w:val="both"/>
        <w:rPr>
          <w:rFonts w:ascii="Times New Roman" w:hAnsi="Times New Roman"/>
          <w:sz w:val="24"/>
          <w:szCs w:val="24"/>
          <w:lang w:eastAsia="zh-CN"/>
        </w:rPr>
      </w:pPr>
    </w:p>
    <w:p w:rsidR="00A857EC" w:rsidRDefault="00A857EC" w:rsidP="00A857EC">
      <w:pPr>
        <w:suppressAutoHyphens/>
        <w:spacing w:after="0" w:line="240" w:lineRule="auto"/>
        <w:jc w:val="both"/>
        <w:rPr>
          <w:rFonts w:ascii="Times New Roman" w:hAnsi="Times New Roman"/>
          <w:sz w:val="24"/>
          <w:szCs w:val="24"/>
          <w:lang w:eastAsia="zh-CN"/>
        </w:rPr>
      </w:pPr>
    </w:p>
    <w:p w:rsidR="00A857EC" w:rsidRDefault="00A857EC" w:rsidP="00A857EC">
      <w:pPr>
        <w:suppressAutoHyphens/>
        <w:spacing w:after="0" w:line="240" w:lineRule="auto"/>
        <w:jc w:val="both"/>
        <w:rPr>
          <w:rFonts w:ascii="Times New Roman" w:hAnsi="Times New Roman"/>
          <w:sz w:val="24"/>
          <w:szCs w:val="24"/>
          <w:lang w:eastAsia="zh-CN"/>
        </w:rPr>
      </w:pPr>
    </w:p>
    <w:p w:rsidR="00A857EC" w:rsidRDefault="00A857EC" w:rsidP="00A857EC">
      <w:pPr>
        <w:suppressAutoHyphens/>
        <w:spacing w:after="0" w:line="240" w:lineRule="auto"/>
        <w:jc w:val="both"/>
        <w:rPr>
          <w:rFonts w:ascii="Times New Roman" w:hAnsi="Times New Roman"/>
          <w:sz w:val="24"/>
          <w:szCs w:val="24"/>
          <w:lang w:eastAsia="zh-CN"/>
        </w:rPr>
      </w:pPr>
    </w:p>
    <w:p w:rsidR="00A857EC" w:rsidRPr="001D3844" w:rsidRDefault="00A857EC" w:rsidP="00A857EC">
      <w:pPr>
        <w:suppressAutoHyphens/>
        <w:spacing w:after="0" w:line="240" w:lineRule="auto"/>
        <w:jc w:val="center"/>
        <w:rPr>
          <w:rFonts w:ascii="Times New Roman" w:hAnsi="Times New Roman"/>
          <w:sz w:val="24"/>
          <w:szCs w:val="24"/>
          <w:lang w:eastAsia="zh-CN"/>
        </w:rPr>
      </w:pPr>
    </w:p>
    <w:p w:rsidR="00A857EC" w:rsidRPr="001D3844" w:rsidRDefault="00A857EC" w:rsidP="00A857EC">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Голова комісії                                                                                __________________ В.Г.Вовкотруб</w:t>
      </w:r>
    </w:p>
    <w:p w:rsidR="00A857EC" w:rsidRPr="001D3844" w:rsidRDefault="00A857EC" w:rsidP="00A857EC">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p>
    <w:p w:rsidR="00A857EC" w:rsidRPr="001D3844" w:rsidRDefault="00A857EC" w:rsidP="00A857EC">
      <w:pPr>
        <w:tabs>
          <w:tab w:val="center" w:pos="7426"/>
        </w:tabs>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ab/>
        <w:t>Секретар комісії                                                                              ___________________ А.С.Лєонов</w:t>
      </w:r>
    </w:p>
    <w:p w:rsidR="00AF43B8" w:rsidRDefault="00AF43B8"/>
    <w:sectPr w:rsidR="00AF43B8" w:rsidSect="00D541F8">
      <w:footerReference w:type="default" r:id="rId8"/>
      <w:pgSz w:w="16838" w:h="11906" w:orient="landscape"/>
      <w:pgMar w:top="284" w:right="1134"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4E" w:rsidRDefault="003F714E">
      <w:pPr>
        <w:spacing w:after="0" w:line="240" w:lineRule="auto"/>
      </w:pPr>
      <w:r>
        <w:separator/>
      </w:r>
    </w:p>
  </w:endnote>
  <w:endnote w:type="continuationSeparator" w:id="0">
    <w:p w:rsidR="003F714E" w:rsidRDefault="003F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F8" w:rsidRDefault="00D541F8">
    <w:pPr>
      <w:pStyle w:val="a3"/>
      <w:jc w:val="right"/>
    </w:pPr>
    <w:r>
      <w:fldChar w:fldCharType="begin"/>
    </w:r>
    <w:r>
      <w:instrText>PAGE   \* MERGEFORMAT</w:instrText>
    </w:r>
    <w:r>
      <w:fldChar w:fldCharType="separate"/>
    </w:r>
    <w:r w:rsidR="00E5394D" w:rsidRPr="00E5394D">
      <w:rPr>
        <w:noProof/>
        <w:lang w:val="ru-RU"/>
      </w:rPr>
      <w:t>2</w:t>
    </w:r>
    <w:r>
      <w:fldChar w:fldCharType="end"/>
    </w:r>
  </w:p>
  <w:p w:rsidR="00D541F8" w:rsidRDefault="00D541F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4E" w:rsidRDefault="003F714E">
      <w:pPr>
        <w:spacing w:after="0" w:line="240" w:lineRule="auto"/>
      </w:pPr>
      <w:r>
        <w:separator/>
      </w:r>
    </w:p>
  </w:footnote>
  <w:footnote w:type="continuationSeparator" w:id="0">
    <w:p w:rsidR="003F714E" w:rsidRDefault="003F7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40CB8A2"/>
    <w:name w:val="WW8Num3"/>
    <w:lvl w:ilvl="0">
      <w:start w:val="1"/>
      <w:numFmt w:val="decimal"/>
      <w:pStyle w:val="1"/>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hAnsi="Times New Roman" w:cs="Times New Roman" w:hint="default"/>
        <w:b/>
        <w:bCs/>
        <w:sz w:val="16"/>
        <w:szCs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8AD7578"/>
    <w:multiLevelType w:val="hybridMultilevel"/>
    <w:tmpl w:val="602256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B765AB3"/>
    <w:multiLevelType w:val="hybridMultilevel"/>
    <w:tmpl w:val="223803B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CD45C26"/>
    <w:multiLevelType w:val="hybridMultilevel"/>
    <w:tmpl w:val="DCC8908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1CA2F94"/>
    <w:multiLevelType w:val="hybridMultilevel"/>
    <w:tmpl w:val="1B4EC9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A7938EF"/>
    <w:multiLevelType w:val="hybridMultilevel"/>
    <w:tmpl w:val="311A3DF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BA955D3"/>
    <w:multiLevelType w:val="hybridMultilevel"/>
    <w:tmpl w:val="EE688D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DF20355"/>
    <w:multiLevelType w:val="hybridMultilevel"/>
    <w:tmpl w:val="4DD2DB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2C40019"/>
    <w:multiLevelType w:val="hybridMultilevel"/>
    <w:tmpl w:val="5FD633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4CE2C2B"/>
    <w:multiLevelType w:val="hybridMultilevel"/>
    <w:tmpl w:val="8B18C4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0D34BC0"/>
    <w:multiLevelType w:val="hybridMultilevel"/>
    <w:tmpl w:val="DE1EB9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7B3005F"/>
    <w:multiLevelType w:val="hybridMultilevel"/>
    <w:tmpl w:val="98964E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62C571C"/>
    <w:multiLevelType w:val="hybridMultilevel"/>
    <w:tmpl w:val="BA607D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6774B6A"/>
    <w:multiLevelType w:val="hybridMultilevel"/>
    <w:tmpl w:val="6B32F1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596B1A53"/>
    <w:multiLevelType w:val="hybridMultilevel"/>
    <w:tmpl w:val="26283E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7DC96522"/>
    <w:multiLevelType w:val="hybridMultilevel"/>
    <w:tmpl w:val="582C10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9"/>
  </w:num>
  <w:num w:numId="4">
    <w:abstractNumId w:val="10"/>
  </w:num>
  <w:num w:numId="5">
    <w:abstractNumId w:val="13"/>
  </w:num>
  <w:num w:numId="6">
    <w:abstractNumId w:val="2"/>
  </w:num>
  <w:num w:numId="7">
    <w:abstractNumId w:val="7"/>
  </w:num>
  <w:num w:numId="8">
    <w:abstractNumId w:val="5"/>
  </w:num>
  <w:num w:numId="9">
    <w:abstractNumId w:val="8"/>
  </w:num>
  <w:num w:numId="10">
    <w:abstractNumId w:val="1"/>
  </w:num>
  <w:num w:numId="11">
    <w:abstractNumId w:val="6"/>
  </w:num>
  <w:num w:numId="12">
    <w:abstractNumId w:val="15"/>
  </w:num>
  <w:num w:numId="13">
    <w:abstractNumId w:val="12"/>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EC"/>
    <w:rsid w:val="0003053C"/>
    <w:rsid w:val="00032CCA"/>
    <w:rsid w:val="00053276"/>
    <w:rsid w:val="00055459"/>
    <w:rsid w:val="00063C78"/>
    <w:rsid w:val="00087002"/>
    <w:rsid w:val="000A6718"/>
    <w:rsid w:val="00111B2D"/>
    <w:rsid w:val="00133048"/>
    <w:rsid w:val="001338CD"/>
    <w:rsid w:val="0014284A"/>
    <w:rsid w:val="001A6836"/>
    <w:rsid w:val="001D3844"/>
    <w:rsid w:val="00232E7B"/>
    <w:rsid w:val="002558EF"/>
    <w:rsid w:val="002B328D"/>
    <w:rsid w:val="002F2884"/>
    <w:rsid w:val="002F569F"/>
    <w:rsid w:val="003563A8"/>
    <w:rsid w:val="003640F0"/>
    <w:rsid w:val="003C79F8"/>
    <w:rsid w:val="003F6724"/>
    <w:rsid w:val="003F714E"/>
    <w:rsid w:val="00442908"/>
    <w:rsid w:val="004C2892"/>
    <w:rsid w:val="004E5E92"/>
    <w:rsid w:val="004F3AA1"/>
    <w:rsid w:val="00513022"/>
    <w:rsid w:val="00513666"/>
    <w:rsid w:val="00547DCC"/>
    <w:rsid w:val="005620B1"/>
    <w:rsid w:val="005B4F56"/>
    <w:rsid w:val="005B63D0"/>
    <w:rsid w:val="005C4C57"/>
    <w:rsid w:val="005E0A4C"/>
    <w:rsid w:val="005E47D7"/>
    <w:rsid w:val="005F2C03"/>
    <w:rsid w:val="00605CE2"/>
    <w:rsid w:val="00621559"/>
    <w:rsid w:val="00625CE6"/>
    <w:rsid w:val="0062731D"/>
    <w:rsid w:val="00634FE0"/>
    <w:rsid w:val="0066727D"/>
    <w:rsid w:val="006D053A"/>
    <w:rsid w:val="006E37B5"/>
    <w:rsid w:val="007928C7"/>
    <w:rsid w:val="00793E81"/>
    <w:rsid w:val="007A2057"/>
    <w:rsid w:val="007B6E2B"/>
    <w:rsid w:val="00813117"/>
    <w:rsid w:val="00833B83"/>
    <w:rsid w:val="00843833"/>
    <w:rsid w:val="00870C10"/>
    <w:rsid w:val="008809F3"/>
    <w:rsid w:val="008933F8"/>
    <w:rsid w:val="008A35C0"/>
    <w:rsid w:val="008B12A6"/>
    <w:rsid w:val="00901D4C"/>
    <w:rsid w:val="009578F6"/>
    <w:rsid w:val="00957FE1"/>
    <w:rsid w:val="00985B0A"/>
    <w:rsid w:val="009B23AC"/>
    <w:rsid w:val="009E1842"/>
    <w:rsid w:val="00A01E15"/>
    <w:rsid w:val="00A13DA0"/>
    <w:rsid w:val="00A45815"/>
    <w:rsid w:val="00A550FC"/>
    <w:rsid w:val="00A61198"/>
    <w:rsid w:val="00A65C41"/>
    <w:rsid w:val="00A67DCA"/>
    <w:rsid w:val="00A70EB7"/>
    <w:rsid w:val="00A857EC"/>
    <w:rsid w:val="00A91F5B"/>
    <w:rsid w:val="00AF43B8"/>
    <w:rsid w:val="00B0203A"/>
    <w:rsid w:val="00B06B67"/>
    <w:rsid w:val="00B12779"/>
    <w:rsid w:val="00B27E32"/>
    <w:rsid w:val="00B33EDB"/>
    <w:rsid w:val="00B3435B"/>
    <w:rsid w:val="00B47F02"/>
    <w:rsid w:val="00B70DD2"/>
    <w:rsid w:val="00B8417B"/>
    <w:rsid w:val="00B929F0"/>
    <w:rsid w:val="00BA6A1A"/>
    <w:rsid w:val="00BC27EF"/>
    <w:rsid w:val="00BE0634"/>
    <w:rsid w:val="00C03CA8"/>
    <w:rsid w:val="00C83F7D"/>
    <w:rsid w:val="00C877B7"/>
    <w:rsid w:val="00CE33DF"/>
    <w:rsid w:val="00D22D32"/>
    <w:rsid w:val="00D22F23"/>
    <w:rsid w:val="00D541F8"/>
    <w:rsid w:val="00D83C36"/>
    <w:rsid w:val="00D971F5"/>
    <w:rsid w:val="00DB1191"/>
    <w:rsid w:val="00DC2C52"/>
    <w:rsid w:val="00DC6B60"/>
    <w:rsid w:val="00DD56EC"/>
    <w:rsid w:val="00E27D64"/>
    <w:rsid w:val="00E40252"/>
    <w:rsid w:val="00E4373F"/>
    <w:rsid w:val="00E5394D"/>
    <w:rsid w:val="00E610D3"/>
    <w:rsid w:val="00ED363E"/>
    <w:rsid w:val="00EF4338"/>
    <w:rsid w:val="00F26FB5"/>
    <w:rsid w:val="00F411F8"/>
    <w:rsid w:val="00FC0701"/>
    <w:rsid w:val="00FF5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6402DE-29BE-4C0C-9C94-30E81EA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7EC"/>
    <w:rPr>
      <w:rFonts w:cs="Times New Roman"/>
    </w:rPr>
  </w:style>
  <w:style w:type="paragraph" w:styleId="1">
    <w:name w:val="heading 1"/>
    <w:basedOn w:val="a"/>
    <w:next w:val="a"/>
    <w:link w:val="10"/>
    <w:uiPriority w:val="99"/>
    <w:qFormat/>
    <w:rsid w:val="00A857EC"/>
    <w:pPr>
      <w:keepNext/>
      <w:numPr>
        <w:numId w:val="1"/>
      </w:numPr>
      <w:suppressAutoHyphens/>
      <w:spacing w:after="0" w:line="240" w:lineRule="auto"/>
      <w:outlineLvl w:val="0"/>
    </w:pPr>
    <w:rPr>
      <w:rFonts w:ascii="Times New Roman" w:hAnsi="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57EC"/>
    <w:rPr>
      <w:rFonts w:ascii="Times New Roman" w:hAnsi="Times New Roman" w:cs="Times New Roman"/>
      <w:b/>
      <w:bCs/>
      <w:sz w:val="24"/>
      <w:szCs w:val="24"/>
      <w:lang w:val="x-none" w:eastAsia="zh-CN"/>
    </w:rPr>
  </w:style>
  <w:style w:type="paragraph" w:styleId="a3">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a"/>
    <w:link w:val="a4"/>
    <w:uiPriority w:val="99"/>
    <w:rsid w:val="00A857EC"/>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4">
    <w:name w:val="Нижний колонтитул Знак"/>
    <w:aliases w:val="Знак Знак Знак Знак1 Знак Знак,Знак Знак Знак Знак Знак Знак Знак,Знак Знак Знак1 Знак Знак,Знак Знак Знак Знак Знак1 Знак,Знак Знак Знак Знак2 Знак,Знак Знак Знак Знак1 Знак1"/>
    <w:basedOn w:val="a0"/>
    <w:link w:val="a3"/>
    <w:uiPriority w:val="99"/>
    <w:locked/>
    <w:rsid w:val="00A857EC"/>
    <w:rPr>
      <w:rFonts w:ascii="Times New Roman" w:hAnsi="Times New Roman" w:cs="Times New Roman"/>
      <w:sz w:val="24"/>
      <w:szCs w:val="24"/>
      <w:lang w:val="x-none" w:eastAsia="zh-CN"/>
    </w:rPr>
  </w:style>
  <w:style w:type="paragraph" w:styleId="a5">
    <w:name w:val="List Paragraph"/>
    <w:basedOn w:val="a"/>
    <w:uiPriority w:val="34"/>
    <w:qFormat/>
    <w:rsid w:val="00A857E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2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1AAB-B453-48D4-9E3B-A237310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13276</Words>
  <Characters>75678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2</cp:revision>
  <dcterms:created xsi:type="dcterms:W3CDTF">2017-12-15T20:54:00Z</dcterms:created>
  <dcterms:modified xsi:type="dcterms:W3CDTF">2017-12-15T20:54:00Z</dcterms:modified>
</cp:coreProperties>
</file>